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0D5D7A" w:rsidRPr="0056262E">
        <w:rPr>
          <w:rFonts w:ascii="Times New Roman" w:eastAsia="Calibri" w:hAnsi="Times New Roman"/>
          <w:caps/>
          <w:sz w:val="24"/>
          <w:szCs w:val="24"/>
        </w:rPr>
        <w:t>Магистральные водоводы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D5D7A">
        <w:rPr>
          <w:rFonts w:ascii="Times New Roman" w:eastAsia="Calibri" w:hAnsi="Times New Roman"/>
          <w:sz w:val="24"/>
          <w:szCs w:val="24"/>
        </w:rPr>
        <w:t>М</w:t>
      </w:r>
      <w:r w:rsidR="000D5D7A" w:rsidRPr="0056262E">
        <w:rPr>
          <w:rFonts w:ascii="Times New Roman" w:eastAsia="Calibri" w:hAnsi="Times New Roman"/>
          <w:sz w:val="24"/>
          <w:szCs w:val="24"/>
        </w:rPr>
        <w:t>агистральные водоводы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1</w:t>
      </w:r>
      <w:r w:rsidR="006F2056">
        <w:rPr>
          <w:rFonts w:ascii="Times New Roman" w:hAnsi="Times New Roman"/>
          <w:sz w:val="24"/>
          <w:szCs w:val="24"/>
        </w:rPr>
        <w:t>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  <w:bookmarkStart w:id="0" w:name="_GoBack"/>
      <w:bookmarkEnd w:id="0"/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Введение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Устройство водоводов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Технико-экономический расчет водоводов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Магистральные водоводы большой протяженности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Многониточные водоводы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План трассы водоводов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Профиль напорных водоводов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Нерастворенный воздух в напорных водоводах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62E">
        <w:rPr>
          <w:rFonts w:ascii="Times New Roman" w:hAnsi="Times New Roman"/>
          <w:sz w:val="24"/>
          <w:szCs w:val="24"/>
        </w:rPr>
        <w:t>Явление гидравлического удара</w:t>
      </w:r>
    </w:p>
    <w:p w:rsidR="000D5D7A" w:rsidRPr="0056262E" w:rsidRDefault="000D5D7A" w:rsidP="000D5D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66B">
        <w:rPr>
          <w:rFonts w:ascii="Times New Roman" w:hAnsi="Times New Roman"/>
          <w:sz w:val="24"/>
          <w:szCs w:val="24"/>
        </w:rPr>
        <w:t>Способы защиты трубопроводов от гидравлического удара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0D5D7A">
        <w:rPr>
          <w:rFonts w:ascii="Times New Roman" w:hAnsi="Times New Roman"/>
          <w:sz w:val="24"/>
          <w:szCs w:val="24"/>
        </w:rPr>
        <w:t>2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0D5D7A">
        <w:rPr>
          <w:rFonts w:ascii="Times New Roman" w:hAnsi="Times New Roman"/>
          <w:sz w:val="24"/>
          <w:szCs w:val="24"/>
        </w:rPr>
        <w:t>72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7414CE">
        <w:rPr>
          <w:rFonts w:ascii="Times New Roman" w:hAnsi="Times New Roman"/>
          <w:sz w:val="24"/>
          <w:szCs w:val="24"/>
        </w:rPr>
        <w:t>16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D5D7A">
        <w:rPr>
          <w:rFonts w:ascii="Times New Roman" w:hAnsi="Times New Roman"/>
          <w:sz w:val="24"/>
          <w:szCs w:val="24"/>
        </w:rPr>
        <w:t>3</w:t>
      </w:r>
      <w:r w:rsidR="007414CE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0D5D7A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0D5D7A">
        <w:rPr>
          <w:rFonts w:ascii="Times New Roman" w:hAnsi="Times New Roman"/>
          <w:sz w:val="24"/>
          <w:szCs w:val="24"/>
        </w:rPr>
        <w:t>60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971A4B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6F205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2019-08-24T16:22:00Z</dcterms:created>
  <dcterms:modified xsi:type="dcterms:W3CDTF">2019-08-24T16:37:00Z</dcterms:modified>
</cp:coreProperties>
</file>