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A2" w:rsidRPr="007E3C95" w:rsidRDefault="001E4FA2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E4FA2" w:rsidRPr="007E3C95" w:rsidRDefault="001E4FA2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E4FA2" w:rsidRPr="00423E6E" w:rsidRDefault="001E4FA2" w:rsidP="0057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E6E">
        <w:rPr>
          <w:rFonts w:ascii="Times New Roman" w:hAnsi="Times New Roman"/>
          <w:sz w:val="24"/>
          <w:szCs w:val="24"/>
        </w:rPr>
        <w:t>«СПЕЦИАЛЬНЫЕ ВОПРОСЫ ПРОЕКТИРОВАНИЯ И СТРОИТЕЛЬСТВА ТРАНСПОРТНЫХ ОБЪЕКТОВ»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Специализация – «Строительство </w:t>
      </w:r>
      <w:r>
        <w:rPr>
          <w:rFonts w:ascii="Times New Roman" w:hAnsi="Times New Roman"/>
          <w:sz w:val="24"/>
          <w:szCs w:val="24"/>
        </w:rPr>
        <w:t xml:space="preserve">магистральных железных </w:t>
      </w:r>
      <w:r w:rsidRPr="007E40BE">
        <w:rPr>
          <w:rFonts w:ascii="Times New Roman" w:hAnsi="Times New Roman"/>
          <w:sz w:val="24"/>
          <w:szCs w:val="24"/>
        </w:rPr>
        <w:t>дорог»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Дисциплина </w:t>
      </w:r>
      <w:r w:rsidRPr="00423E6E">
        <w:rPr>
          <w:rFonts w:ascii="Times New Roman" w:hAnsi="Times New Roman"/>
          <w:sz w:val="24"/>
          <w:szCs w:val="24"/>
        </w:rPr>
        <w:t>«Специальные вопросы проектирования и строительства транспортных объектов»</w:t>
      </w:r>
      <w:r w:rsidRPr="007E40BE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7E40BE">
        <w:rPr>
          <w:rFonts w:ascii="Times New Roman" w:hAnsi="Times New Roman"/>
          <w:sz w:val="24"/>
          <w:szCs w:val="24"/>
        </w:rPr>
        <w:t>1</w:t>
      </w:r>
      <w:proofErr w:type="gramEnd"/>
      <w:r w:rsidRPr="007E40BE">
        <w:rPr>
          <w:rFonts w:ascii="Times New Roman" w:hAnsi="Times New Roman"/>
          <w:sz w:val="24"/>
          <w:szCs w:val="24"/>
        </w:rPr>
        <w:t>.Б.4</w:t>
      </w:r>
      <w:r>
        <w:rPr>
          <w:rFonts w:ascii="Times New Roman" w:hAnsi="Times New Roman"/>
          <w:sz w:val="24"/>
          <w:szCs w:val="24"/>
        </w:rPr>
        <w:t>1</w:t>
      </w:r>
      <w:r w:rsidRPr="007E40BE">
        <w:rPr>
          <w:rFonts w:ascii="Times New Roman" w:hAnsi="Times New Roman"/>
          <w:sz w:val="24"/>
          <w:szCs w:val="24"/>
        </w:rPr>
        <w:t>) относится к базовой части и является обязательной обучающегося.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E4FA2" w:rsidRPr="00255205" w:rsidRDefault="001E4FA2" w:rsidP="002552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Целью изучения дисциплины является формирование у обучающихся профессиональных компетенций в области проектирования объектов транспортной инфраструктуры при строительстве железных дорог.</w:t>
      </w:r>
    </w:p>
    <w:p w:rsidR="001E4FA2" w:rsidRPr="00255205" w:rsidRDefault="001E4FA2" w:rsidP="002552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профессиональные задачи: </w:t>
      </w:r>
    </w:p>
    <w:p w:rsidR="001E4FA2" w:rsidRPr="00255205" w:rsidRDefault="001E4FA2" w:rsidP="002552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 xml:space="preserve">овладение </w:t>
      </w:r>
      <w:proofErr w:type="gramStart"/>
      <w:r w:rsidRPr="0025520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55205">
        <w:rPr>
          <w:rFonts w:ascii="Times New Roman" w:hAnsi="Times New Roman"/>
          <w:sz w:val="24"/>
          <w:szCs w:val="24"/>
        </w:rPr>
        <w:t xml:space="preserve"> системой знаний по устройству железнодорожного пути в целом и конструкциям отдельных технических средств и элементов железнодорожного пути, в том числе элементов верхнего строения пути, включая элементы стрелочных переводов, и конструкций земляного полотна</w:t>
      </w:r>
      <w:r>
        <w:rPr>
          <w:rFonts w:ascii="Times New Roman" w:hAnsi="Times New Roman"/>
          <w:sz w:val="24"/>
          <w:szCs w:val="24"/>
        </w:rPr>
        <w:t>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40B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следующей компетенции: ПК-1, ПК</w:t>
      </w:r>
      <w:bookmarkStart w:id="0" w:name="_GoBack"/>
      <w:bookmarkEnd w:id="0"/>
      <w:r w:rsidRPr="007E40BE">
        <w:rPr>
          <w:rFonts w:ascii="Times New Roman" w:hAnsi="Times New Roman"/>
          <w:sz w:val="24"/>
          <w:szCs w:val="24"/>
        </w:rPr>
        <w:t>-</w:t>
      </w:r>
      <w:r w:rsidR="006B1D0D">
        <w:rPr>
          <w:rFonts w:ascii="Times New Roman" w:hAnsi="Times New Roman"/>
          <w:sz w:val="24"/>
          <w:szCs w:val="24"/>
        </w:rPr>
        <w:t>5</w:t>
      </w:r>
      <w:r w:rsidRPr="007E40BE">
        <w:rPr>
          <w:rFonts w:ascii="Times New Roman" w:hAnsi="Times New Roman"/>
          <w:sz w:val="24"/>
          <w:szCs w:val="24"/>
        </w:rPr>
        <w:t>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40B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40BE">
        <w:rPr>
          <w:rFonts w:ascii="Times New Roman" w:hAnsi="Times New Roman"/>
          <w:sz w:val="24"/>
          <w:szCs w:val="24"/>
        </w:rPr>
        <w:t xml:space="preserve"> должен:</w:t>
      </w:r>
    </w:p>
    <w:p w:rsidR="001E4FA2" w:rsidRPr="00255205" w:rsidRDefault="001E4FA2" w:rsidP="007E40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ЗНАТЬ:</w:t>
      </w:r>
    </w:p>
    <w:p w:rsidR="001E4FA2" w:rsidRPr="00255205" w:rsidRDefault="001E4FA2" w:rsidP="00255205">
      <w:pPr>
        <w:pStyle w:val="a3"/>
        <w:numPr>
          <w:ilvl w:val="0"/>
          <w:numId w:val="29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 xml:space="preserve">современное устройство конструкций верхнего строения железнодорожного пути: сил, действующих на путь; типах верхнего строения пути; критериях прочности пути; особенности работы </w:t>
      </w:r>
      <w:proofErr w:type="spellStart"/>
      <w:r w:rsidRPr="00255205">
        <w:rPr>
          <w:rFonts w:ascii="Times New Roman" w:hAnsi="Times New Roman"/>
          <w:sz w:val="24"/>
          <w:szCs w:val="24"/>
        </w:rPr>
        <w:t>бесстыкового</w:t>
      </w:r>
      <w:proofErr w:type="spellEnd"/>
      <w:r w:rsidRPr="00255205">
        <w:rPr>
          <w:rFonts w:ascii="Times New Roman" w:hAnsi="Times New Roman"/>
          <w:sz w:val="24"/>
          <w:szCs w:val="24"/>
        </w:rPr>
        <w:t xml:space="preserve"> пути;</w:t>
      </w:r>
    </w:p>
    <w:p w:rsidR="001E4FA2" w:rsidRPr="00255205" w:rsidRDefault="001E4FA2" w:rsidP="00255205">
      <w:pPr>
        <w:pStyle w:val="a3"/>
        <w:numPr>
          <w:ilvl w:val="0"/>
          <w:numId w:val="29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устройство рельсовой колеи в прямых, кривых участках пути;</w:t>
      </w:r>
    </w:p>
    <w:p w:rsidR="001E4FA2" w:rsidRPr="00255205" w:rsidRDefault="001E4FA2" w:rsidP="002552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УМЕТЬ:</w:t>
      </w:r>
    </w:p>
    <w:p w:rsidR="001E4FA2" w:rsidRPr="00255205" w:rsidRDefault="001E4FA2" w:rsidP="00255205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разрабатывать проекты конструкций железнодорожного пути;</w:t>
      </w:r>
    </w:p>
    <w:p w:rsidR="001E4FA2" w:rsidRPr="00255205" w:rsidRDefault="001E4FA2" w:rsidP="00255205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обеспечивать безопасность движения поездов, безопасные условия труда для работников железнодорожного транспорта;</w:t>
      </w:r>
    </w:p>
    <w:p w:rsidR="001E4FA2" w:rsidRPr="00255205" w:rsidRDefault="001E4FA2" w:rsidP="00255205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применять полученные знания при проектировании, строительстве и эксплуатации железнодорожного пути, анализировать конструкции элементов верхнего строения пути и земляного полотна, выявлять недостатки конструкций применительно к условиям конкретных участков пути.</w:t>
      </w:r>
    </w:p>
    <w:p w:rsidR="001E4FA2" w:rsidRPr="00255205" w:rsidRDefault="001E4FA2" w:rsidP="002552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ВЛАДЕТЬ:</w:t>
      </w:r>
    </w:p>
    <w:p w:rsidR="001E4FA2" w:rsidRPr="00255205" w:rsidRDefault="001E4FA2" w:rsidP="00255205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1E4FA2" w:rsidRPr="00255205" w:rsidRDefault="001E4FA2" w:rsidP="00255205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 xml:space="preserve">методами технического </w:t>
      </w:r>
      <w:proofErr w:type="gramStart"/>
      <w:r w:rsidRPr="0025520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55205">
        <w:rPr>
          <w:rFonts w:ascii="Times New Roman" w:hAnsi="Times New Roman"/>
          <w:sz w:val="24"/>
          <w:szCs w:val="24"/>
        </w:rPr>
        <w:t xml:space="preserve"> состоянием строящегося и эксплуатируемого объекта;</w:t>
      </w:r>
    </w:p>
    <w:p w:rsidR="001E4FA2" w:rsidRPr="00255205" w:rsidRDefault="001E4FA2" w:rsidP="00255205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современными методами расчета, проектирования и технологиями строительства железнодорожного пути;</w:t>
      </w:r>
    </w:p>
    <w:p w:rsidR="001E4FA2" w:rsidRPr="00255205" w:rsidRDefault="001E4FA2" w:rsidP="00255205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 xml:space="preserve">методами выбора конструкций пути с обоснованием технических требований к проектированию, строительству и эксплуатации железнодорожного пути, методами оценки состояния конструкций в зависимости от эксплуатационных условий. 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верхнего строения пути на прочность и устойчивость.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вопросы расчетов земляного полотна.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40BE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 час</w:t>
      </w:r>
      <w:r w:rsidRPr="007E40BE">
        <w:rPr>
          <w:rFonts w:ascii="Times New Roman" w:hAnsi="Times New Roman"/>
          <w:sz w:val="24"/>
          <w:szCs w:val="24"/>
        </w:rPr>
        <w:t>.), в том числе: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практические занятия – 1</w:t>
      </w:r>
      <w:r>
        <w:rPr>
          <w:rFonts w:ascii="Times New Roman" w:hAnsi="Times New Roman"/>
          <w:sz w:val="24"/>
          <w:szCs w:val="24"/>
        </w:rPr>
        <w:t>6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1E4FA2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15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– 9 час.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Pr="007E40BE">
        <w:rPr>
          <w:rFonts w:ascii="Times New Roman" w:hAnsi="Times New Roman"/>
          <w:sz w:val="24"/>
          <w:szCs w:val="24"/>
        </w:rPr>
        <w:t>.</w:t>
      </w:r>
    </w:p>
    <w:p w:rsidR="001E4FA2" w:rsidRDefault="001E4FA2" w:rsidP="007E40BE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4FA2" w:rsidRPr="007E40BE" w:rsidRDefault="001E4FA2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7E40BE">
        <w:rPr>
          <w:rFonts w:ascii="Times New Roman" w:hAnsi="Times New Roman"/>
          <w:sz w:val="24"/>
          <w:szCs w:val="24"/>
        </w:rPr>
        <w:t>очной формы обучения:</w:t>
      </w:r>
    </w:p>
    <w:p w:rsidR="001E4FA2" w:rsidRPr="007E40BE" w:rsidRDefault="001E4FA2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40BE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 час</w:t>
      </w:r>
      <w:r w:rsidRPr="007E40BE">
        <w:rPr>
          <w:rFonts w:ascii="Times New Roman" w:hAnsi="Times New Roman"/>
          <w:sz w:val="24"/>
          <w:szCs w:val="24"/>
        </w:rPr>
        <w:t>.), в том числе:</w:t>
      </w:r>
    </w:p>
    <w:p w:rsidR="001E4FA2" w:rsidRPr="007E40BE" w:rsidRDefault="001E4FA2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1E4FA2" w:rsidRPr="007E40BE" w:rsidRDefault="001E4FA2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6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1E4FA2" w:rsidRDefault="001E4FA2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56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1E4FA2" w:rsidRPr="007E40BE" w:rsidRDefault="001E4FA2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4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1E4FA2" w:rsidRDefault="001E4FA2" w:rsidP="00423E6E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Pr="007E40BE">
        <w:rPr>
          <w:rFonts w:ascii="Times New Roman" w:hAnsi="Times New Roman"/>
          <w:sz w:val="24"/>
          <w:szCs w:val="24"/>
        </w:rPr>
        <w:t>.</w:t>
      </w:r>
    </w:p>
    <w:p w:rsidR="001E4FA2" w:rsidRPr="007E40BE" w:rsidRDefault="001E4FA2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E4FA2" w:rsidRPr="007E40BE" w:rsidSect="005717AB">
      <w:pgSz w:w="11906" w:h="16838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45E"/>
    <w:multiLevelType w:val="hybridMultilevel"/>
    <w:tmpl w:val="ADFC3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EC517C">
      <w:start w:val="1"/>
      <w:numFmt w:val="decimal"/>
      <w:lvlText w:val="Раздел 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F580CCA4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A3044C94">
      <w:start w:val="1"/>
      <w:numFmt w:val="bullet"/>
      <w:lvlText w:val="−"/>
      <w:lvlJc w:val="left"/>
      <w:pPr>
        <w:tabs>
          <w:tab w:val="num" w:pos="1789"/>
        </w:tabs>
        <w:ind w:left="108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37E7"/>
    <w:multiLevelType w:val="hybridMultilevel"/>
    <w:tmpl w:val="BA0E19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660C1"/>
    <w:multiLevelType w:val="hybridMultilevel"/>
    <w:tmpl w:val="448C19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03065B9"/>
    <w:multiLevelType w:val="hybridMultilevel"/>
    <w:tmpl w:val="81DA1A1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244054F"/>
    <w:multiLevelType w:val="hybridMultilevel"/>
    <w:tmpl w:val="8AE288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B68B4"/>
    <w:multiLevelType w:val="hybridMultilevel"/>
    <w:tmpl w:val="273C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6661FA"/>
    <w:multiLevelType w:val="hybridMultilevel"/>
    <w:tmpl w:val="CDD6190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731EA"/>
    <w:multiLevelType w:val="hybridMultilevel"/>
    <w:tmpl w:val="3A08B576"/>
    <w:lvl w:ilvl="0" w:tplc="A3F2ED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DB3B07"/>
    <w:multiLevelType w:val="hybridMultilevel"/>
    <w:tmpl w:val="3FA4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28"/>
  </w:num>
  <w:num w:numId="5">
    <w:abstractNumId w:val="13"/>
  </w:num>
  <w:num w:numId="6">
    <w:abstractNumId w:val="16"/>
  </w:num>
  <w:num w:numId="7">
    <w:abstractNumId w:val="26"/>
  </w:num>
  <w:num w:numId="8">
    <w:abstractNumId w:val="4"/>
  </w:num>
  <w:num w:numId="9">
    <w:abstractNumId w:val="21"/>
  </w:num>
  <w:num w:numId="10">
    <w:abstractNumId w:val="2"/>
  </w:num>
  <w:num w:numId="11">
    <w:abstractNumId w:val="1"/>
  </w:num>
  <w:num w:numId="12">
    <w:abstractNumId w:val="24"/>
  </w:num>
  <w:num w:numId="13">
    <w:abstractNumId w:val="22"/>
  </w:num>
  <w:num w:numId="14">
    <w:abstractNumId w:val="0"/>
  </w:num>
  <w:num w:numId="15">
    <w:abstractNumId w:val="10"/>
  </w:num>
  <w:num w:numId="16">
    <w:abstractNumId w:val="12"/>
  </w:num>
  <w:num w:numId="17">
    <w:abstractNumId w:val="7"/>
  </w:num>
  <w:num w:numId="18">
    <w:abstractNumId w:val="17"/>
  </w:num>
  <w:num w:numId="19">
    <w:abstractNumId w:val="23"/>
  </w:num>
  <w:num w:numId="20">
    <w:abstractNumId w:val="19"/>
  </w:num>
  <w:num w:numId="21">
    <w:abstractNumId w:val="6"/>
  </w:num>
  <w:num w:numId="22">
    <w:abstractNumId w:val="18"/>
  </w:num>
  <w:num w:numId="23">
    <w:abstractNumId w:val="15"/>
  </w:num>
  <w:num w:numId="24">
    <w:abstractNumId w:val="5"/>
  </w:num>
  <w:num w:numId="25">
    <w:abstractNumId w:val="9"/>
  </w:num>
  <w:num w:numId="26">
    <w:abstractNumId w:val="25"/>
  </w:num>
  <w:num w:numId="27">
    <w:abstractNumId w:val="2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53143"/>
    <w:rsid w:val="0018685C"/>
    <w:rsid w:val="001E4FA2"/>
    <w:rsid w:val="002112D9"/>
    <w:rsid w:val="00220DF3"/>
    <w:rsid w:val="00255205"/>
    <w:rsid w:val="002B1C47"/>
    <w:rsid w:val="002D2F71"/>
    <w:rsid w:val="003879B4"/>
    <w:rsid w:val="003D3D56"/>
    <w:rsid w:val="00403D4E"/>
    <w:rsid w:val="00423E6E"/>
    <w:rsid w:val="00456B18"/>
    <w:rsid w:val="00481290"/>
    <w:rsid w:val="004A43EB"/>
    <w:rsid w:val="00501E73"/>
    <w:rsid w:val="00554D26"/>
    <w:rsid w:val="005717AB"/>
    <w:rsid w:val="005A2389"/>
    <w:rsid w:val="005F2B67"/>
    <w:rsid w:val="005F5F3B"/>
    <w:rsid w:val="00615752"/>
    <w:rsid w:val="00632136"/>
    <w:rsid w:val="00677863"/>
    <w:rsid w:val="00684BBA"/>
    <w:rsid w:val="006B1D0D"/>
    <w:rsid w:val="006E419F"/>
    <w:rsid w:val="006E519C"/>
    <w:rsid w:val="00723430"/>
    <w:rsid w:val="007E3C95"/>
    <w:rsid w:val="007E40BE"/>
    <w:rsid w:val="00907F52"/>
    <w:rsid w:val="00960B5F"/>
    <w:rsid w:val="0096267E"/>
    <w:rsid w:val="0098073F"/>
    <w:rsid w:val="00986C3D"/>
    <w:rsid w:val="009B076F"/>
    <w:rsid w:val="009C3516"/>
    <w:rsid w:val="00A3637B"/>
    <w:rsid w:val="00A604F3"/>
    <w:rsid w:val="00A731E1"/>
    <w:rsid w:val="00B72A6C"/>
    <w:rsid w:val="00B83480"/>
    <w:rsid w:val="00C07A12"/>
    <w:rsid w:val="00CA35C1"/>
    <w:rsid w:val="00CB499F"/>
    <w:rsid w:val="00CB7492"/>
    <w:rsid w:val="00CD3F3F"/>
    <w:rsid w:val="00D06585"/>
    <w:rsid w:val="00D4373A"/>
    <w:rsid w:val="00D5166C"/>
    <w:rsid w:val="00F3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073F"/>
    <w:pPr>
      <w:keepNext/>
      <w:numPr>
        <w:numId w:val="2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073F"/>
    <w:rPr>
      <w:rFonts w:ascii="Calibri" w:hAnsi="Calibri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1">
    <w:name w:val="Абзац списка1"/>
    <w:basedOn w:val="a"/>
    <w:uiPriority w:val="99"/>
    <w:rsid w:val="004A43EB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2">
    <w:name w:val="Body Text Indent 2"/>
    <w:basedOn w:val="a"/>
    <w:link w:val="20"/>
    <w:uiPriority w:val="99"/>
    <w:rsid w:val="00220DF3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220DF3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21">
    <w:name w:val="Абзац списка2"/>
    <w:basedOn w:val="a"/>
    <w:uiPriority w:val="99"/>
    <w:rsid w:val="002D2F7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a"/>
    <w:uiPriority w:val="99"/>
    <w:rsid w:val="0096267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4">
    <w:name w:val="Font Style44"/>
    <w:uiPriority w:val="99"/>
    <w:rsid w:val="0096267E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rsid w:val="00255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466</Words>
  <Characters>2657</Characters>
  <Application>Microsoft Office Word</Application>
  <DocSecurity>0</DocSecurity>
  <Lines>22</Lines>
  <Paragraphs>6</Paragraphs>
  <ScaleCrop>false</ScaleCrop>
  <Company>Grizli777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Суровцева ОБ</cp:lastModifiedBy>
  <cp:revision>14</cp:revision>
  <cp:lastPrinted>2017-11-22T14:18:00Z</cp:lastPrinted>
  <dcterms:created xsi:type="dcterms:W3CDTF">2017-01-11T12:15:00Z</dcterms:created>
  <dcterms:modified xsi:type="dcterms:W3CDTF">2019-06-24T11:02:00Z</dcterms:modified>
</cp:coreProperties>
</file>