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A6" w:rsidRPr="00ED0314" w:rsidRDefault="00AF5BA6" w:rsidP="00ED031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АННОТАЦИЯ</w:t>
      </w:r>
    </w:p>
    <w:p w:rsidR="00AF5BA6" w:rsidRPr="00ED0314" w:rsidRDefault="00AF5BA6" w:rsidP="00ED031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дисциплины</w:t>
      </w:r>
    </w:p>
    <w:p w:rsidR="00AF5BA6" w:rsidRPr="00ED0314" w:rsidRDefault="00AF5BA6" w:rsidP="00ED031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caps/>
          <w:sz w:val="24"/>
          <w:szCs w:val="24"/>
          <w:lang w:val="ru-RU"/>
        </w:rPr>
        <w:t>ОРГАНИЗАЦИЯ И УПРАВЛЕНИЕ ПРОИЗВОДСТВОМ</w:t>
      </w:r>
      <w:r w:rsidRPr="00ED0314">
        <w:rPr>
          <w:rFonts w:ascii="Times New Roman" w:hAnsi="Times New Roman"/>
          <w:sz w:val="24"/>
          <w:szCs w:val="24"/>
          <w:lang w:val="ru-RU"/>
        </w:rPr>
        <w:t>»</w:t>
      </w:r>
    </w:p>
    <w:p w:rsidR="00AF5BA6" w:rsidRPr="00ED0314" w:rsidRDefault="00AF5BA6" w:rsidP="00ED031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Специальность – 23.05.04 «Эксплуатация железных дорог»</w:t>
      </w: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Квалификация (степень) выпускника –инженер путей сообщения</w:t>
      </w: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Специализация – «</w:t>
      </w:r>
      <w:r>
        <w:rPr>
          <w:rFonts w:ascii="Times New Roman" w:hAnsi="Times New Roman"/>
          <w:sz w:val="24"/>
          <w:szCs w:val="24"/>
          <w:lang w:val="ru-RU"/>
        </w:rPr>
        <w:t>Грузовая и коммерческая работа</w:t>
      </w:r>
      <w:r w:rsidRPr="00ED0314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1. Место дисциплины в структуре основной профессиональной образовательной программы</w:t>
      </w:r>
    </w:p>
    <w:p w:rsidR="00AF5BA6" w:rsidRDefault="00AF5BA6" w:rsidP="00490FEC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D0314">
        <w:rPr>
          <w:rFonts w:ascii="Times New Roman" w:hAnsi="Times New Roman"/>
          <w:sz w:val="24"/>
          <w:szCs w:val="24"/>
          <w:lang w:val="ru-RU" w:eastAsia="ru-RU"/>
        </w:rPr>
        <w:t>Дисциплина «</w:t>
      </w:r>
      <w:r>
        <w:rPr>
          <w:rFonts w:ascii="Times New Roman" w:hAnsi="Times New Roman"/>
          <w:sz w:val="24"/>
          <w:szCs w:val="24"/>
          <w:lang w:val="ru-RU"/>
        </w:rPr>
        <w:t>Организация и управление производством</w:t>
      </w:r>
      <w:r w:rsidRPr="00ED0314">
        <w:rPr>
          <w:rFonts w:ascii="Times New Roman" w:hAnsi="Times New Roman"/>
          <w:sz w:val="24"/>
          <w:szCs w:val="24"/>
          <w:lang w:val="ru-RU" w:eastAsia="ru-RU"/>
        </w:rPr>
        <w:t>» (Б1.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О.24) относится к </w:t>
      </w:r>
      <w:r w:rsidRPr="00490FEC">
        <w:rPr>
          <w:rFonts w:ascii="Times New Roman" w:hAnsi="Times New Roman"/>
          <w:sz w:val="24"/>
          <w:szCs w:val="24"/>
          <w:lang w:val="ru-RU"/>
        </w:rPr>
        <w:t>обязательной части блока 1 «Дисциплины (модули)».</w:t>
      </w: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2. Цель и задачи дисциплины</w:t>
      </w:r>
    </w:p>
    <w:p w:rsidR="00AF5BA6" w:rsidRPr="00265B21" w:rsidRDefault="00AF5BA6" w:rsidP="00490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0FEC">
        <w:rPr>
          <w:rFonts w:ascii="Times New Roman" w:hAnsi="Times New Roman"/>
          <w:b/>
          <w:sz w:val="24"/>
          <w:szCs w:val="24"/>
          <w:lang w:val="ru-RU"/>
        </w:rPr>
        <w:t>Целью</w:t>
      </w:r>
      <w:r w:rsidRPr="00265B21">
        <w:rPr>
          <w:rFonts w:ascii="Times New Roman" w:hAnsi="Times New Roman"/>
          <w:sz w:val="24"/>
          <w:szCs w:val="24"/>
          <w:lang w:val="ru-RU"/>
        </w:rPr>
        <w:t xml:space="preserve"> освоения дисциплины является формирование необходимых компетенций в области организации и управления производством,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позволяющих устанавливать закономерности и эффективные формы организации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производственной деятельности предприятий, а также обеспечение дальнейшего углубления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экономических знаний, обучающихся и формирование у них экономического мышления.</w:t>
      </w:r>
    </w:p>
    <w:p w:rsidR="00AF5BA6" w:rsidRPr="00265B21" w:rsidRDefault="00AF5BA6" w:rsidP="00490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90FEC">
        <w:rPr>
          <w:rFonts w:ascii="Times New Roman" w:hAnsi="Times New Roman"/>
          <w:b/>
          <w:sz w:val="24"/>
          <w:szCs w:val="24"/>
          <w:lang w:val="ru-RU"/>
        </w:rPr>
        <w:t xml:space="preserve">Задачи </w:t>
      </w:r>
      <w:r w:rsidRPr="00265B21">
        <w:rPr>
          <w:rFonts w:ascii="Times New Roman" w:hAnsi="Times New Roman"/>
          <w:sz w:val="24"/>
          <w:szCs w:val="24"/>
          <w:lang w:val="ru-RU"/>
        </w:rPr>
        <w:t>дисциплины:</w:t>
      </w:r>
    </w:p>
    <w:p w:rsidR="00AF5BA6" w:rsidRPr="00265B21" w:rsidRDefault="00AF5BA6" w:rsidP="002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- изучение принципов и методов организации эффективной работы, которые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применяются или могут быть применены на предприятиях, методов установления необходимой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пропорциональности производственного процесса;</w:t>
      </w:r>
    </w:p>
    <w:p w:rsidR="00AF5BA6" w:rsidRPr="00265B21" w:rsidRDefault="00AF5BA6" w:rsidP="002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- формирование умений выявлять внутрипроизводственные резервы и находить пути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их использования;</w:t>
      </w:r>
    </w:p>
    <w:p w:rsidR="00AF5BA6" w:rsidRDefault="00AF5BA6" w:rsidP="00265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- овладение способами организации эффективной работы всех структурных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функциональных подразделений предприятия при данных пропорциях производственного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процесса и определения производственного потенциала предприятия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AF5BA6" w:rsidRDefault="00AF5BA6" w:rsidP="00265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</w:p>
    <w:p w:rsidR="00AF5BA6" w:rsidRPr="00ED0314" w:rsidRDefault="00AF5BA6" w:rsidP="00265B2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>3. Перечень планируемых результатов обучения по дисциплине</w:t>
      </w: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  <w:lang w:val="ru-RU"/>
        </w:rPr>
        <w:t>ОПК-7.</w:t>
      </w:r>
    </w:p>
    <w:p w:rsidR="00AF5BA6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4. Содержание и структура дисциплины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Организация производства как система научных знаний и область практической деятельности.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Научные основы организации производства. Система категорий, основные элементы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принципы эффективной организации производства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Особенности отраслевого производства как объекта организации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Основные направления работ по разработке и внедрению экономической стратегии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организаций.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Экономическая эффективность управленческих решений, основные факторы внешней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внутренней среды, оказывающие влияние на состояние и перспективы развития организаций.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Бережливое производство и использование его инструментов в профессиональной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деятельности.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Программы развития материально-технической базы, внедрения новой техники на основе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рационального и эффективного использования технических и материальных ресурсов.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Организация производственного процесса на предприятии.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Организация труда и заработной платы на предприятии. Н</w:t>
      </w:r>
      <w:r>
        <w:rPr>
          <w:rFonts w:ascii="Times New Roman" w:hAnsi="Times New Roman"/>
          <w:sz w:val="24"/>
          <w:szCs w:val="24"/>
          <w:lang w:val="ru-RU"/>
        </w:rPr>
        <w:t xml:space="preserve">ормативно-правовое регулирование </w:t>
      </w:r>
      <w:r w:rsidRPr="00265B21">
        <w:rPr>
          <w:rFonts w:ascii="Times New Roman" w:hAnsi="Times New Roman"/>
          <w:sz w:val="24"/>
          <w:szCs w:val="24"/>
          <w:lang w:val="ru-RU"/>
        </w:rPr>
        <w:t>различных систем оплаты труда. Оценка эффективности систем стимулирования работников.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Формы трудоустройства работников.</w:t>
      </w:r>
    </w:p>
    <w:p w:rsidR="00AF5BA6" w:rsidRPr="00265B21" w:rsidRDefault="00AF5BA6" w:rsidP="0054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Организационное проектирование вспомогательных производственных процессов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5B21">
        <w:rPr>
          <w:rFonts w:ascii="Times New Roman" w:hAnsi="Times New Roman"/>
          <w:sz w:val="24"/>
          <w:szCs w:val="24"/>
          <w:lang w:val="ru-RU"/>
        </w:rPr>
        <w:t>обслуживающих производств.</w:t>
      </w:r>
    </w:p>
    <w:p w:rsidR="00AF5BA6" w:rsidRPr="00265B21" w:rsidRDefault="00AF5BA6" w:rsidP="005473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65B21">
        <w:rPr>
          <w:rFonts w:ascii="Times New Roman" w:hAnsi="Times New Roman"/>
          <w:sz w:val="24"/>
          <w:szCs w:val="24"/>
          <w:lang w:val="ru-RU"/>
        </w:rPr>
        <w:t>Организация материально-технического обеспечения.</w:t>
      </w:r>
    </w:p>
    <w:p w:rsidR="00AF5BA6" w:rsidRDefault="00AF5BA6" w:rsidP="00265B21">
      <w:pPr>
        <w:spacing w:after="0" w:line="240" w:lineRule="auto"/>
        <w:contextualSpacing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</w:p>
    <w:p w:rsidR="00AF5BA6" w:rsidRPr="00ED0314" w:rsidRDefault="00AF5BA6" w:rsidP="00265B2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5. Объем дисциплины и виды учебной работы</w:t>
      </w:r>
    </w:p>
    <w:p w:rsidR="00AF5BA6" w:rsidRPr="00ED0314" w:rsidRDefault="00AF5BA6" w:rsidP="00265B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бъем дисциплины –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зачетны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единиц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144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час.), в том числе:</w:t>
      </w: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Для очной формы обучения:</w:t>
      </w:r>
    </w:p>
    <w:p w:rsidR="00AF5BA6" w:rsidRPr="00ED0314" w:rsidRDefault="00AF5BA6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val="ru-RU"/>
        </w:rPr>
        <w:t>28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AF5BA6" w:rsidRPr="00ED0314" w:rsidRDefault="00AF5BA6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val="ru-RU"/>
        </w:rPr>
        <w:t>28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AF5BA6" w:rsidRPr="00ED0314" w:rsidRDefault="00AF5BA6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lang w:val="ru-RU"/>
        </w:rPr>
        <w:t>43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AF5BA6" w:rsidRDefault="00AF5BA6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контроль – 45 час.</w:t>
      </w:r>
    </w:p>
    <w:p w:rsidR="00AF5BA6" w:rsidRPr="00ED0314" w:rsidRDefault="00AF5BA6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форма контроля знаний –</w:t>
      </w:r>
      <w:r>
        <w:rPr>
          <w:rFonts w:ascii="Times New Roman" w:hAnsi="Times New Roman"/>
          <w:sz w:val="24"/>
          <w:szCs w:val="24"/>
          <w:lang w:val="ru-RU"/>
        </w:rPr>
        <w:t>экзамен.</w:t>
      </w: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Для заочной формы обучения:</w:t>
      </w:r>
    </w:p>
    <w:p w:rsidR="00AF5BA6" w:rsidRPr="00ED0314" w:rsidRDefault="00AF5BA6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AF5BA6" w:rsidRPr="00ED0314" w:rsidRDefault="00AF5BA6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AF5BA6" w:rsidRPr="00ED0314" w:rsidRDefault="00AF5BA6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lang w:val="ru-RU"/>
        </w:rPr>
        <w:t>119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AF5BA6" w:rsidRPr="00ED0314" w:rsidRDefault="00AF5BA6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контроль - 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 </w:t>
      </w:r>
    </w:p>
    <w:p w:rsidR="00AF5BA6" w:rsidRPr="00ED0314" w:rsidRDefault="00AF5BA6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  <w:lang w:val="ru-RU"/>
        </w:rPr>
        <w:t>экзамен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, контрольная работа</w:t>
      </w: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5BA6" w:rsidRPr="00ED0314" w:rsidRDefault="00AF5BA6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F5BA6" w:rsidRPr="00ED031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B168F8"/>
    <w:multiLevelType w:val="hybridMultilevel"/>
    <w:tmpl w:val="86A614A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4143"/>
    <w:multiLevelType w:val="hybridMultilevel"/>
    <w:tmpl w:val="E62AA0B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06E50DD"/>
    <w:multiLevelType w:val="hybridMultilevel"/>
    <w:tmpl w:val="D188E528"/>
    <w:lvl w:ilvl="0" w:tplc="F3C69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F5B4C"/>
    <w:rsid w:val="00145C18"/>
    <w:rsid w:val="0018685C"/>
    <w:rsid w:val="001932BA"/>
    <w:rsid w:val="00265B21"/>
    <w:rsid w:val="00282246"/>
    <w:rsid w:val="00300B0C"/>
    <w:rsid w:val="0033172C"/>
    <w:rsid w:val="003879B4"/>
    <w:rsid w:val="00403D4E"/>
    <w:rsid w:val="004567B9"/>
    <w:rsid w:val="00490FEC"/>
    <w:rsid w:val="005040AE"/>
    <w:rsid w:val="00534CEB"/>
    <w:rsid w:val="0054734D"/>
    <w:rsid w:val="00554D26"/>
    <w:rsid w:val="005A2389"/>
    <w:rsid w:val="005C067A"/>
    <w:rsid w:val="005F1662"/>
    <w:rsid w:val="00632136"/>
    <w:rsid w:val="00677863"/>
    <w:rsid w:val="006E419F"/>
    <w:rsid w:val="006E519C"/>
    <w:rsid w:val="00723430"/>
    <w:rsid w:val="007E3C95"/>
    <w:rsid w:val="008301C0"/>
    <w:rsid w:val="008B2739"/>
    <w:rsid w:val="0090260D"/>
    <w:rsid w:val="00942784"/>
    <w:rsid w:val="00960B5F"/>
    <w:rsid w:val="00961F70"/>
    <w:rsid w:val="00972F9F"/>
    <w:rsid w:val="00986C3D"/>
    <w:rsid w:val="009B4196"/>
    <w:rsid w:val="00A3637B"/>
    <w:rsid w:val="00AF5BA6"/>
    <w:rsid w:val="00C62360"/>
    <w:rsid w:val="00C67F23"/>
    <w:rsid w:val="00CA35C1"/>
    <w:rsid w:val="00CE7036"/>
    <w:rsid w:val="00CF3329"/>
    <w:rsid w:val="00D06585"/>
    <w:rsid w:val="00D5166C"/>
    <w:rsid w:val="00E96105"/>
    <w:rsid w:val="00EA282E"/>
    <w:rsid w:val="00ED0314"/>
    <w:rsid w:val="00F317BB"/>
    <w:rsid w:val="00F6711A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E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odyText">
    <w:name w:val="Body Text"/>
    <w:basedOn w:val="Normal"/>
    <w:link w:val="BodyTextChar"/>
    <w:uiPriority w:val="99"/>
    <w:rsid w:val="009B419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4196"/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+ Полужирный"/>
    <w:uiPriority w:val="99"/>
    <w:rsid w:val="00EA282E"/>
    <w:rPr>
      <w:rFonts w:ascii="Times New Roman" w:hAnsi="Times New Roman"/>
      <w:b/>
      <w:sz w:val="27"/>
      <w:shd w:val="clear" w:color="auto" w:fill="FFFFFF"/>
      <w:lang w:eastAsia="ru-RU"/>
    </w:rPr>
  </w:style>
  <w:style w:type="paragraph" w:styleId="PlainText">
    <w:name w:val="Plain Text"/>
    <w:basedOn w:val="Normal"/>
    <w:link w:val="PlainTextChar"/>
    <w:uiPriority w:val="99"/>
    <w:rsid w:val="0033172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3172C"/>
    <w:rPr>
      <w:rFonts w:ascii="Consolas" w:eastAsia="Times New Roman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DefaultParagraphFont"/>
    <w:uiPriority w:val="99"/>
    <w:rsid w:val="004567B9"/>
    <w:rPr>
      <w:rFonts w:ascii="Times New Roman" w:hAnsi="Times New Roman" w:cs="Times New Roman"/>
      <w:b/>
      <w:bCs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0">
    <w:name w:val="Body text_"/>
    <w:basedOn w:val="DefaultParagraphFont"/>
    <w:link w:val="BodyText5"/>
    <w:uiPriority w:val="99"/>
    <w:locked/>
    <w:rsid w:val="004567B9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Normal"/>
    <w:link w:val="Bodytext0"/>
    <w:uiPriority w:val="99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hAnsi="Times New Roman"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492</Words>
  <Characters>2806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3</cp:revision>
  <cp:lastPrinted>2016-02-19T06:41:00Z</cp:lastPrinted>
  <dcterms:created xsi:type="dcterms:W3CDTF">2019-07-16T11:28:00Z</dcterms:created>
  <dcterms:modified xsi:type="dcterms:W3CDTF">2019-07-16T11:29:00Z</dcterms:modified>
</cp:coreProperties>
</file>