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23" w:rsidRDefault="00AD5423" w:rsidP="00744617">
      <w:pPr>
        <w:contextualSpacing/>
        <w:jc w:val="center"/>
        <w:rPr>
          <w:szCs w:val="24"/>
        </w:rPr>
      </w:pPr>
    </w:p>
    <w:p w:rsidR="00AD5423" w:rsidRPr="00152A7C" w:rsidRDefault="00AD5423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AD5423" w:rsidRPr="00152A7C" w:rsidRDefault="00AD5423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AD5423" w:rsidRPr="00152A7C" w:rsidRDefault="00AD5423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 w:val="28"/>
          <w:szCs w:val="28"/>
        </w:rPr>
        <w:t>ПРАВИЛА ТЕХНИЧЕСКОЙ ЭКСПЛУАТАЦИИ</w:t>
      </w:r>
      <w:r w:rsidRPr="00152A7C">
        <w:rPr>
          <w:szCs w:val="24"/>
        </w:rPr>
        <w:t>»</w:t>
      </w:r>
    </w:p>
    <w:p w:rsidR="00AD5423" w:rsidRPr="00152A7C" w:rsidRDefault="00AD5423" w:rsidP="00744617">
      <w:pPr>
        <w:contextualSpacing/>
        <w:rPr>
          <w:szCs w:val="24"/>
        </w:rPr>
      </w:pPr>
    </w:p>
    <w:p w:rsidR="00AD5423" w:rsidRPr="00152A7C" w:rsidRDefault="00AD5423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AD5423" w:rsidRPr="00152A7C" w:rsidRDefault="00AD542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AD5423" w:rsidRPr="00152A7C" w:rsidRDefault="00AD5423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AD5423" w:rsidRPr="00152A7C" w:rsidRDefault="00AD5423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AD5423" w:rsidRPr="00C228E8" w:rsidRDefault="00AD5423" w:rsidP="00C228E8">
      <w:pPr>
        <w:jc w:val="both"/>
        <w:rPr>
          <w:szCs w:val="24"/>
          <w:lang w:eastAsia="ru-RU"/>
        </w:rPr>
      </w:pPr>
      <w:r w:rsidRPr="009159EB">
        <w:rPr>
          <w:szCs w:val="24"/>
        </w:rPr>
        <w:t>Дисциплина «</w:t>
      </w:r>
      <w:r w:rsidRPr="00FD33D8">
        <w:rPr>
          <w:szCs w:val="24"/>
        </w:rPr>
        <w:t>Правила технической эксплуатации</w:t>
      </w:r>
      <w:r>
        <w:rPr>
          <w:szCs w:val="24"/>
        </w:rPr>
        <w:t>» (Б1.О.17</w:t>
      </w:r>
      <w:r w:rsidRPr="009159EB">
        <w:rPr>
          <w:szCs w:val="24"/>
        </w:rPr>
        <w:t xml:space="preserve">) </w:t>
      </w:r>
      <w:r w:rsidRPr="00C228E8">
        <w:rPr>
          <w:szCs w:val="24"/>
          <w:lang w:eastAsia="ru-RU"/>
        </w:rPr>
        <w:t>относится к обязательной части блока 1 «Дисциплины (модули)».</w:t>
      </w:r>
    </w:p>
    <w:p w:rsidR="00AD5423" w:rsidRDefault="00AD5423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9721B">
        <w:rPr>
          <w:b/>
          <w:szCs w:val="24"/>
        </w:rPr>
        <w:t>Целью</w:t>
      </w:r>
      <w:r w:rsidRPr="00FD33D8">
        <w:rPr>
          <w:szCs w:val="24"/>
        </w:rPr>
        <w:t xml:space="preserve"> изучения дисциплины «Правила технической эксплуатации» является 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Pr="00FD33D8">
        <w:rPr>
          <w:szCs w:val="24"/>
          <w:lang w:eastAsia="ru-RU"/>
        </w:rPr>
        <w:t>формирование компетенций обучающихся в области применения в профессиональной деятельности правил технической эксплуатации и инструкций по безопасности движения.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9721B">
        <w:rPr>
          <w:b/>
          <w:szCs w:val="24"/>
          <w:lang w:eastAsia="ru-RU"/>
        </w:rPr>
        <w:t>Задачи</w:t>
      </w:r>
      <w:r w:rsidRPr="00FD33D8">
        <w:rPr>
          <w:szCs w:val="24"/>
          <w:lang w:eastAsia="ru-RU"/>
        </w:rPr>
        <w:t xml:space="preserve"> дисциплины: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FD33D8">
        <w:rPr>
          <w:szCs w:val="24"/>
          <w:lang w:eastAsia="ru-RU"/>
        </w:rPr>
        <w:t>- формирование знаний понятийного аппарата дисциплины, основных теоретических положений и методов, основных нормативов содержания устройств железнодорожного транспорта, порядка действий работников, связанных с движением поездов, по обеспечению безопасности движения;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FD33D8">
        <w:rPr>
          <w:szCs w:val="24"/>
          <w:lang w:eastAsia="ru-RU"/>
        </w:rPr>
        <w:t>- формирование умений применять правила технической эксплуатации при организации и проведении работ;</w:t>
      </w:r>
    </w:p>
    <w:p w:rsidR="00AD5423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FD33D8">
        <w:rPr>
          <w:szCs w:val="24"/>
          <w:lang w:eastAsia="ru-RU"/>
        </w:rPr>
        <w:t>- развитие навыков применения теоретических знаний для решения задач планирования мероприятий по обеспечению безопасности движения поездов.</w:t>
      </w:r>
    </w:p>
    <w:p w:rsidR="00AD5423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Изучение дисциплины также направлено на подготовку обучающегося </w:t>
      </w:r>
      <w:r w:rsidRPr="00283681">
        <w:rPr>
          <w:szCs w:val="24"/>
          <w:lang w:eastAsia="ru-RU"/>
        </w:rPr>
        <w:t>в области</w:t>
      </w:r>
      <w:r>
        <w:rPr>
          <w:szCs w:val="24"/>
          <w:lang w:eastAsia="ru-RU"/>
        </w:rPr>
        <w:t xml:space="preserve"> производственно-технологической работы.</w:t>
      </w:r>
      <w:bookmarkStart w:id="0" w:name="_GoBack"/>
      <w:bookmarkEnd w:id="0"/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</w:p>
    <w:p w:rsidR="00AD5423" w:rsidRPr="00152A7C" w:rsidRDefault="00AD5423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AD5423" w:rsidRPr="00631131" w:rsidRDefault="00AD5423" w:rsidP="00631131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>
        <w:rPr>
          <w:szCs w:val="24"/>
        </w:rPr>
        <w:t>ОПК-6</w:t>
      </w:r>
    </w:p>
    <w:p w:rsidR="00AD5423" w:rsidRDefault="00AD5423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1. </w:t>
      </w:r>
      <w:r w:rsidRPr="00FD33D8">
        <w:rPr>
          <w:szCs w:val="24"/>
          <w:lang w:eastAsia="ru-RU"/>
        </w:rPr>
        <w:t>Анализ причин аварий и основные принципы обеспечения безопасности движения.Основные термины и определения в теории и практике обеспечения безопасности движения на железнодорожном транспорте. Показатели обеспечения безопасности в поездной и маневровой работе.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r w:rsidRPr="00FD33D8">
        <w:rPr>
          <w:szCs w:val="24"/>
          <w:lang w:eastAsia="ru-RU"/>
        </w:rPr>
        <w:t>Роль правил технической эксплуатации железных дорог Российской федерации в обеспечении безопасности движения. Назначение и содержание ПТЭ. Общие положения и основные определения в ПТЭ. Общие обязанности работник</w:t>
      </w:r>
      <w:r>
        <w:rPr>
          <w:szCs w:val="24"/>
          <w:lang w:eastAsia="ru-RU"/>
        </w:rPr>
        <w:t xml:space="preserve">ов железнодорожного транспорта. </w:t>
      </w:r>
      <w:r w:rsidRPr="00FD33D8">
        <w:rPr>
          <w:szCs w:val="24"/>
          <w:lang w:eastAsia="ru-RU"/>
        </w:rPr>
        <w:t>Ответственность за нарушение ПТЭ.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3. </w:t>
      </w:r>
      <w:r w:rsidRPr="00FD33D8">
        <w:rPr>
          <w:szCs w:val="24"/>
          <w:lang w:eastAsia="ru-RU"/>
        </w:rPr>
        <w:t>Организация функционирования сооружений и устройств железнодорожн</w:t>
      </w:r>
      <w:r>
        <w:rPr>
          <w:szCs w:val="24"/>
          <w:lang w:eastAsia="ru-RU"/>
        </w:rPr>
        <w:t xml:space="preserve">ого транспорта. </w:t>
      </w:r>
      <w:r w:rsidRPr="00FD33D8">
        <w:rPr>
          <w:szCs w:val="24"/>
          <w:lang w:eastAsia="ru-RU"/>
        </w:rPr>
        <w:t>Габариты. Габарит приближения строений - определение габарита, расположение объектов ж.д. транспорта по высоте и ширине. Минимальные расстояния между осями смежных путей на перегоне и станции. Габарит подвижного состава: определение, основные габариты подвижного состава и их размеры. Габарит погрузки (определение). Требования к станциям и платформам.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4. </w:t>
      </w:r>
      <w:r w:rsidRPr="00FD33D8">
        <w:rPr>
          <w:szCs w:val="24"/>
          <w:lang w:eastAsia="ru-RU"/>
        </w:rPr>
        <w:t>Техническая эксплуатация сооружений и устройств путевого хозяйства. Железнодорожный путь и его элементы. Стрелочные переводы, съезды и примыкан</w:t>
      </w:r>
      <w:r>
        <w:rPr>
          <w:szCs w:val="24"/>
          <w:lang w:eastAsia="ru-RU"/>
        </w:rPr>
        <w:t xml:space="preserve">ия. Путевые и сигнальные знаки. </w:t>
      </w:r>
      <w:r w:rsidRPr="00FD33D8">
        <w:rPr>
          <w:szCs w:val="24"/>
          <w:lang w:eastAsia="ru-RU"/>
        </w:rPr>
        <w:t>Элементы ж.д. путь и их значение. Требования ПТЭ к элементам ж.д. пути. Элементы плана и профиля пути. Расположение станций в плане и профиле пути. Назначение и классификация стрелочных переводов. Основные элементы стрелочных переводов, определение марки крестовины. Пересечения, железнодорожные переез</w:t>
      </w:r>
      <w:r>
        <w:rPr>
          <w:szCs w:val="24"/>
          <w:lang w:eastAsia="ru-RU"/>
        </w:rPr>
        <w:t xml:space="preserve">ды и примыкания железных дорог. </w:t>
      </w:r>
      <w:r w:rsidRPr="00FD33D8">
        <w:rPr>
          <w:szCs w:val="24"/>
          <w:lang w:eastAsia="ru-RU"/>
        </w:rPr>
        <w:t>Расположение путевых и сигнальных знаков вдоль пути.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5. </w:t>
      </w:r>
      <w:r w:rsidRPr="00FD33D8">
        <w:rPr>
          <w:szCs w:val="24"/>
          <w:lang w:eastAsia="ru-RU"/>
        </w:rPr>
        <w:t>Техническая эксплуатация устройств сигнализа</w:t>
      </w:r>
      <w:r>
        <w:rPr>
          <w:szCs w:val="24"/>
          <w:lang w:eastAsia="ru-RU"/>
        </w:rPr>
        <w:t xml:space="preserve">ции, централизации и блокировки </w:t>
      </w:r>
      <w:r w:rsidRPr="00FD33D8">
        <w:rPr>
          <w:szCs w:val="24"/>
          <w:lang w:eastAsia="ru-RU"/>
        </w:rPr>
        <w:t>железнодорожного транспорта. Техническая эксплуатация технологической электросвязи.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FD33D8">
        <w:rPr>
          <w:szCs w:val="24"/>
          <w:lang w:eastAsia="ru-RU"/>
        </w:rPr>
        <w:t>Основные устройства сигнализации, централизации и блок</w:t>
      </w:r>
      <w:r>
        <w:rPr>
          <w:szCs w:val="24"/>
          <w:lang w:eastAsia="ru-RU"/>
        </w:rPr>
        <w:t xml:space="preserve">ировки, информатизации и связи. </w:t>
      </w:r>
      <w:r w:rsidRPr="00FD33D8">
        <w:rPr>
          <w:szCs w:val="24"/>
          <w:lang w:eastAsia="ru-RU"/>
        </w:rPr>
        <w:t>Назначение устройств СЦБ и связи. Перегонные устройства СЦБ</w:t>
      </w:r>
      <w:r>
        <w:rPr>
          <w:szCs w:val="24"/>
          <w:lang w:eastAsia="ru-RU"/>
        </w:rPr>
        <w:t xml:space="preserve">, их преимущества и недостатки. </w:t>
      </w:r>
      <w:r w:rsidRPr="00FD33D8">
        <w:rPr>
          <w:szCs w:val="24"/>
          <w:lang w:eastAsia="ru-RU"/>
        </w:rPr>
        <w:t>(ЭЖС, ПАБ, АБ, ДЦ, АЛСН, КТСМ). Станционные устройства СЦБ (ЭЦ, МКУ, ГАЦ сортировочных горок). Виды связи на ж.д. транспорте (телефонная, телеграф, радиосвязь, информационно-вычислительная система)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6. </w:t>
      </w:r>
      <w:r w:rsidRPr="00FD33D8">
        <w:rPr>
          <w:szCs w:val="24"/>
          <w:lang w:eastAsia="ru-RU"/>
        </w:rPr>
        <w:t>Техническая эксплуатация сооружений и устройств технологического электроснабжения железнодорожного транспорта. Схема электроснабжения. Комплекс устройств. Сооружения и устройства электроснабжения железных дорог. Системы тока</w:t>
      </w:r>
      <w:r>
        <w:rPr>
          <w:szCs w:val="24"/>
          <w:lang w:eastAsia="ru-RU"/>
        </w:rPr>
        <w:t xml:space="preserve">. Напряжение в контактной сети. </w:t>
      </w:r>
      <w:r w:rsidRPr="00FD33D8">
        <w:rPr>
          <w:szCs w:val="24"/>
          <w:lang w:eastAsia="ru-RU"/>
        </w:rPr>
        <w:t>Тяговая сеть. Контактная сеть.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7. </w:t>
      </w:r>
      <w:r w:rsidRPr="00FD33D8">
        <w:rPr>
          <w:szCs w:val="24"/>
          <w:lang w:eastAsia="ru-RU"/>
        </w:rPr>
        <w:t xml:space="preserve">Техническая эксплуатация железнодорожного подвижного состава. Подвижной состав и его содержание. Основные подразделения локомотивного и вагонного хозяйства. Планово- предупредительная система технического обслуживания </w:t>
      </w:r>
      <w:r>
        <w:rPr>
          <w:szCs w:val="24"/>
          <w:lang w:eastAsia="ru-RU"/>
        </w:rPr>
        <w:t xml:space="preserve">и ремонта подвижного хозяйства. </w:t>
      </w:r>
      <w:r w:rsidRPr="00FD33D8">
        <w:rPr>
          <w:szCs w:val="24"/>
          <w:lang w:eastAsia="ru-RU"/>
        </w:rPr>
        <w:t>Требования ПТЭ к подвижному составу. Отличительные знаки и надписи на подвижном составе. Система нумерации подвижного состава. Неисправности тягового подвижного состава, с которыми запрещается их эксплуатация. Требование ПТЭ к колесным парам, тормозному оборудованию и автосцепным устройствам.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8. </w:t>
      </w:r>
      <w:r w:rsidRPr="00FD33D8">
        <w:rPr>
          <w:szCs w:val="24"/>
          <w:lang w:eastAsia="ru-RU"/>
        </w:rPr>
        <w:t>Организация движения поездов на железнодорожном транспорте. График движения поездов и его значение. Основы организации пассажирских перевозок. П</w:t>
      </w:r>
      <w:r>
        <w:rPr>
          <w:szCs w:val="24"/>
          <w:lang w:eastAsia="ru-RU"/>
        </w:rPr>
        <w:t xml:space="preserve">ланирование грузовых перевозок. </w:t>
      </w:r>
      <w:r w:rsidRPr="00FD33D8">
        <w:rPr>
          <w:szCs w:val="24"/>
          <w:lang w:eastAsia="ru-RU"/>
        </w:rPr>
        <w:t>Формирование поездов. Руководство движением поездов. Маневровая работа. Организац</w:t>
      </w:r>
      <w:r>
        <w:rPr>
          <w:szCs w:val="24"/>
          <w:lang w:eastAsia="ru-RU"/>
        </w:rPr>
        <w:t xml:space="preserve">ия и </w:t>
      </w:r>
      <w:r w:rsidRPr="00FD33D8">
        <w:rPr>
          <w:szCs w:val="24"/>
          <w:lang w:eastAsia="ru-RU"/>
        </w:rPr>
        <w:t>руководство маневровой работой. Способы производства</w:t>
      </w:r>
      <w:r>
        <w:rPr>
          <w:szCs w:val="24"/>
          <w:lang w:eastAsia="ru-RU"/>
        </w:rPr>
        <w:t xml:space="preserve"> маневров на станционных путях. </w:t>
      </w:r>
      <w:r w:rsidRPr="00FD33D8">
        <w:rPr>
          <w:szCs w:val="24"/>
          <w:lang w:eastAsia="ru-RU"/>
        </w:rPr>
        <w:t>Максимально допустимые скорости при маневрах.</w:t>
      </w:r>
    </w:p>
    <w:p w:rsidR="00AD5423" w:rsidRPr="00FD33D8" w:rsidRDefault="00AD5423" w:rsidP="00FD33D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9. </w:t>
      </w:r>
      <w:r w:rsidRPr="00FD33D8">
        <w:rPr>
          <w:szCs w:val="24"/>
          <w:lang w:eastAsia="ru-RU"/>
        </w:rPr>
        <w:t>Идентификация нарушений безопасности движения, по</w:t>
      </w:r>
      <w:r>
        <w:rPr>
          <w:szCs w:val="24"/>
          <w:lang w:eastAsia="ru-RU"/>
        </w:rPr>
        <w:t xml:space="preserve">рядок служебного расследования. </w:t>
      </w:r>
      <w:r w:rsidRPr="00FD33D8">
        <w:rPr>
          <w:szCs w:val="24"/>
          <w:lang w:eastAsia="ru-RU"/>
        </w:rPr>
        <w:t xml:space="preserve">Классификация нарушений безопасности движения (НБД). Положение о классификации, порядке расследования и учета транспортных происшествий и иных </w:t>
      </w:r>
      <w:r>
        <w:rPr>
          <w:szCs w:val="24"/>
          <w:lang w:eastAsia="ru-RU"/>
        </w:rPr>
        <w:t xml:space="preserve">событий, связанных с нарушением </w:t>
      </w:r>
      <w:r w:rsidRPr="00FD33D8">
        <w:rPr>
          <w:szCs w:val="24"/>
          <w:lang w:eastAsia="ru-RU"/>
        </w:rPr>
        <w:t>правил безопасности движения и эксплуатации железнодорожного транспорта. Порядок служебного расследования крушений поездов и аварий. Порядок оформления и разбора результатов служебного расследования крушений и аварий.</w:t>
      </w:r>
    </w:p>
    <w:p w:rsidR="00AD5423" w:rsidRPr="00152A7C" w:rsidRDefault="00AD5423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AD5423" w:rsidRDefault="00AD5423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AD5423" w:rsidRPr="00152A7C" w:rsidRDefault="00AD542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3_ зачетные единицы (108 </w:t>
      </w:r>
      <w:r w:rsidRPr="00152A7C">
        <w:rPr>
          <w:szCs w:val="24"/>
        </w:rPr>
        <w:t>час.), в том числе:</w:t>
      </w:r>
    </w:p>
    <w:p w:rsidR="00AD5423" w:rsidRPr="00152A7C" w:rsidRDefault="00AD542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28</w:t>
      </w:r>
      <w:r w:rsidRPr="00152A7C">
        <w:rPr>
          <w:szCs w:val="24"/>
        </w:rPr>
        <w:t>час.</w:t>
      </w:r>
    </w:p>
    <w:p w:rsidR="00AD5423" w:rsidRPr="00152A7C" w:rsidRDefault="00AD542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14</w:t>
      </w:r>
      <w:r w:rsidRPr="00152A7C">
        <w:rPr>
          <w:szCs w:val="24"/>
        </w:rPr>
        <w:t xml:space="preserve"> час.</w:t>
      </w:r>
    </w:p>
    <w:p w:rsidR="00AD5423" w:rsidRDefault="00AD542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39</w:t>
      </w:r>
      <w:r w:rsidRPr="00152A7C">
        <w:rPr>
          <w:szCs w:val="24"/>
        </w:rPr>
        <w:t xml:space="preserve"> час.</w:t>
      </w:r>
    </w:p>
    <w:p w:rsidR="00AD5423" w:rsidRPr="00152A7C" w:rsidRDefault="00AD5423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27 час.</w:t>
      </w:r>
    </w:p>
    <w:p w:rsidR="00AD5423" w:rsidRDefault="00AD5423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AD5423" w:rsidRDefault="00AD5423" w:rsidP="00744617">
      <w:pPr>
        <w:contextualSpacing/>
        <w:jc w:val="both"/>
        <w:rPr>
          <w:szCs w:val="24"/>
        </w:rPr>
      </w:pPr>
    </w:p>
    <w:p w:rsidR="00AD5423" w:rsidRDefault="00AD5423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AD5423" w:rsidRPr="00000D2B" w:rsidRDefault="00AD5423" w:rsidP="001764B9">
      <w:pPr>
        <w:contextualSpacing/>
        <w:jc w:val="both"/>
        <w:rPr>
          <w:szCs w:val="24"/>
        </w:rPr>
      </w:pPr>
      <w:r w:rsidRPr="00000D2B">
        <w:rPr>
          <w:szCs w:val="24"/>
        </w:rPr>
        <w:t>Объем дисциплины – 3 зачетные единицы (108 час.), в том числе:</w:t>
      </w:r>
    </w:p>
    <w:p w:rsidR="00AD5423" w:rsidRPr="00A37FEE" w:rsidRDefault="00AD5423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 xml:space="preserve">лекции – </w:t>
      </w:r>
      <w:r>
        <w:rPr>
          <w:szCs w:val="24"/>
        </w:rPr>
        <w:t>6</w:t>
      </w:r>
      <w:r w:rsidRPr="00A37FEE">
        <w:rPr>
          <w:szCs w:val="24"/>
        </w:rPr>
        <w:t xml:space="preserve"> час.</w:t>
      </w:r>
    </w:p>
    <w:p w:rsidR="00AD5423" w:rsidRPr="00A37FEE" w:rsidRDefault="00AD5423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 xml:space="preserve">практические занятия – </w:t>
      </w:r>
      <w:r>
        <w:rPr>
          <w:szCs w:val="24"/>
        </w:rPr>
        <w:t>2</w:t>
      </w:r>
      <w:r w:rsidRPr="00A37FEE">
        <w:rPr>
          <w:szCs w:val="24"/>
        </w:rPr>
        <w:t xml:space="preserve"> час.</w:t>
      </w:r>
    </w:p>
    <w:p w:rsidR="00AD5423" w:rsidRPr="00A37FEE" w:rsidRDefault="00AD5423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 xml:space="preserve">самостоятельная работа – </w:t>
      </w:r>
      <w:r>
        <w:rPr>
          <w:szCs w:val="24"/>
        </w:rPr>
        <w:t>91</w:t>
      </w:r>
      <w:r w:rsidRPr="00A37FEE">
        <w:rPr>
          <w:szCs w:val="24"/>
        </w:rPr>
        <w:t xml:space="preserve"> час.</w:t>
      </w:r>
    </w:p>
    <w:p w:rsidR="00AD5423" w:rsidRPr="00A37FEE" w:rsidRDefault="00AD5423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>Контроль – 9 час.</w:t>
      </w:r>
    </w:p>
    <w:p w:rsidR="00AD5423" w:rsidRDefault="00AD5423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>Форма контроля знаний –экзамен.</w:t>
      </w:r>
    </w:p>
    <w:sectPr w:rsidR="00AD5423" w:rsidSect="004C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0D2B"/>
    <w:rsid w:val="00067C18"/>
    <w:rsid w:val="000E1457"/>
    <w:rsid w:val="00104973"/>
    <w:rsid w:val="00145133"/>
    <w:rsid w:val="00152A7C"/>
    <w:rsid w:val="001679F7"/>
    <w:rsid w:val="001764B9"/>
    <w:rsid w:val="0019721B"/>
    <w:rsid w:val="001A7CF3"/>
    <w:rsid w:val="001D56D7"/>
    <w:rsid w:val="001E01A4"/>
    <w:rsid w:val="00283681"/>
    <w:rsid w:val="002C1118"/>
    <w:rsid w:val="00307EFF"/>
    <w:rsid w:val="00317F44"/>
    <w:rsid w:val="003331EB"/>
    <w:rsid w:val="003D2FA8"/>
    <w:rsid w:val="00411D0F"/>
    <w:rsid w:val="00416BC7"/>
    <w:rsid w:val="00461115"/>
    <w:rsid w:val="004C31CA"/>
    <w:rsid w:val="004F66DC"/>
    <w:rsid w:val="00566189"/>
    <w:rsid w:val="005A2389"/>
    <w:rsid w:val="00631131"/>
    <w:rsid w:val="00701AB5"/>
    <w:rsid w:val="0071784C"/>
    <w:rsid w:val="00744617"/>
    <w:rsid w:val="0074590A"/>
    <w:rsid w:val="00796362"/>
    <w:rsid w:val="007B19F4"/>
    <w:rsid w:val="007B70F0"/>
    <w:rsid w:val="007E3C95"/>
    <w:rsid w:val="007E411E"/>
    <w:rsid w:val="007F7140"/>
    <w:rsid w:val="0080345C"/>
    <w:rsid w:val="00812DE0"/>
    <w:rsid w:val="00894BFF"/>
    <w:rsid w:val="009159EB"/>
    <w:rsid w:val="00947C7A"/>
    <w:rsid w:val="00986C3D"/>
    <w:rsid w:val="00A06D23"/>
    <w:rsid w:val="00A20DB5"/>
    <w:rsid w:val="00A37FEE"/>
    <w:rsid w:val="00A4581B"/>
    <w:rsid w:val="00A56450"/>
    <w:rsid w:val="00AD5423"/>
    <w:rsid w:val="00B53A83"/>
    <w:rsid w:val="00BF48B5"/>
    <w:rsid w:val="00C228E8"/>
    <w:rsid w:val="00C80206"/>
    <w:rsid w:val="00C97979"/>
    <w:rsid w:val="00CA314D"/>
    <w:rsid w:val="00D26CC4"/>
    <w:rsid w:val="00D96C21"/>
    <w:rsid w:val="00D96E0F"/>
    <w:rsid w:val="00DD1B97"/>
    <w:rsid w:val="00E420CC"/>
    <w:rsid w:val="00E446B0"/>
    <w:rsid w:val="00E540B0"/>
    <w:rsid w:val="00E55E7C"/>
    <w:rsid w:val="00EF3C9F"/>
    <w:rsid w:val="00FD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CA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879</Words>
  <Characters>5012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9</cp:revision>
  <cp:lastPrinted>2016-09-20T07:06:00Z</cp:lastPrinted>
  <dcterms:created xsi:type="dcterms:W3CDTF">2019-06-12T19:48:00Z</dcterms:created>
  <dcterms:modified xsi:type="dcterms:W3CDTF">2019-06-27T07:47:00Z</dcterms:modified>
</cp:coreProperties>
</file>