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05DF3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E05DF3">
        <w:rPr>
          <w:rFonts w:ascii="Times New Roman" w:eastAsia="Calibri" w:hAnsi="Times New Roman"/>
          <w:sz w:val="28"/>
          <w:szCs w:val="28"/>
        </w:rPr>
        <w:t>УПРАВЛЕНИЕ ДЕНЕЖНЫМИ ПОТОКАМИ</w:t>
      </w:r>
      <w:r w:rsidRPr="00E05DF3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E05DF3" w:rsidRPr="00E05DF3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8E6B8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 xml:space="preserve">Дисциплина </w:t>
      </w:r>
      <w:r w:rsidR="00E05DF3" w:rsidRPr="00E05DF3">
        <w:rPr>
          <w:rFonts w:ascii="Times New Roman" w:hAnsi="Times New Roman"/>
          <w:sz w:val="24"/>
          <w:szCs w:val="24"/>
        </w:rPr>
        <w:t>«Управление денежными потоками» (Б</w:t>
      </w:r>
      <w:proofErr w:type="gramStart"/>
      <w:r w:rsidR="00E05DF3" w:rsidRPr="00E05DF3">
        <w:rPr>
          <w:rFonts w:ascii="Times New Roman" w:hAnsi="Times New Roman"/>
          <w:sz w:val="24"/>
          <w:szCs w:val="24"/>
        </w:rPr>
        <w:t>1.В.ОД</w:t>
      </w:r>
      <w:proofErr w:type="gramEnd"/>
      <w:r w:rsidR="00E05DF3" w:rsidRPr="00E05DF3">
        <w:rPr>
          <w:rFonts w:ascii="Times New Roman" w:hAnsi="Times New Roman"/>
          <w:sz w:val="24"/>
          <w:szCs w:val="24"/>
        </w:rPr>
        <w:t>.7</w:t>
      </w:r>
      <w:r w:rsidR="00E05DF3" w:rsidRPr="00E05C89">
        <w:rPr>
          <w:bCs/>
          <w:color w:val="000000"/>
          <w:spacing w:val="-2"/>
          <w:sz w:val="28"/>
          <w:szCs w:val="28"/>
        </w:rPr>
        <w:t>)</w:t>
      </w:r>
      <w:r w:rsidR="00E05DF3" w:rsidRPr="0013069E">
        <w:t xml:space="preserve"> </w:t>
      </w:r>
      <w:r w:rsidRPr="00F76218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DF3">
        <w:rPr>
          <w:rFonts w:ascii="Times New Roman" w:hAnsi="Times New Roman"/>
          <w:sz w:val="24"/>
          <w:szCs w:val="24"/>
        </w:rPr>
        <w:t xml:space="preserve">обязательной </w:t>
      </w:r>
      <w:r w:rsidRPr="00F76218">
        <w:rPr>
          <w:rFonts w:ascii="Times New Roman" w:hAnsi="Times New Roman"/>
          <w:sz w:val="24"/>
          <w:szCs w:val="24"/>
        </w:rPr>
        <w:t>дисциплиной.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6B8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E352C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ПК-3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цели и задачи управления денежными потоками в процессе финансово-хозяйственной деятельности; 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соотношение между прибылью и денежными средствами;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роль денежных потоков в обеспечении финансовой устойчивости фирмы;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принципы и методы финансового планирования и бюджетирования. 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использовать финансовую отчетность предприятия и рассчитывать необходимые финансовые показатели;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давать оценку эффективности управления денежными потоками предприятия;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составлять первоначальные варианты бюджетов;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применять методики анализа исполнения бюджетов;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обосновывать предложения по совершенствованию управления денежными потоками.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экономической и финансовой терминологией, используемой в современной финансовой науке и практике;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методами и инструментами финансового анализа; 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методами и навыками финансового планирования и прогнозирования</w:t>
      </w:r>
      <w:r w:rsidRPr="001E352C">
        <w:rPr>
          <w:rFonts w:ascii="Times New Roman" w:hAnsi="Times New Roman"/>
          <w:color w:val="000000"/>
          <w:sz w:val="24"/>
          <w:szCs w:val="24"/>
        </w:rPr>
        <w:t>.</w:t>
      </w: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1E352C" w:rsidRPr="00630AB2" w:rsidTr="00FD4BEF">
        <w:trPr>
          <w:trHeight w:val="232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Денежный оборот и система расчетов в фирме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денежными потоками. Концепция теории денежных потоков.</w:t>
            </w:r>
          </w:p>
        </w:tc>
      </w:tr>
      <w:tr w:rsidR="001E352C" w:rsidRPr="00630AB2" w:rsidTr="00FD4BEF">
        <w:trPr>
          <w:trHeight w:val="232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 xml:space="preserve">Анализ, оценка и модели оптимизации денежного потока 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Прогнозирование и управление  денежными потоками.</w:t>
            </w:r>
          </w:p>
        </w:tc>
      </w:tr>
      <w:tr w:rsidR="001E352C" w:rsidRPr="00630AB2" w:rsidTr="00FD4BEF">
        <w:trPr>
          <w:trHeight w:val="298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pStyle w:val="a8"/>
              <w:ind w:left="175"/>
            </w:pPr>
            <w:r>
              <w:t xml:space="preserve">5. </w:t>
            </w:r>
            <w:r w:rsidR="001E352C" w:rsidRPr="001E352C">
              <w:t>Бюджетирование как основной инструмент управления денежными потоками.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Управление денежными потоками с целью увеличения стоимости компании</w:t>
            </w:r>
          </w:p>
        </w:tc>
      </w:tr>
    </w:tbl>
    <w:p w:rsidR="00D0658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E3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(1</w:t>
      </w:r>
      <w:r w:rsidR="001E352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D06585" w:rsidRPr="007E3C95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2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055B4">
        <w:rPr>
          <w:rFonts w:ascii="Times New Roman" w:hAnsi="Times New Roman"/>
          <w:sz w:val="24"/>
          <w:szCs w:val="24"/>
        </w:rPr>
        <w:t>57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55B4" w:rsidRDefault="006055B4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5B4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>9</w:t>
      </w:r>
      <w:r w:rsidRPr="006055B4">
        <w:rPr>
          <w:rFonts w:ascii="Times New Roman" w:hAnsi="Times New Roman"/>
          <w:sz w:val="24"/>
          <w:szCs w:val="24"/>
        </w:rPr>
        <w:t xml:space="preserve"> час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1E352C">
        <w:rPr>
          <w:rFonts w:ascii="Times New Roman" w:hAnsi="Times New Roman"/>
          <w:sz w:val="24"/>
          <w:szCs w:val="24"/>
        </w:rPr>
        <w:t xml:space="preserve"> занятия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E352C"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1E35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12502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E352C">
        <w:rPr>
          <w:rFonts w:ascii="Times New Roman" w:hAnsi="Times New Roman"/>
          <w:sz w:val="24"/>
          <w:szCs w:val="24"/>
        </w:rPr>
        <w:t>зачет</w:t>
      </w:r>
    </w:p>
    <w:p w:rsidR="00142060" w:rsidRPr="00142060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060" w:rsidRPr="007E3C95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51"/>
    <w:multiLevelType w:val="hybridMultilevel"/>
    <w:tmpl w:val="7AAEEDFE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B55"/>
    <w:multiLevelType w:val="hybridMultilevel"/>
    <w:tmpl w:val="A8A2BDC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1" w15:restartNumberingAfterBreak="0">
    <w:nsid w:val="7F1C37AE"/>
    <w:multiLevelType w:val="hybridMultilevel"/>
    <w:tmpl w:val="B9EAFB10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74B"/>
    <w:rsid w:val="00142060"/>
    <w:rsid w:val="00142E74"/>
    <w:rsid w:val="001730A1"/>
    <w:rsid w:val="001E352C"/>
    <w:rsid w:val="00206BED"/>
    <w:rsid w:val="002C747B"/>
    <w:rsid w:val="00337E0B"/>
    <w:rsid w:val="004D593B"/>
    <w:rsid w:val="00557584"/>
    <w:rsid w:val="005D517C"/>
    <w:rsid w:val="006055B4"/>
    <w:rsid w:val="00612502"/>
    <w:rsid w:val="00630AB2"/>
    <w:rsid w:val="00632136"/>
    <w:rsid w:val="00737392"/>
    <w:rsid w:val="00763DC2"/>
    <w:rsid w:val="007E3C95"/>
    <w:rsid w:val="008E6B85"/>
    <w:rsid w:val="00992582"/>
    <w:rsid w:val="00A33B5D"/>
    <w:rsid w:val="00A66EC4"/>
    <w:rsid w:val="00A80B89"/>
    <w:rsid w:val="00AC17BD"/>
    <w:rsid w:val="00B049FB"/>
    <w:rsid w:val="00BA5D0A"/>
    <w:rsid w:val="00C526B5"/>
    <w:rsid w:val="00CA35C1"/>
    <w:rsid w:val="00D06585"/>
    <w:rsid w:val="00D5166C"/>
    <w:rsid w:val="00E05DF3"/>
    <w:rsid w:val="00EC70CB"/>
    <w:rsid w:val="00F405A4"/>
    <w:rsid w:val="00F76218"/>
    <w:rsid w:val="00F825B5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5D9B"/>
  <w15:docId w15:val="{984628A9-23FD-45E3-A2D4-2FE3D88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E352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Без пароля</cp:lastModifiedBy>
  <cp:revision>2</cp:revision>
  <cp:lastPrinted>2017-12-25T13:00:00Z</cp:lastPrinted>
  <dcterms:created xsi:type="dcterms:W3CDTF">2019-05-23T12:53:00Z</dcterms:created>
  <dcterms:modified xsi:type="dcterms:W3CDTF">2019-05-23T12:53:00Z</dcterms:modified>
</cp:coreProperties>
</file>