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4C" w:rsidRPr="00AB454C" w:rsidRDefault="00945C4C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D5A7C">
        <w:rPr>
          <w:sz w:val="28"/>
          <w:szCs w:val="28"/>
        </w:rPr>
        <w:t xml:space="preserve">ФЕДЕРАЛЬНОЕ АГЕНТСТВО ЖЕЛЕЗНОДОРОЖНОГО </w:t>
      </w:r>
      <w:r w:rsidRPr="00AB454C">
        <w:rPr>
          <w:sz w:val="28"/>
          <w:szCs w:val="28"/>
        </w:rPr>
        <w:t xml:space="preserve">ТРАНСПОРТА </w:t>
      </w:r>
    </w:p>
    <w:p w:rsidR="00945C4C" w:rsidRPr="00AB454C" w:rsidRDefault="00945C4C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B454C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45C4C" w:rsidRPr="00AB454C" w:rsidRDefault="00945C4C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B454C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45C4C" w:rsidRPr="00AB454C" w:rsidRDefault="00945C4C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B454C">
        <w:rPr>
          <w:sz w:val="28"/>
          <w:szCs w:val="28"/>
        </w:rPr>
        <w:t xml:space="preserve">Императора Александра </w:t>
      </w:r>
      <w:r w:rsidRPr="00AB454C">
        <w:rPr>
          <w:sz w:val="28"/>
          <w:szCs w:val="28"/>
          <w:lang w:val="en-US"/>
        </w:rPr>
        <w:t>I</w:t>
      </w:r>
      <w:r w:rsidRPr="00AB454C">
        <w:rPr>
          <w:sz w:val="28"/>
          <w:szCs w:val="28"/>
        </w:rPr>
        <w:t>»</w:t>
      </w:r>
    </w:p>
    <w:p w:rsidR="00945C4C" w:rsidRPr="00AB454C" w:rsidRDefault="00945C4C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B454C">
        <w:rPr>
          <w:sz w:val="28"/>
          <w:szCs w:val="28"/>
        </w:rPr>
        <w:t>(ФГБОУ ВО ПГУПС)</w:t>
      </w:r>
    </w:p>
    <w:p w:rsidR="00945C4C" w:rsidRPr="00AB454C" w:rsidRDefault="00945C4C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5C4C" w:rsidRPr="00AB454C" w:rsidRDefault="00945C4C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B454C">
        <w:rPr>
          <w:sz w:val="28"/>
          <w:szCs w:val="28"/>
        </w:rPr>
        <w:t>Кафедра «Экономика транспорта»</w:t>
      </w:r>
    </w:p>
    <w:p w:rsidR="00945C4C" w:rsidRPr="00AB454C" w:rsidRDefault="00945C4C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5C4C" w:rsidRPr="00AB454C" w:rsidRDefault="00945C4C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5C4C" w:rsidRPr="00AB454C" w:rsidRDefault="00945C4C" w:rsidP="00907C8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45C4C" w:rsidRPr="00AB454C" w:rsidRDefault="00945C4C" w:rsidP="00907C8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45C4C" w:rsidRPr="00AB454C" w:rsidRDefault="00945C4C" w:rsidP="00907C8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45C4C" w:rsidRPr="00AB454C" w:rsidRDefault="00945C4C" w:rsidP="00907C8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45C4C" w:rsidRPr="00AB454C" w:rsidRDefault="00945C4C" w:rsidP="00907C8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45C4C" w:rsidRPr="00AB454C" w:rsidRDefault="00945C4C" w:rsidP="00907C8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45C4C" w:rsidRPr="00AB454C" w:rsidRDefault="00945C4C" w:rsidP="00907C8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B454C">
        <w:rPr>
          <w:b/>
          <w:bCs/>
          <w:sz w:val="28"/>
          <w:szCs w:val="28"/>
        </w:rPr>
        <w:t>ПРОГРАММА</w:t>
      </w:r>
    </w:p>
    <w:p w:rsidR="00945C4C" w:rsidRPr="00AB454C" w:rsidRDefault="00945C4C" w:rsidP="00907C8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B454C">
        <w:rPr>
          <w:i/>
          <w:iCs/>
          <w:sz w:val="28"/>
          <w:szCs w:val="28"/>
        </w:rPr>
        <w:t>производственной практики</w:t>
      </w:r>
    </w:p>
    <w:p w:rsidR="00945C4C" w:rsidRPr="000E5EA1" w:rsidRDefault="00945C4C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0E5EA1">
        <w:rPr>
          <w:sz w:val="28"/>
          <w:szCs w:val="28"/>
        </w:rPr>
        <w:t>«ПРОИЗВОДСТВЕННАЯ ПО ПОЛУЧЕНИЮ ПРОФЕССИОНАЛЬНЫХ УМЕНИЙ И ОПЫТА ПРОФЕССИОНАЛЬНОЙ ДЕЯТЕЛЬНОСТИ</w:t>
      </w:r>
      <w:r w:rsidR="00DE006D">
        <w:rPr>
          <w:sz w:val="28"/>
          <w:szCs w:val="28"/>
        </w:rPr>
        <w:t xml:space="preserve"> (В ТОМ ЧИСЛЕ ТЕХНОЛОГИЧЕСКАЯ ПРАКТИКА)</w:t>
      </w:r>
      <w:r w:rsidRPr="000E5EA1">
        <w:rPr>
          <w:sz w:val="28"/>
          <w:szCs w:val="28"/>
        </w:rPr>
        <w:t>» (Б2.П.3)</w:t>
      </w:r>
    </w:p>
    <w:p w:rsidR="00945C4C" w:rsidRPr="00AB454C" w:rsidRDefault="00945C4C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B454C">
        <w:rPr>
          <w:sz w:val="28"/>
          <w:szCs w:val="28"/>
        </w:rPr>
        <w:t>для направления</w:t>
      </w:r>
    </w:p>
    <w:p w:rsidR="00945C4C" w:rsidRPr="00AB454C" w:rsidRDefault="00945C4C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B454C">
        <w:rPr>
          <w:sz w:val="28"/>
          <w:szCs w:val="28"/>
        </w:rPr>
        <w:t xml:space="preserve">38.04.01 «Экономика» </w:t>
      </w:r>
    </w:p>
    <w:p w:rsidR="00945C4C" w:rsidRPr="00AB454C" w:rsidRDefault="00945C4C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5C4C" w:rsidRPr="00AB454C" w:rsidRDefault="00945C4C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B454C">
        <w:rPr>
          <w:sz w:val="28"/>
          <w:szCs w:val="28"/>
        </w:rPr>
        <w:t xml:space="preserve">по магистерской программе </w:t>
      </w:r>
    </w:p>
    <w:p w:rsidR="00945C4C" w:rsidRPr="00AB454C" w:rsidRDefault="00945C4C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B454C">
        <w:rPr>
          <w:sz w:val="28"/>
          <w:szCs w:val="28"/>
        </w:rPr>
        <w:t xml:space="preserve">«Экономика транспорта высоких скоростей» </w:t>
      </w:r>
    </w:p>
    <w:p w:rsidR="00945C4C" w:rsidRPr="00AB454C" w:rsidRDefault="00945C4C" w:rsidP="00907C8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945C4C" w:rsidRPr="00AB454C" w:rsidRDefault="00945C4C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B454C">
        <w:rPr>
          <w:sz w:val="28"/>
          <w:szCs w:val="28"/>
        </w:rPr>
        <w:t>Форма обучения – очная, заочная</w:t>
      </w:r>
    </w:p>
    <w:p w:rsidR="00945C4C" w:rsidRPr="00AB454C" w:rsidRDefault="00945C4C" w:rsidP="00907C8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945C4C" w:rsidRPr="00AB454C" w:rsidRDefault="00945C4C" w:rsidP="00907C8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945C4C" w:rsidRPr="00AB454C" w:rsidRDefault="00945C4C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5C4C" w:rsidRPr="00AB454C" w:rsidRDefault="00945C4C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5C4C" w:rsidRPr="00AB454C" w:rsidRDefault="00945C4C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5C4C" w:rsidRPr="00AB454C" w:rsidRDefault="00945C4C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5C4C" w:rsidRPr="00AB454C" w:rsidRDefault="00945C4C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5C4C" w:rsidRPr="00AB454C" w:rsidRDefault="00945C4C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5C4C" w:rsidRPr="00AB454C" w:rsidRDefault="00945C4C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5C4C" w:rsidRPr="00AB454C" w:rsidRDefault="00945C4C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5C4C" w:rsidRPr="00AB454C" w:rsidRDefault="00945C4C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5C4C" w:rsidRPr="00AB454C" w:rsidRDefault="00945C4C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5C4C" w:rsidRPr="00AB454C" w:rsidRDefault="00945C4C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5C4C" w:rsidRPr="00AB454C" w:rsidRDefault="00945C4C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5C4C" w:rsidRPr="00AB454C" w:rsidRDefault="00945C4C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5C4C" w:rsidRPr="00AB454C" w:rsidRDefault="00945C4C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B454C">
        <w:rPr>
          <w:sz w:val="28"/>
          <w:szCs w:val="28"/>
        </w:rPr>
        <w:t>Санкт-Петербург</w:t>
      </w:r>
    </w:p>
    <w:p w:rsidR="00945C4C" w:rsidRPr="00AB454C" w:rsidRDefault="00617E51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617E51" w:rsidRPr="00DE748C" w:rsidRDefault="00617E51" w:rsidP="00617E51">
      <w:pPr>
        <w:spacing w:line="240" w:lineRule="auto"/>
        <w:ind w:firstLine="0"/>
        <w:jc w:val="center"/>
        <w:rPr>
          <w:sz w:val="28"/>
          <w:szCs w:val="28"/>
        </w:rPr>
      </w:pPr>
      <w:r w:rsidRPr="00DE748C">
        <w:rPr>
          <w:sz w:val="28"/>
          <w:szCs w:val="28"/>
        </w:rPr>
        <w:lastRenderedPageBreak/>
        <w:t>ЛИСТ СОГЛАСОВАНИЙ</w:t>
      </w:r>
    </w:p>
    <w:p w:rsidR="00617E51" w:rsidRPr="00DE748C" w:rsidRDefault="00617E51" w:rsidP="00617E51">
      <w:pPr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617E51" w:rsidRPr="00DE748C" w:rsidRDefault="00617E51" w:rsidP="00617E51">
      <w:pPr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Pr="00DE748C">
        <w:rPr>
          <w:sz w:val="28"/>
          <w:szCs w:val="28"/>
        </w:rPr>
        <w:t>рограмма рассмотрена и обсуждена на заседании кафедры «Экономика транспорта»</w:t>
      </w:r>
    </w:p>
    <w:p w:rsidR="00617E51" w:rsidRPr="00DE748C" w:rsidRDefault="00617E51" w:rsidP="00617E51">
      <w:pPr>
        <w:spacing w:line="240" w:lineRule="auto"/>
        <w:ind w:firstLine="0"/>
        <w:rPr>
          <w:bCs/>
          <w:sz w:val="28"/>
          <w:szCs w:val="28"/>
        </w:rPr>
      </w:pPr>
      <w:r w:rsidRPr="00DE748C">
        <w:rPr>
          <w:bCs/>
          <w:sz w:val="28"/>
          <w:szCs w:val="28"/>
        </w:rPr>
        <w:t>Протокол №5 от «06» февраля 2019 г.</w:t>
      </w:r>
    </w:p>
    <w:p w:rsidR="00617E51" w:rsidRPr="00DE748C" w:rsidRDefault="00617E51" w:rsidP="00617E51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1819"/>
        <w:gridCol w:w="2584"/>
      </w:tblGrid>
      <w:tr w:rsidR="00617E51" w:rsidRPr="00DE748C" w:rsidTr="00855EF8">
        <w:tc>
          <w:tcPr>
            <w:tcW w:w="5070" w:type="dxa"/>
            <w:shd w:val="clear" w:color="auto" w:fill="auto"/>
          </w:tcPr>
          <w:p w:rsidR="00617E51" w:rsidRDefault="00CB469D" w:rsidP="00855EF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7E94A8B" wp14:editId="0BDD9775">
                  <wp:simplePos x="0" y="0"/>
                  <wp:positionH relativeFrom="page">
                    <wp:posOffset>-614309</wp:posOffset>
                  </wp:positionH>
                  <wp:positionV relativeFrom="paragraph">
                    <wp:posOffset>-1230919</wp:posOffset>
                  </wp:positionV>
                  <wp:extent cx="6840748" cy="51641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8162" cy="5169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7E51" w:rsidRPr="00DE748C">
              <w:rPr>
                <w:sz w:val="28"/>
                <w:szCs w:val="28"/>
              </w:rPr>
              <w:t xml:space="preserve">Заведующий кафедрой </w:t>
            </w:r>
          </w:p>
          <w:p w:rsidR="00617E51" w:rsidRPr="00DE748C" w:rsidRDefault="00617E51" w:rsidP="00855EF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E748C">
              <w:rPr>
                <w:sz w:val="28"/>
                <w:szCs w:val="28"/>
              </w:rPr>
              <w:t>«</w:t>
            </w:r>
            <w:r w:rsidRPr="00DE748C">
              <w:rPr>
                <w:noProof/>
                <w:sz w:val="28"/>
                <w:szCs w:val="28"/>
              </w:rPr>
              <w:t>Экономика транспорта»</w:t>
            </w:r>
          </w:p>
        </w:tc>
        <w:tc>
          <w:tcPr>
            <w:tcW w:w="1878" w:type="dxa"/>
            <w:shd w:val="clear" w:color="auto" w:fill="auto"/>
            <w:vAlign w:val="bottom"/>
          </w:tcPr>
          <w:p w:rsidR="00617E51" w:rsidRPr="00DE748C" w:rsidRDefault="00617E51" w:rsidP="00855EF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17E51" w:rsidRPr="00DE748C" w:rsidRDefault="00617E51" w:rsidP="00855EF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623" w:type="dxa"/>
            <w:shd w:val="clear" w:color="auto" w:fill="auto"/>
            <w:vAlign w:val="bottom"/>
          </w:tcPr>
          <w:p w:rsidR="00617E51" w:rsidRPr="00DE748C" w:rsidRDefault="00617E51" w:rsidP="00855EF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E748C">
              <w:rPr>
                <w:noProof/>
                <w:sz w:val="28"/>
                <w:szCs w:val="28"/>
              </w:rPr>
              <w:t>Н.А. Журавлёва</w:t>
            </w:r>
            <w:r w:rsidRPr="00DE748C">
              <w:rPr>
                <w:sz w:val="28"/>
                <w:szCs w:val="28"/>
              </w:rPr>
              <w:t xml:space="preserve"> </w:t>
            </w:r>
          </w:p>
        </w:tc>
      </w:tr>
      <w:tr w:rsidR="00617E51" w:rsidRPr="00DE748C" w:rsidTr="00855EF8">
        <w:tc>
          <w:tcPr>
            <w:tcW w:w="5070" w:type="dxa"/>
            <w:shd w:val="clear" w:color="auto" w:fill="auto"/>
          </w:tcPr>
          <w:p w:rsidR="00617E51" w:rsidRPr="00DE748C" w:rsidRDefault="00617E51" w:rsidP="00855EF8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DE748C">
              <w:rPr>
                <w:bCs/>
                <w:sz w:val="28"/>
                <w:szCs w:val="28"/>
              </w:rPr>
              <w:t>«06» февраля 2019 г.</w:t>
            </w:r>
          </w:p>
        </w:tc>
        <w:tc>
          <w:tcPr>
            <w:tcW w:w="1878" w:type="dxa"/>
            <w:shd w:val="clear" w:color="auto" w:fill="auto"/>
          </w:tcPr>
          <w:p w:rsidR="00617E51" w:rsidRPr="00DE748C" w:rsidRDefault="00617E51" w:rsidP="00855EF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623" w:type="dxa"/>
            <w:shd w:val="clear" w:color="auto" w:fill="auto"/>
          </w:tcPr>
          <w:p w:rsidR="00617E51" w:rsidRPr="00DE748C" w:rsidRDefault="00617E51" w:rsidP="00855EF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617E51" w:rsidRPr="00DE748C" w:rsidRDefault="00617E51" w:rsidP="00617E51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617E51" w:rsidRPr="00DE748C" w:rsidRDefault="00617E51" w:rsidP="00617E51">
      <w:pPr>
        <w:spacing w:line="240" w:lineRule="auto"/>
        <w:ind w:firstLine="0"/>
        <w:rPr>
          <w:sz w:val="28"/>
          <w:szCs w:val="28"/>
        </w:rPr>
      </w:pPr>
      <w:r w:rsidRPr="00DE748C">
        <w:rPr>
          <w:sz w:val="28"/>
          <w:szCs w:val="28"/>
        </w:rPr>
        <w:t>СОГЛАСОВАНО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51"/>
        <w:gridCol w:w="2633"/>
        <w:gridCol w:w="573"/>
        <w:gridCol w:w="2598"/>
      </w:tblGrid>
      <w:tr w:rsidR="00617E51" w:rsidRPr="00DE748C" w:rsidTr="00855EF8">
        <w:tc>
          <w:tcPr>
            <w:tcW w:w="3708" w:type="dxa"/>
            <w:shd w:val="clear" w:color="auto" w:fill="auto"/>
          </w:tcPr>
          <w:p w:rsidR="00617E51" w:rsidRPr="00DE748C" w:rsidRDefault="00617E51" w:rsidP="00855EF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E748C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617E51" w:rsidRPr="00DE748C" w:rsidRDefault="00617E51" w:rsidP="00855EF8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DE748C">
              <w:rPr>
                <w:bCs/>
                <w:sz w:val="28"/>
                <w:szCs w:val="28"/>
              </w:rPr>
              <w:t>«06» февраля 2019 г.</w:t>
            </w:r>
          </w:p>
        </w:tc>
        <w:tc>
          <w:tcPr>
            <w:tcW w:w="3488" w:type="dxa"/>
            <w:gridSpan w:val="2"/>
            <w:shd w:val="clear" w:color="auto" w:fill="auto"/>
          </w:tcPr>
          <w:p w:rsidR="00617E51" w:rsidRPr="00DE748C" w:rsidRDefault="00617E51" w:rsidP="00855EF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</w:tcPr>
          <w:p w:rsidR="00617E51" w:rsidRPr="00DE748C" w:rsidRDefault="00617E51" w:rsidP="00855EF8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617E51" w:rsidRPr="00DE748C" w:rsidRDefault="00617E51" w:rsidP="00855EF8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617E51" w:rsidRPr="00DE748C" w:rsidRDefault="00617E51" w:rsidP="00855EF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E748C">
              <w:rPr>
                <w:sz w:val="28"/>
                <w:szCs w:val="28"/>
              </w:rPr>
              <w:t>Н.Е. Коклева</w:t>
            </w:r>
          </w:p>
        </w:tc>
      </w:tr>
      <w:tr w:rsidR="00617E51" w:rsidRPr="00DE748C" w:rsidTr="00855EF8">
        <w:tc>
          <w:tcPr>
            <w:tcW w:w="3708" w:type="dxa"/>
            <w:shd w:val="clear" w:color="auto" w:fill="auto"/>
          </w:tcPr>
          <w:p w:rsidR="00617E51" w:rsidRPr="00DE748C" w:rsidRDefault="00617E51" w:rsidP="00855EF8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auto"/>
          </w:tcPr>
          <w:p w:rsidR="00617E51" w:rsidRPr="00DE748C" w:rsidRDefault="00617E51" w:rsidP="00855EF8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shd w:val="clear" w:color="auto" w:fill="auto"/>
          </w:tcPr>
          <w:p w:rsidR="00617E51" w:rsidRPr="00DE748C" w:rsidRDefault="00617E51" w:rsidP="00855EF8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17E51" w:rsidRPr="001D7232" w:rsidTr="00855EF8">
        <w:tc>
          <w:tcPr>
            <w:tcW w:w="3708" w:type="dxa"/>
            <w:shd w:val="clear" w:color="auto" w:fill="auto"/>
          </w:tcPr>
          <w:p w:rsidR="00617E51" w:rsidRDefault="00617E51" w:rsidP="00855EF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E748C">
              <w:rPr>
                <w:sz w:val="28"/>
                <w:szCs w:val="28"/>
              </w:rPr>
              <w:t xml:space="preserve">Руководитель </w:t>
            </w:r>
            <w:r w:rsidR="00596CFC">
              <w:rPr>
                <w:sz w:val="28"/>
                <w:szCs w:val="28"/>
              </w:rPr>
              <w:t>магистерской</w:t>
            </w:r>
          </w:p>
          <w:p w:rsidR="00596CFC" w:rsidRPr="00DE748C" w:rsidRDefault="00596CFC" w:rsidP="00855EF8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617E51" w:rsidRPr="00DE748C" w:rsidRDefault="00617E51" w:rsidP="00596CFC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DE748C">
              <w:rPr>
                <w:bCs/>
                <w:sz w:val="28"/>
                <w:szCs w:val="28"/>
              </w:rPr>
              <w:t>«</w:t>
            </w:r>
            <w:r w:rsidR="00596CFC">
              <w:rPr>
                <w:bCs/>
                <w:sz w:val="28"/>
                <w:szCs w:val="28"/>
              </w:rPr>
              <w:t>30</w:t>
            </w:r>
            <w:r w:rsidRPr="00DE748C">
              <w:rPr>
                <w:bCs/>
                <w:sz w:val="28"/>
                <w:szCs w:val="28"/>
              </w:rPr>
              <w:t xml:space="preserve">» </w:t>
            </w:r>
            <w:r w:rsidR="00596CFC">
              <w:rPr>
                <w:bCs/>
                <w:sz w:val="28"/>
                <w:szCs w:val="28"/>
              </w:rPr>
              <w:t>января</w:t>
            </w:r>
            <w:r w:rsidRPr="00DE748C">
              <w:rPr>
                <w:bCs/>
                <w:sz w:val="28"/>
                <w:szCs w:val="28"/>
              </w:rPr>
              <w:t xml:space="preserve"> 2019 г.</w:t>
            </w:r>
          </w:p>
        </w:tc>
        <w:tc>
          <w:tcPr>
            <w:tcW w:w="3488" w:type="dxa"/>
            <w:gridSpan w:val="2"/>
            <w:shd w:val="clear" w:color="auto" w:fill="auto"/>
          </w:tcPr>
          <w:p w:rsidR="00617E51" w:rsidRPr="00DE748C" w:rsidRDefault="00617E51" w:rsidP="00855EF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</w:tcPr>
          <w:p w:rsidR="00617E51" w:rsidRPr="001D7232" w:rsidRDefault="00596CFC" w:rsidP="00855EF8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М.Г. Григорян</w:t>
            </w:r>
          </w:p>
        </w:tc>
      </w:tr>
    </w:tbl>
    <w:p w:rsidR="00945C4C" w:rsidRPr="00AB454C" w:rsidRDefault="00945C4C" w:rsidP="00907C8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AB454C">
        <w:rPr>
          <w:sz w:val="28"/>
          <w:szCs w:val="28"/>
        </w:rPr>
        <w:br w:type="page"/>
      </w:r>
      <w:bookmarkStart w:id="0" w:name="_GoBack"/>
      <w:bookmarkEnd w:id="0"/>
    </w:p>
    <w:p w:rsidR="00945C4C" w:rsidRPr="00AB454C" w:rsidRDefault="00945C4C" w:rsidP="00617E51">
      <w:pPr>
        <w:widowControl/>
        <w:tabs>
          <w:tab w:val="left" w:pos="555"/>
        </w:tabs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AB454C">
        <w:rPr>
          <w:b/>
          <w:bCs/>
          <w:sz w:val="28"/>
          <w:szCs w:val="28"/>
        </w:rPr>
        <w:lastRenderedPageBreak/>
        <w:t xml:space="preserve">1. </w:t>
      </w:r>
      <w:r w:rsidR="002F78D3">
        <w:rPr>
          <w:b/>
          <w:bCs/>
          <w:sz w:val="28"/>
          <w:szCs w:val="28"/>
        </w:rPr>
        <w:t>Вид практики, тип и способы ее проведения</w:t>
      </w:r>
    </w:p>
    <w:p w:rsidR="00945C4C" w:rsidRPr="00AB454C" w:rsidRDefault="00945C4C" w:rsidP="00907C8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945C4C" w:rsidRPr="00AB454C" w:rsidRDefault="00945C4C" w:rsidP="00285175">
      <w:pPr>
        <w:widowControl/>
        <w:spacing w:line="240" w:lineRule="auto"/>
        <w:ind w:firstLine="709"/>
        <w:rPr>
          <w:sz w:val="28"/>
          <w:szCs w:val="28"/>
        </w:rPr>
      </w:pPr>
      <w:r w:rsidRPr="00AB454C">
        <w:rPr>
          <w:sz w:val="28"/>
          <w:szCs w:val="28"/>
          <w:lang w:eastAsia="en-US"/>
        </w:rPr>
        <w:t xml:space="preserve">Рабочая </w:t>
      </w:r>
      <w:r w:rsidRPr="00AB454C">
        <w:rPr>
          <w:sz w:val="28"/>
          <w:szCs w:val="28"/>
        </w:rPr>
        <w:t xml:space="preserve">программа составлена в соответствии с ФГОС ВО, утвержденным «30» марта </w:t>
      </w:r>
      <w:smartTag w:uri="urn:schemas-microsoft-com:office:smarttags" w:element="metricconverter">
        <w:smartTagPr>
          <w:attr w:name="ProductID" w:val="2015 г"/>
        </w:smartTagPr>
        <w:r w:rsidRPr="00AB454C">
          <w:rPr>
            <w:sz w:val="28"/>
            <w:szCs w:val="28"/>
          </w:rPr>
          <w:t>2015 г</w:t>
        </w:r>
      </w:smartTag>
      <w:r w:rsidRPr="00AB454C">
        <w:rPr>
          <w:sz w:val="28"/>
          <w:szCs w:val="28"/>
        </w:rPr>
        <w:t>., приказ № 321 по направлению 38.04.01 «Экономика» (уровень магистратуры), по практике «Производственная по получению профессиональных умений и опыта профессиональной деятельности</w:t>
      </w:r>
      <w:r w:rsidR="009079F8">
        <w:rPr>
          <w:sz w:val="28"/>
          <w:szCs w:val="28"/>
        </w:rPr>
        <w:t xml:space="preserve"> (в том числе технологическая практика)</w:t>
      </w:r>
      <w:r w:rsidRPr="00AB454C">
        <w:rPr>
          <w:sz w:val="28"/>
          <w:szCs w:val="28"/>
        </w:rPr>
        <w:t>» (Б2.П.3).</w:t>
      </w:r>
    </w:p>
    <w:p w:rsidR="00CB5E5C" w:rsidRPr="001962B4" w:rsidRDefault="00CB5E5C" w:rsidP="00CB5E5C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 w:rsidRPr="00BF470F">
        <w:rPr>
          <w:sz w:val="28"/>
          <w:szCs w:val="28"/>
        </w:rPr>
        <w:t xml:space="preserve">Вид практики – производственная практика </w:t>
      </w:r>
    </w:p>
    <w:p w:rsidR="00CB5E5C" w:rsidRPr="002137C5" w:rsidRDefault="00CB5E5C" w:rsidP="00CB5E5C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>
        <w:rPr>
          <w:sz w:val="28"/>
          <w:szCs w:val="28"/>
        </w:rPr>
        <w:t xml:space="preserve"> производственная практика по получению профессиональных умений и опыта профессиональной деятельности (в том числе технологическая).</w:t>
      </w:r>
    </w:p>
    <w:p w:rsidR="00CB5E5C" w:rsidRDefault="00CB5E5C" w:rsidP="00CB5E5C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Способ проведения практики – </w:t>
      </w:r>
      <w:r w:rsidRPr="00B67A03">
        <w:rPr>
          <w:sz w:val="28"/>
          <w:szCs w:val="28"/>
        </w:rPr>
        <w:t>стационарная</w:t>
      </w:r>
      <w:r w:rsidR="00617E51">
        <w:rPr>
          <w:sz w:val="28"/>
          <w:szCs w:val="28"/>
        </w:rPr>
        <w:t>, выездная</w:t>
      </w:r>
      <w:r>
        <w:rPr>
          <w:sz w:val="28"/>
          <w:szCs w:val="28"/>
        </w:rPr>
        <w:t>.</w:t>
      </w:r>
    </w:p>
    <w:p w:rsidR="00945C4C" w:rsidRPr="00AB454C" w:rsidRDefault="00CB5E5C" w:rsidP="00CB5E5C">
      <w:pPr>
        <w:widowControl/>
        <w:spacing w:line="240" w:lineRule="auto"/>
        <w:ind w:firstLine="851"/>
        <w:rPr>
          <w:sz w:val="28"/>
          <w:szCs w:val="28"/>
        </w:rPr>
      </w:pPr>
      <w:r w:rsidRPr="00B015DF">
        <w:rPr>
          <w:sz w:val="28"/>
          <w:szCs w:val="28"/>
        </w:rPr>
        <w:t>Практика проводится дискретно по</w:t>
      </w:r>
      <w:r>
        <w:rPr>
          <w:sz w:val="28"/>
          <w:szCs w:val="28"/>
        </w:rPr>
        <w:t xml:space="preserve"> срокам</w:t>
      </w:r>
      <w:r w:rsidRPr="00B015DF">
        <w:rPr>
          <w:sz w:val="28"/>
          <w:szCs w:val="28"/>
        </w:rPr>
        <w:t xml:space="preserve"> проведения практик </w:t>
      </w:r>
      <w:r w:rsidRPr="00B015DF">
        <w:rPr>
          <w:bCs/>
          <w:sz w:val="28"/>
          <w:szCs w:val="28"/>
        </w:rPr>
        <w:t>– путем выделения в календарном учебном графике непрерывного периода учебного времени.</w:t>
      </w:r>
    </w:p>
    <w:p w:rsidR="00945C4C" w:rsidRPr="00AB454C" w:rsidRDefault="00945C4C" w:rsidP="00907C8B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AB454C">
        <w:rPr>
          <w:sz w:val="28"/>
          <w:szCs w:val="28"/>
        </w:rPr>
        <w:t>Задачами проведения практики являются:</w:t>
      </w:r>
    </w:p>
    <w:p w:rsidR="00945C4C" w:rsidRPr="00AB454C" w:rsidRDefault="00945C4C" w:rsidP="00890BE2">
      <w:pPr>
        <w:numPr>
          <w:ilvl w:val="0"/>
          <w:numId w:val="4"/>
        </w:numPr>
        <w:tabs>
          <w:tab w:val="left" w:pos="1276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AB454C">
        <w:rPr>
          <w:sz w:val="28"/>
          <w:szCs w:val="28"/>
        </w:rPr>
        <w:t>закрепление теоретических и практических знаний, полученных обучающимся при изучении профессиональных и специальных дисциплин;</w:t>
      </w:r>
    </w:p>
    <w:p w:rsidR="00945C4C" w:rsidRPr="00AB454C" w:rsidRDefault="00945C4C" w:rsidP="00890BE2">
      <w:pPr>
        <w:numPr>
          <w:ilvl w:val="0"/>
          <w:numId w:val="4"/>
        </w:numPr>
        <w:tabs>
          <w:tab w:val="left" w:pos="1276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AB454C">
        <w:rPr>
          <w:sz w:val="28"/>
          <w:szCs w:val="28"/>
        </w:rPr>
        <w:t>ознакомление с организационной структурой компании, ее основными бизнес-процессами и существующей системой управления организацией;</w:t>
      </w:r>
    </w:p>
    <w:p w:rsidR="00945C4C" w:rsidRPr="00AB454C" w:rsidRDefault="00945C4C" w:rsidP="00890BE2">
      <w:pPr>
        <w:numPr>
          <w:ilvl w:val="0"/>
          <w:numId w:val="4"/>
        </w:numPr>
        <w:tabs>
          <w:tab w:val="left" w:pos="1276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AB454C">
        <w:rPr>
          <w:sz w:val="28"/>
          <w:szCs w:val="28"/>
        </w:rPr>
        <w:t>формирование навыков разработки вариантов управленческих решений и обоснования их выбора на основе критериев социально-экономической эффективности;</w:t>
      </w:r>
    </w:p>
    <w:p w:rsidR="00945C4C" w:rsidRPr="00AB454C" w:rsidRDefault="00945C4C" w:rsidP="00890BE2">
      <w:pPr>
        <w:numPr>
          <w:ilvl w:val="0"/>
          <w:numId w:val="4"/>
        </w:numPr>
        <w:tabs>
          <w:tab w:val="left" w:pos="1276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AB454C">
        <w:rPr>
          <w:sz w:val="28"/>
          <w:szCs w:val="28"/>
        </w:rPr>
        <w:t>развитие навыков оценки возможностей практической реализации современных теорий, концепций, методов и моделей инновационного развития в построении высокоскоростной интеллектуальной национальной транспортной системы;</w:t>
      </w:r>
    </w:p>
    <w:p w:rsidR="00945C4C" w:rsidRPr="00AB454C" w:rsidRDefault="00945C4C" w:rsidP="00890BE2">
      <w:pPr>
        <w:numPr>
          <w:ilvl w:val="0"/>
          <w:numId w:val="4"/>
        </w:numPr>
        <w:tabs>
          <w:tab w:val="left" w:pos="1276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AB454C">
        <w:rPr>
          <w:sz w:val="28"/>
          <w:szCs w:val="28"/>
        </w:rPr>
        <w:t>получение обучающимися профессиональных навыков организаторской деятельности в условиях трудового коллектива и приобретение опыта руководства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власти;</w:t>
      </w:r>
    </w:p>
    <w:p w:rsidR="00945C4C" w:rsidRPr="00AB454C" w:rsidRDefault="00945C4C" w:rsidP="00890BE2">
      <w:pPr>
        <w:numPr>
          <w:ilvl w:val="0"/>
          <w:numId w:val="4"/>
        </w:numPr>
        <w:tabs>
          <w:tab w:val="left" w:pos="1276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AB454C">
        <w:rPr>
          <w:sz w:val="28"/>
          <w:szCs w:val="28"/>
        </w:rPr>
        <w:t>сбор, систематизация, обработка фактического материала по теме магистерской диссертации;</w:t>
      </w:r>
    </w:p>
    <w:p w:rsidR="00945C4C" w:rsidRPr="00AB454C" w:rsidRDefault="00945C4C" w:rsidP="00890BE2">
      <w:pPr>
        <w:numPr>
          <w:ilvl w:val="0"/>
          <w:numId w:val="4"/>
        </w:numPr>
        <w:tabs>
          <w:tab w:val="left" w:pos="1276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AB454C">
        <w:rPr>
          <w:sz w:val="28"/>
          <w:szCs w:val="28"/>
        </w:rPr>
        <w:t>подготовка аналитических материалов по теме исследования.</w:t>
      </w:r>
    </w:p>
    <w:p w:rsidR="00945C4C" w:rsidRPr="00AB454C" w:rsidRDefault="00945C4C" w:rsidP="00907C8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45C4C" w:rsidRPr="00AB454C" w:rsidRDefault="00945C4C" w:rsidP="00907C8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AB454C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945C4C" w:rsidRPr="00AB454C" w:rsidRDefault="00945C4C" w:rsidP="00907C8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45C4C" w:rsidRPr="00AB454C" w:rsidRDefault="00945C4C" w:rsidP="00907C8B">
      <w:pPr>
        <w:widowControl/>
        <w:spacing w:line="240" w:lineRule="auto"/>
        <w:ind w:firstLine="851"/>
        <w:rPr>
          <w:sz w:val="28"/>
          <w:szCs w:val="28"/>
        </w:rPr>
      </w:pPr>
      <w:r w:rsidRPr="00AB454C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 опыта деятельности.</w:t>
      </w:r>
    </w:p>
    <w:p w:rsidR="00945C4C" w:rsidRPr="00AB454C" w:rsidRDefault="00945C4C" w:rsidP="00907C8B">
      <w:pPr>
        <w:widowControl/>
        <w:spacing w:line="240" w:lineRule="auto"/>
        <w:ind w:firstLine="851"/>
        <w:rPr>
          <w:sz w:val="28"/>
          <w:szCs w:val="28"/>
        </w:rPr>
      </w:pPr>
      <w:r w:rsidRPr="00AB454C">
        <w:rPr>
          <w:sz w:val="28"/>
          <w:szCs w:val="28"/>
        </w:rPr>
        <w:t>В результате прохождения практики обучающийся должен:</w:t>
      </w:r>
    </w:p>
    <w:p w:rsidR="00945C4C" w:rsidRPr="00890BE2" w:rsidRDefault="00945C4C" w:rsidP="00907C8B">
      <w:pPr>
        <w:widowControl/>
        <w:spacing w:line="240" w:lineRule="auto"/>
        <w:ind w:firstLine="851"/>
        <w:rPr>
          <w:sz w:val="28"/>
          <w:szCs w:val="28"/>
        </w:rPr>
      </w:pPr>
      <w:r w:rsidRPr="00AB454C">
        <w:rPr>
          <w:b/>
          <w:sz w:val="28"/>
          <w:szCs w:val="28"/>
        </w:rPr>
        <w:t>ЗНАТЬ</w:t>
      </w:r>
      <w:r w:rsidRPr="00890BE2">
        <w:rPr>
          <w:sz w:val="28"/>
          <w:szCs w:val="28"/>
        </w:rPr>
        <w:t>:</w:t>
      </w:r>
    </w:p>
    <w:p w:rsidR="00945C4C" w:rsidRPr="00890BE2" w:rsidRDefault="00945C4C" w:rsidP="00890BE2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890BE2">
        <w:rPr>
          <w:sz w:val="28"/>
          <w:szCs w:val="28"/>
        </w:rPr>
        <w:lastRenderedPageBreak/>
        <w:t xml:space="preserve">закономерности функционирования современной экономики на макро- и микроуровне; </w:t>
      </w:r>
    </w:p>
    <w:p w:rsidR="00945C4C" w:rsidRPr="00890BE2" w:rsidRDefault="00945C4C" w:rsidP="00890BE2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890BE2">
        <w:rPr>
          <w:sz w:val="28"/>
          <w:szCs w:val="28"/>
        </w:rPr>
        <w:t>основные нормативные документы по направлениям финансово-хозяйственной деятельности транспортной организации;</w:t>
      </w:r>
    </w:p>
    <w:p w:rsidR="00945C4C" w:rsidRPr="00890BE2" w:rsidRDefault="00945C4C" w:rsidP="00890BE2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890BE2">
        <w:rPr>
          <w:sz w:val="28"/>
          <w:szCs w:val="28"/>
        </w:rPr>
        <w:t xml:space="preserve">организационную структуру и применяемые методы управления организации,  </w:t>
      </w:r>
    </w:p>
    <w:p w:rsidR="00945C4C" w:rsidRPr="00890BE2" w:rsidRDefault="00945C4C" w:rsidP="00890BE2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890BE2">
        <w:rPr>
          <w:sz w:val="28"/>
          <w:szCs w:val="28"/>
        </w:rPr>
        <w:t>основные принципы работы экономических подразделений организации;</w:t>
      </w:r>
    </w:p>
    <w:p w:rsidR="00945C4C" w:rsidRPr="00890BE2" w:rsidRDefault="00945C4C" w:rsidP="00890BE2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890BE2">
        <w:rPr>
          <w:sz w:val="28"/>
          <w:szCs w:val="28"/>
        </w:rPr>
        <w:t>методы экономического обоснования управленческих решений;</w:t>
      </w:r>
    </w:p>
    <w:p w:rsidR="00945C4C" w:rsidRPr="00890BE2" w:rsidRDefault="00945C4C" w:rsidP="00890BE2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890BE2">
        <w:rPr>
          <w:sz w:val="28"/>
          <w:szCs w:val="28"/>
        </w:rPr>
        <w:t>методики и критерии оценки социально-экономической эффективности деятельности организации, инвестиционных проектов в сфере развития высокоскоростного движения;</w:t>
      </w:r>
    </w:p>
    <w:p w:rsidR="00945C4C" w:rsidRPr="00890BE2" w:rsidRDefault="00945C4C" w:rsidP="00890BE2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890BE2">
        <w:rPr>
          <w:sz w:val="28"/>
          <w:szCs w:val="28"/>
        </w:rPr>
        <w:t>состав и порядок разработки плановой и отчетной экономической документации;</w:t>
      </w:r>
    </w:p>
    <w:p w:rsidR="00945C4C" w:rsidRPr="00890BE2" w:rsidRDefault="00945C4C" w:rsidP="00890BE2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890BE2">
        <w:rPr>
          <w:sz w:val="28"/>
          <w:szCs w:val="28"/>
        </w:rPr>
        <w:t>современные программные продукты, необходимые для решения экономических задач.</w:t>
      </w:r>
    </w:p>
    <w:p w:rsidR="00945C4C" w:rsidRPr="00890BE2" w:rsidRDefault="00945C4C" w:rsidP="00907C8B">
      <w:pPr>
        <w:widowControl/>
        <w:spacing w:line="240" w:lineRule="auto"/>
        <w:ind w:firstLine="851"/>
        <w:rPr>
          <w:sz w:val="28"/>
          <w:szCs w:val="28"/>
        </w:rPr>
      </w:pPr>
      <w:r w:rsidRPr="00890BE2">
        <w:rPr>
          <w:b/>
          <w:sz w:val="28"/>
          <w:szCs w:val="28"/>
        </w:rPr>
        <w:t>УМЕТЬ</w:t>
      </w:r>
      <w:r w:rsidRPr="00890BE2">
        <w:rPr>
          <w:sz w:val="28"/>
          <w:szCs w:val="28"/>
        </w:rPr>
        <w:t>:</w:t>
      </w:r>
    </w:p>
    <w:p w:rsidR="00945C4C" w:rsidRPr="00890BE2" w:rsidRDefault="00945C4C" w:rsidP="00890BE2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890BE2">
        <w:rPr>
          <w:sz w:val="28"/>
          <w:szCs w:val="28"/>
        </w:rPr>
        <w:t>осуществлять сбор, анализ и обработку данных, необходимых для решения поставленных экономических задач;</w:t>
      </w:r>
    </w:p>
    <w:p w:rsidR="00945C4C" w:rsidRPr="00890BE2" w:rsidRDefault="00945C4C" w:rsidP="00890BE2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890BE2">
        <w:rPr>
          <w:sz w:val="28"/>
          <w:szCs w:val="28"/>
        </w:rPr>
        <w:t>проводить технико-экономический анализ результатов финансово-хозяйственной деятельности организации, формулировать выводы и давать оценку полученных результатов;</w:t>
      </w:r>
    </w:p>
    <w:p w:rsidR="00945C4C" w:rsidRPr="00890BE2" w:rsidRDefault="00945C4C" w:rsidP="00890BE2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890BE2">
        <w:rPr>
          <w:sz w:val="28"/>
          <w:szCs w:val="28"/>
        </w:rPr>
        <w:t>выбирать информационные технологии для экономического обоснования управленческих решений, решения аналитических задач;</w:t>
      </w:r>
    </w:p>
    <w:p w:rsidR="00945C4C" w:rsidRPr="00890BE2" w:rsidRDefault="00945C4C" w:rsidP="00890BE2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890BE2">
        <w:rPr>
          <w:sz w:val="28"/>
          <w:szCs w:val="28"/>
        </w:rPr>
        <w:t>формировать прогнозы развития конкретных экономических процессов на макро- и микроуровне, а также динамики основных социально-экономических показателей деятельности транспортной организации, отрасли, региона и экономики в целом;</w:t>
      </w:r>
    </w:p>
    <w:p w:rsidR="00945C4C" w:rsidRPr="00890BE2" w:rsidRDefault="00945C4C" w:rsidP="00890BE2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890BE2">
        <w:rPr>
          <w:sz w:val="28"/>
          <w:szCs w:val="28"/>
        </w:rPr>
        <w:t>использовать знания в области экономики транспорта высоких скоростей в своей будущей профессиональной деятельности;</w:t>
      </w:r>
    </w:p>
    <w:p w:rsidR="00945C4C" w:rsidRPr="00890BE2" w:rsidRDefault="00945C4C" w:rsidP="00890BE2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890BE2">
        <w:rPr>
          <w:sz w:val="28"/>
          <w:szCs w:val="28"/>
        </w:rPr>
        <w:t>использовать современные методики оценки эффективности проектов с учетом фактора неопределенности и анализа существующих форм организации управления.</w:t>
      </w:r>
    </w:p>
    <w:p w:rsidR="00945C4C" w:rsidRPr="00890BE2" w:rsidRDefault="00945C4C" w:rsidP="00907C8B">
      <w:pPr>
        <w:widowControl/>
        <w:tabs>
          <w:tab w:val="left" w:pos="1276"/>
        </w:tabs>
        <w:spacing w:line="240" w:lineRule="auto"/>
        <w:ind w:left="851" w:firstLine="0"/>
        <w:rPr>
          <w:sz w:val="28"/>
          <w:szCs w:val="28"/>
        </w:rPr>
      </w:pPr>
      <w:r w:rsidRPr="00890BE2">
        <w:rPr>
          <w:b/>
          <w:sz w:val="28"/>
          <w:szCs w:val="28"/>
        </w:rPr>
        <w:t>ВЛАДЕТЬ</w:t>
      </w:r>
      <w:r w:rsidRPr="00890BE2">
        <w:rPr>
          <w:sz w:val="28"/>
          <w:szCs w:val="28"/>
        </w:rPr>
        <w:t>:</w:t>
      </w:r>
    </w:p>
    <w:p w:rsidR="00945C4C" w:rsidRPr="00890BE2" w:rsidRDefault="00945C4C" w:rsidP="00890BE2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890BE2">
        <w:rPr>
          <w:sz w:val="28"/>
          <w:szCs w:val="28"/>
        </w:rPr>
        <w:t>навыками планирования финансово-хозяйственной деятельности транспортной организации, функционирующей в высокоскоростной транспортной системе;</w:t>
      </w:r>
    </w:p>
    <w:p w:rsidR="00945C4C" w:rsidRPr="00890BE2" w:rsidRDefault="00945C4C" w:rsidP="00890BE2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890BE2">
        <w:rPr>
          <w:sz w:val="28"/>
          <w:szCs w:val="28"/>
        </w:rPr>
        <w:t>навыками микроэкономического и макроэкономического моделирования инновационного развития высокоскоростной интеллектуальной национальной транспортной системы с применением современных методов и инструментов;</w:t>
      </w:r>
    </w:p>
    <w:p w:rsidR="00945C4C" w:rsidRPr="00890BE2" w:rsidRDefault="00945C4C" w:rsidP="00890BE2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890BE2">
        <w:rPr>
          <w:sz w:val="28"/>
          <w:szCs w:val="28"/>
        </w:rPr>
        <w:t xml:space="preserve">навыками разработки вариантов управленческих решений и обоснования их выбора на основе критериев социально-экономической эффективности, роста стоимости бизнеса с учетом обеспечения баланса интересов </w:t>
      </w:r>
      <w:proofErr w:type="spellStart"/>
      <w:r w:rsidRPr="00890BE2">
        <w:rPr>
          <w:sz w:val="28"/>
          <w:szCs w:val="28"/>
        </w:rPr>
        <w:t>стейкхолдеров</w:t>
      </w:r>
      <w:proofErr w:type="spellEnd"/>
      <w:r w:rsidRPr="00890BE2">
        <w:rPr>
          <w:sz w:val="28"/>
          <w:szCs w:val="28"/>
        </w:rPr>
        <w:t xml:space="preserve">; </w:t>
      </w:r>
    </w:p>
    <w:p w:rsidR="00945C4C" w:rsidRPr="00890BE2" w:rsidRDefault="00945C4C" w:rsidP="00890BE2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890BE2">
        <w:rPr>
          <w:sz w:val="28"/>
          <w:szCs w:val="28"/>
        </w:rPr>
        <w:lastRenderedPageBreak/>
        <w:t>способностью компьютерной обработки и экономического анализа полученных данных по финансово-хозяйственной деятельности организации;</w:t>
      </w:r>
    </w:p>
    <w:p w:rsidR="00945C4C" w:rsidRPr="00890BE2" w:rsidRDefault="00945C4C" w:rsidP="00890BE2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890BE2">
        <w:rPr>
          <w:sz w:val="28"/>
          <w:szCs w:val="28"/>
        </w:rPr>
        <w:t>методами руководства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власти;</w:t>
      </w:r>
    </w:p>
    <w:p w:rsidR="00945C4C" w:rsidRPr="00890BE2" w:rsidRDefault="00945C4C" w:rsidP="00890BE2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890BE2">
        <w:rPr>
          <w:sz w:val="28"/>
          <w:szCs w:val="28"/>
        </w:rPr>
        <w:t xml:space="preserve">навыками разработки и экономического обоснования предложений по совершенствованию существующих форм организации управления, оптимизации бизнес-моделей, реинжиниринга бизнес-процессов транспортных компаний в системе высокоскоростного сообщения; </w:t>
      </w:r>
    </w:p>
    <w:p w:rsidR="00945C4C" w:rsidRPr="00890BE2" w:rsidRDefault="00945C4C" w:rsidP="00890BE2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890BE2">
        <w:rPr>
          <w:sz w:val="28"/>
          <w:szCs w:val="28"/>
        </w:rPr>
        <w:t>опытом аналитической и организационно-управленческ</w:t>
      </w:r>
      <w:r>
        <w:rPr>
          <w:sz w:val="28"/>
          <w:szCs w:val="28"/>
        </w:rPr>
        <w:t>ой деятельности;</w:t>
      </w:r>
    </w:p>
    <w:p w:rsidR="00945C4C" w:rsidRPr="00890BE2" w:rsidRDefault="00945C4C" w:rsidP="00890BE2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890BE2">
        <w:rPr>
          <w:sz w:val="28"/>
          <w:szCs w:val="28"/>
        </w:rPr>
        <w:t>навыками подготовки, оформления отчетов по практике и представления информации.</w:t>
      </w:r>
    </w:p>
    <w:p w:rsidR="00945C4C" w:rsidRDefault="00945C4C" w:rsidP="002A7C39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Прохождение практики направлено на формирование следующих </w:t>
      </w:r>
      <w:r>
        <w:rPr>
          <w:b/>
          <w:bCs/>
          <w:sz w:val="28"/>
          <w:szCs w:val="28"/>
        </w:rPr>
        <w:t>профессиональных компетенций (ПК)</w:t>
      </w:r>
      <w:r>
        <w:rPr>
          <w:sz w:val="28"/>
          <w:szCs w:val="28"/>
        </w:rPr>
        <w:t>, соответствующих виду профессиональной деятельности, на который ориентирована программа магистратуры:</w:t>
      </w:r>
    </w:p>
    <w:p w:rsidR="00945C4C" w:rsidRDefault="00945C4C" w:rsidP="002A7C39">
      <w:pPr>
        <w:spacing w:line="240" w:lineRule="auto"/>
        <w:ind w:firstLine="90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организационно-управленческая деятельность:</w:t>
      </w:r>
    </w:p>
    <w:p w:rsidR="00945C4C" w:rsidRDefault="00945C4C" w:rsidP="002A7C39">
      <w:pPr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способностью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 (ПК-11);</w:t>
      </w:r>
    </w:p>
    <w:p w:rsidR="00945C4C" w:rsidRDefault="00945C4C" w:rsidP="002A7C39">
      <w:pPr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способностью разрабатывать варианты управленческих решений и обосновывать их выбор на основе критериев социально-экономической эффективности (ПК-12).</w:t>
      </w:r>
    </w:p>
    <w:p w:rsidR="00945C4C" w:rsidRDefault="00945C4C" w:rsidP="002A7C39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Прохождение практики направлено на формирование следующих дополнительных </w:t>
      </w:r>
      <w:r>
        <w:rPr>
          <w:b/>
          <w:bCs/>
          <w:sz w:val="28"/>
          <w:szCs w:val="28"/>
        </w:rPr>
        <w:t>профессиональных компетенций (ДПК)</w:t>
      </w:r>
      <w:r>
        <w:rPr>
          <w:sz w:val="28"/>
          <w:szCs w:val="28"/>
        </w:rPr>
        <w:t>, соответствующих видам профессиональной деятельности, на которые ориентирована программа магистратуры:</w:t>
      </w:r>
    </w:p>
    <w:p w:rsidR="00945C4C" w:rsidRDefault="00945C4C" w:rsidP="002A7C39">
      <w:pPr>
        <w:spacing w:line="240" w:lineRule="auto"/>
        <w:ind w:firstLine="90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аналитическая деятельность:</w:t>
      </w:r>
    </w:p>
    <w:p w:rsidR="00945C4C" w:rsidRDefault="00945C4C" w:rsidP="002A7C39">
      <w:pPr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способностью анализировать и оценивать возможности практической реализации современных теорий, концепций, методов и моделей инновационного развития в построении высокоскоростной интеллектуальной национальной транспортной системы (ДПК-1);</w:t>
      </w:r>
    </w:p>
    <w:p w:rsidR="00945C4C" w:rsidRDefault="00945C4C" w:rsidP="002A7C39">
      <w:pPr>
        <w:spacing w:line="240" w:lineRule="auto"/>
        <w:ind w:firstLine="90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организационно-управленческая деятельность:</w:t>
      </w:r>
    </w:p>
    <w:p w:rsidR="00945C4C" w:rsidRDefault="00945C4C" w:rsidP="002A7C39">
      <w:pPr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способностью разрабатывать и экономически обосновывать управленческие решения в области оптимизации бизнес-моделей и реинжиниринга бизнес-процессов транспортных организаций в системе высокоскоростного сообщения (ДПК-2);</w:t>
      </w:r>
    </w:p>
    <w:p w:rsidR="00945C4C" w:rsidRPr="00890BE2" w:rsidRDefault="00945C4C" w:rsidP="002A7C39">
      <w:pPr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способностью разрабатывать варианты управленческих решений и аналитически обосновывать их выбор на основе критериев социально-</w:t>
      </w:r>
      <w:r w:rsidRPr="00890BE2">
        <w:rPr>
          <w:sz w:val="28"/>
          <w:szCs w:val="28"/>
        </w:rPr>
        <w:t xml:space="preserve">экономической эффективности и роста стоимости бизнеса с учетом обеспечения баланса интересов </w:t>
      </w:r>
      <w:proofErr w:type="spellStart"/>
      <w:r w:rsidRPr="00890BE2">
        <w:rPr>
          <w:sz w:val="28"/>
          <w:szCs w:val="28"/>
        </w:rPr>
        <w:t>стейкхолдеров</w:t>
      </w:r>
      <w:proofErr w:type="spellEnd"/>
      <w:r w:rsidRPr="00890BE2">
        <w:rPr>
          <w:sz w:val="28"/>
          <w:szCs w:val="28"/>
        </w:rPr>
        <w:t xml:space="preserve"> (ДПК-3).</w:t>
      </w:r>
    </w:p>
    <w:p w:rsidR="00945C4C" w:rsidRPr="00890BE2" w:rsidRDefault="00945C4C" w:rsidP="002A7C39">
      <w:pPr>
        <w:spacing w:line="240" w:lineRule="auto"/>
        <w:ind w:firstLine="851"/>
        <w:rPr>
          <w:sz w:val="28"/>
          <w:szCs w:val="28"/>
        </w:rPr>
      </w:pPr>
      <w:r w:rsidRPr="00890BE2">
        <w:rPr>
          <w:sz w:val="28"/>
          <w:szCs w:val="28"/>
        </w:rPr>
        <w:t>Область профессиональной деятельности обучающихся, прошедших данную практику, приведена в п. 2.1 общей характеристики ОПОП.</w:t>
      </w:r>
    </w:p>
    <w:p w:rsidR="00945C4C" w:rsidRPr="00890BE2" w:rsidRDefault="00945C4C" w:rsidP="002A7C39">
      <w:pPr>
        <w:spacing w:line="240" w:lineRule="auto"/>
        <w:ind w:firstLine="851"/>
        <w:rPr>
          <w:sz w:val="28"/>
          <w:szCs w:val="28"/>
        </w:rPr>
      </w:pPr>
      <w:r w:rsidRPr="00890BE2">
        <w:rPr>
          <w:sz w:val="28"/>
          <w:szCs w:val="28"/>
        </w:rPr>
        <w:t xml:space="preserve">Объекты профессиональной деятельности обучающихся, прошедших </w:t>
      </w:r>
      <w:r w:rsidRPr="00890BE2">
        <w:rPr>
          <w:sz w:val="28"/>
          <w:szCs w:val="28"/>
        </w:rPr>
        <w:lastRenderedPageBreak/>
        <w:t>данную практику, приведены в п. 2.2 общей характеристики ОПОП.</w:t>
      </w:r>
    </w:p>
    <w:p w:rsidR="00945C4C" w:rsidRPr="00890BE2" w:rsidRDefault="00945C4C" w:rsidP="002A7C39">
      <w:pPr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945C4C" w:rsidRPr="00890BE2" w:rsidRDefault="00945C4C" w:rsidP="002A7C39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90BE2"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945C4C" w:rsidRPr="00890BE2" w:rsidRDefault="00945C4C" w:rsidP="002A7C39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45C4C" w:rsidRPr="00D8664D" w:rsidRDefault="00945C4C" w:rsidP="002A7C39">
      <w:pPr>
        <w:spacing w:line="240" w:lineRule="auto"/>
        <w:ind w:firstLine="851"/>
        <w:rPr>
          <w:sz w:val="28"/>
          <w:szCs w:val="28"/>
        </w:rPr>
      </w:pPr>
      <w:r w:rsidRPr="00890BE2">
        <w:rPr>
          <w:sz w:val="28"/>
          <w:szCs w:val="28"/>
        </w:rPr>
        <w:t xml:space="preserve">Практика «Производственная по получению профессиональных умений и </w:t>
      </w:r>
      <w:r w:rsidRPr="00D8664D">
        <w:rPr>
          <w:sz w:val="28"/>
          <w:szCs w:val="28"/>
        </w:rPr>
        <w:t>опыта профессиональной деятельности</w:t>
      </w:r>
      <w:r w:rsidR="00DE006D">
        <w:rPr>
          <w:sz w:val="28"/>
          <w:szCs w:val="28"/>
        </w:rPr>
        <w:t xml:space="preserve"> (в том числе технологической практика)</w:t>
      </w:r>
      <w:r w:rsidRPr="00D8664D">
        <w:rPr>
          <w:sz w:val="28"/>
          <w:szCs w:val="28"/>
        </w:rPr>
        <w:t>» (Б2.П.3) относится к Блоку 2 «Практика» и является обязательной.</w:t>
      </w:r>
    </w:p>
    <w:p w:rsidR="00945C4C" w:rsidRPr="00D8664D" w:rsidRDefault="00945C4C" w:rsidP="002A7C39">
      <w:pPr>
        <w:spacing w:line="240" w:lineRule="auto"/>
        <w:ind w:firstLine="851"/>
        <w:jc w:val="center"/>
        <w:rPr>
          <w:sz w:val="28"/>
          <w:szCs w:val="28"/>
        </w:rPr>
      </w:pPr>
    </w:p>
    <w:p w:rsidR="00945C4C" w:rsidRPr="00D8664D" w:rsidRDefault="00945C4C" w:rsidP="002A7C39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8664D">
        <w:rPr>
          <w:b/>
          <w:bCs/>
          <w:sz w:val="28"/>
          <w:szCs w:val="28"/>
        </w:rPr>
        <w:t>4. Объем практики и ее продолжительность</w:t>
      </w:r>
    </w:p>
    <w:p w:rsidR="00945C4C" w:rsidRPr="00D8664D" w:rsidRDefault="00945C4C" w:rsidP="002A7C39">
      <w:pPr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945C4C" w:rsidRPr="00D8664D" w:rsidRDefault="00945C4C" w:rsidP="002A7C39">
      <w:pPr>
        <w:spacing w:line="240" w:lineRule="auto"/>
        <w:ind w:firstLine="851"/>
        <w:rPr>
          <w:sz w:val="28"/>
          <w:szCs w:val="28"/>
        </w:rPr>
      </w:pPr>
      <w:r w:rsidRPr="00D8664D">
        <w:rPr>
          <w:sz w:val="28"/>
          <w:szCs w:val="28"/>
        </w:rPr>
        <w:t>Для очной формы обучения:</w:t>
      </w:r>
    </w:p>
    <w:tbl>
      <w:tblPr>
        <w:tblW w:w="8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1"/>
        <w:gridCol w:w="1559"/>
        <w:gridCol w:w="2067"/>
      </w:tblGrid>
      <w:tr w:rsidR="00945C4C" w:rsidRPr="00D8664D" w:rsidTr="00710381">
        <w:trPr>
          <w:jc w:val="center"/>
        </w:trPr>
        <w:tc>
          <w:tcPr>
            <w:tcW w:w="5321" w:type="dxa"/>
            <w:vMerge w:val="restart"/>
            <w:vAlign w:val="center"/>
          </w:tcPr>
          <w:p w:rsidR="00945C4C" w:rsidRPr="00D8664D" w:rsidRDefault="00945C4C" w:rsidP="002A7C3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8664D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945C4C" w:rsidRPr="00D8664D" w:rsidRDefault="00945C4C" w:rsidP="002A7C3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8664D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67" w:type="dxa"/>
            <w:vAlign w:val="center"/>
          </w:tcPr>
          <w:p w:rsidR="00945C4C" w:rsidRPr="00D8664D" w:rsidRDefault="00945C4C" w:rsidP="002A7C3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8664D">
              <w:rPr>
                <w:b/>
                <w:sz w:val="28"/>
                <w:szCs w:val="28"/>
              </w:rPr>
              <w:t>Семестр</w:t>
            </w:r>
          </w:p>
        </w:tc>
      </w:tr>
      <w:tr w:rsidR="00945C4C" w:rsidRPr="00D8664D" w:rsidTr="00710381">
        <w:trPr>
          <w:jc w:val="center"/>
        </w:trPr>
        <w:tc>
          <w:tcPr>
            <w:tcW w:w="5321" w:type="dxa"/>
            <w:vMerge/>
            <w:vAlign w:val="center"/>
          </w:tcPr>
          <w:p w:rsidR="00945C4C" w:rsidRPr="00D8664D" w:rsidRDefault="00945C4C" w:rsidP="002A7C3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945C4C" w:rsidRPr="00D8664D" w:rsidRDefault="00945C4C" w:rsidP="002A7C3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945C4C" w:rsidRPr="00D8664D" w:rsidRDefault="00945C4C" w:rsidP="002A7C3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8664D">
              <w:rPr>
                <w:b/>
                <w:sz w:val="28"/>
                <w:szCs w:val="28"/>
              </w:rPr>
              <w:t>4</w:t>
            </w:r>
          </w:p>
        </w:tc>
      </w:tr>
      <w:tr w:rsidR="00945C4C" w:rsidRPr="00D8664D" w:rsidTr="00710381">
        <w:trPr>
          <w:jc w:val="center"/>
        </w:trPr>
        <w:tc>
          <w:tcPr>
            <w:tcW w:w="5321" w:type="dxa"/>
            <w:vAlign w:val="center"/>
          </w:tcPr>
          <w:p w:rsidR="00945C4C" w:rsidRPr="00D8664D" w:rsidRDefault="00945C4C" w:rsidP="002A7C39">
            <w:pPr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8664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945C4C" w:rsidRPr="00D8664D" w:rsidRDefault="00945C4C" w:rsidP="002A7C3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 w:rsidRPr="00D8664D">
              <w:rPr>
                <w:sz w:val="28"/>
                <w:szCs w:val="28"/>
              </w:rPr>
              <w:t>З</w:t>
            </w:r>
            <w:r w:rsidRPr="00D8664D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067" w:type="dxa"/>
            <w:vAlign w:val="center"/>
          </w:tcPr>
          <w:p w:rsidR="00945C4C" w:rsidRPr="00D8664D" w:rsidRDefault="00945C4C" w:rsidP="002A7C3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 w:rsidRPr="00D8664D">
              <w:rPr>
                <w:sz w:val="28"/>
                <w:szCs w:val="28"/>
              </w:rPr>
              <w:t>З</w:t>
            </w:r>
            <w:r w:rsidRPr="00D8664D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945C4C" w:rsidRPr="00D8664D" w:rsidTr="00710381">
        <w:trPr>
          <w:jc w:val="center"/>
        </w:trPr>
        <w:tc>
          <w:tcPr>
            <w:tcW w:w="5321" w:type="dxa"/>
            <w:vAlign w:val="center"/>
          </w:tcPr>
          <w:p w:rsidR="00945C4C" w:rsidRPr="00D8664D" w:rsidRDefault="00945C4C" w:rsidP="002A7C39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8664D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8664D">
              <w:rPr>
                <w:sz w:val="28"/>
                <w:szCs w:val="28"/>
              </w:rPr>
              <w:t>з.е</w:t>
            </w:r>
            <w:proofErr w:type="spellEnd"/>
            <w:r w:rsidRPr="00D8664D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945C4C" w:rsidRPr="00D8664D" w:rsidRDefault="00945C4C" w:rsidP="002A7C3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8664D">
              <w:rPr>
                <w:sz w:val="28"/>
                <w:szCs w:val="28"/>
              </w:rPr>
              <w:t>324/9</w:t>
            </w:r>
          </w:p>
        </w:tc>
        <w:tc>
          <w:tcPr>
            <w:tcW w:w="2067" w:type="dxa"/>
            <w:vAlign w:val="center"/>
          </w:tcPr>
          <w:p w:rsidR="00945C4C" w:rsidRPr="00D8664D" w:rsidRDefault="00945C4C" w:rsidP="002A7C3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8664D">
              <w:rPr>
                <w:sz w:val="28"/>
                <w:szCs w:val="28"/>
              </w:rPr>
              <w:t>324/9</w:t>
            </w:r>
          </w:p>
        </w:tc>
      </w:tr>
      <w:tr w:rsidR="00945C4C" w:rsidRPr="00D8664D" w:rsidTr="00710381">
        <w:trPr>
          <w:jc w:val="center"/>
        </w:trPr>
        <w:tc>
          <w:tcPr>
            <w:tcW w:w="5321" w:type="dxa"/>
            <w:vAlign w:val="center"/>
          </w:tcPr>
          <w:p w:rsidR="00945C4C" w:rsidRPr="00D8664D" w:rsidRDefault="00945C4C" w:rsidP="002A7C39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8664D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945C4C" w:rsidRPr="00D8664D" w:rsidRDefault="00945C4C" w:rsidP="002A7C3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8664D">
              <w:rPr>
                <w:sz w:val="28"/>
                <w:szCs w:val="28"/>
              </w:rPr>
              <w:t>6</w:t>
            </w:r>
          </w:p>
        </w:tc>
        <w:tc>
          <w:tcPr>
            <w:tcW w:w="2067" w:type="dxa"/>
            <w:vAlign w:val="center"/>
          </w:tcPr>
          <w:p w:rsidR="00945C4C" w:rsidRPr="00D8664D" w:rsidRDefault="00945C4C" w:rsidP="002A7C3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8664D">
              <w:rPr>
                <w:sz w:val="28"/>
                <w:szCs w:val="28"/>
              </w:rPr>
              <w:t>6</w:t>
            </w:r>
          </w:p>
        </w:tc>
      </w:tr>
    </w:tbl>
    <w:p w:rsidR="00945C4C" w:rsidRPr="00D8664D" w:rsidRDefault="00945C4C" w:rsidP="002A7C39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945C4C" w:rsidRPr="00D8664D" w:rsidRDefault="00945C4C" w:rsidP="002A7C39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8664D">
        <w:rPr>
          <w:sz w:val="28"/>
          <w:szCs w:val="28"/>
        </w:rPr>
        <w:t xml:space="preserve">Для заочной формы обучения: </w:t>
      </w:r>
    </w:p>
    <w:tbl>
      <w:tblPr>
        <w:tblW w:w="8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11"/>
        <w:gridCol w:w="1559"/>
        <w:gridCol w:w="2192"/>
      </w:tblGrid>
      <w:tr w:rsidR="00945C4C" w:rsidRPr="00D8664D" w:rsidTr="00710381">
        <w:trPr>
          <w:jc w:val="center"/>
        </w:trPr>
        <w:tc>
          <w:tcPr>
            <w:tcW w:w="4911" w:type="dxa"/>
            <w:vMerge w:val="restart"/>
            <w:vAlign w:val="center"/>
          </w:tcPr>
          <w:p w:rsidR="00945C4C" w:rsidRPr="00D8664D" w:rsidRDefault="00945C4C" w:rsidP="002A7C39">
            <w:pPr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  <w:r w:rsidRPr="00D8664D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945C4C" w:rsidRPr="00D8664D" w:rsidRDefault="00945C4C" w:rsidP="002A7C3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8664D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92" w:type="dxa"/>
            <w:vAlign w:val="center"/>
          </w:tcPr>
          <w:p w:rsidR="00945C4C" w:rsidRPr="00D8664D" w:rsidRDefault="00945C4C" w:rsidP="002A7C3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8664D">
              <w:rPr>
                <w:b/>
                <w:bCs/>
                <w:sz w:val="28"/>
                <w:szCs w:val="24"/>
              </w:rPr>
              <w:t>Курс</w:t>
            </w:r>
          </w:p>
        </w:tc>
      </w:tr>
      <w:tr w:rsidR="00945C4C" w:rsidRPr="00D8664D" w:rsidTr="00710381">
        <w:trPr>
          <w:jc w:val="center"/>
        </w:trPr>
        <w:tc>
          <w:tcPr>
            <w:tcW w:w="4911" w:type="dxa"/>
            <w:vMerge/>
            <w:vAlign w:val="center"/>
          </w:tcPr>
          <w:p w:rsidR="00945C4C" w:rsidRPr="00D8664D" w:rsidRDefault="00945C4C" w:rsidP="002A7C39">
            <w:pPr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945C4C" w:rsidRPr="00D8664D" w:rsidRDefault="00945C4C" w:rsidP="002A7C39">
            <w:pPr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945C4C" w:rsidRPr="00D8664D" w:rsidRDefault="00945C4C" w:rsidP="002A7C3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8664D">
              <w:rPr>
                <w:b/>
                <w:sz w:val="28"/>
                <w:szCs w:val="28"/>
              </w:rPr>
              <w:t>3</w:t>
            </w:r>
          </w:p>
        </w:tc>
      </w:tr>
      <w:tr w:rsidR="00945C4C" w:rsidRPr="00D8664D" w:rsidTr="00710381">
        <w:trPr>
          <w:jc w:val="center"/>
        </w:trPr>
        <w:tc>
          <w:tcPr>
            <w:tcW w:w="4911" w:type="dxa"/>
            <w:vAlign w:val="center"/>
          </w:tcPr>
          <w:p w:rsidR="00945C4C" w:rsidRPr="00D8664D" w:rsidRDefault="00945C4C" w:rsidP="002A7C39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8664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945C4C" w:rsidRPr="00D8664D" w:rsidRDefault="00945C4C" w:rsidP="002A7C3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8664D">
              <w:rPr>
                <w:sz w:val="28"/>
                <w:szCs w:val="28"/>
              </w:rPr>
              <w:t>З</w:t>
            </w:r>
            <w:r w:rsidRPr="00D8664D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192" w:type="dxa"/>
            <w:vAlign w:val="center"/>
          </w:tcPr>
          <w:p w:rsidR="00945C4C" w:rsidRPr="00D8664D" w:rsidRDefault="00945C4C" w:rsidP="002A7C3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8664D">
              <w:rPr>
                <w:sz w:val="28"/>
                <w:szCs w:val="28"/>
              </w:rPr>
              <w:t>З</w:t>
            </w:r>
            <w:r w:rsidRPr="00D8664D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945C4C" w:rsidRPr="00D8664D" w:rsidTr="00710381">
        <w:trPr>
          <w:jc w:val="center"/>
        </w:trPr>
        <w:tc>
          <w:tcPr>
            <w:tcW w:w="4911" w:type="dxa"/>
            <w:vAlign w:val="center"/>
          </w:tcPr>
          <w:p w:rsidR="00945C4C" w:rsidRPr="00D8664D" w:rsidRDefault="00945C4C" w:rsidP="002A7C39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8664D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8664D">
              <w:rPr>
                <w:sz w:val="28"/>
                <w:szCs w:val="28"/>
              </w:rPr>
              <w:t>з.е</w:t>
            </w:r>
            <w:proofErr w:type="spellEnd"/>
            <w:r w:rsidRPr="00D8664D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945C4C" w:rsidRPr="00D8664D" w:rsidRDefault="00945C4C" w:rsidP="002A7C3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8664D">
              <w:rPr>
                <w:sz w:val="28"/>
                <w:szCs w:val="28"/>
              </w:rPr>
              <w:t>324/9</w:t>
            </w:r>
          </w:p>
        </w:tc>
        <w:tc>
          <w:tcPr>
            <w:tcW w:w="2192" w:type="dxa"/>
            <w:vAlign w:val="center"/>
          </w:tcPr>
          <w:p w:rsidR="00945C4C" w:rsidRPr="00D8664D" w:rsidRDefault="00945C4C" w:rsidP="002A7C3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8664D">
              <w:rPr>
                <w:sz w:val="28"/>
                <w:szCs w:val="28"/>
              </w:rPr>
              <w:t>324/9</w:t>
            </w:r>
          </w:p>
        </w:tc>
      </w:tr>
      <w:tr w:rsidR="00945C4C" w:rsidRPr="00D8664D" w:rsidTr="00710381">
        <w:trPr>
          <w:jc w:val="center"/>
        </w:trPr>
        <w:tc>
          <w:tcPr>
            <w:tcW w:w="4911" w:type="dxa"/>
            <w:vAlign w:val="center"/>
          </w:tcPr>
          <w:p w:rsidR="00945C4C" w:rsidRPr="00D8664D" w:rsidRDefault="00945C4C" w:rsidP="002A7C39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8664D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945C4C" w:rsidRPr="00D8664D" w:rsidRDefault="00945C4C" w:rsidP="002A7C3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8664D">
              <w:rPr>
                <w:sz w:val="28"/>
                <w:szCs w:val="28"/>
              </w:rPr>
              <w:t>6</w:t>
            </w:r>
          </w:p>
        </w:tc>
        <w:tc>
          <w:tcPr>
            <w:tcW w:w="2192" w:type="dxa"/>
            <w:vAlign w:val="center"/>
          </w:tcPr>
          <w:p w:rsidR="00945C4C" w:rsidRPr="00D8664D" w:rsidRDefault="00945C4C" w:rsidP="002A7C3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8664D">
              <w:rPr>
                <w:sz w:val="28"/>
                <w:szCs w:val="28"/>
              </w:rPr>
              <w:t>6</w:t>
            </w:r>
          </w:p>
        </w:tc>
      </w:tr>
    </w:tbl>
    <w:p w:rsidR="00945C4C" w:rsidRPr="00D8664D" w:rsidRDefault="00945C4C" w:rsidP="002A7C39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945C4C" w:rsidRPr="00D8664D" w:rsidRDefault="00945C4C" w:rsidP="002A7C39">
      <w:pPr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8664D">
        <w:rPr>
          <w:i/>
          <w:sz w:val="28"/>
          <w:szCs w:val="28"/>
        </w:rPr>
        <w:t>Примечани</w:t>
      </w:r>
      <w:r>
        <w:rPr>
          <w:i/>
          <w:sz w:val="28"/>
          <w:szCs w:val="28"/>
        </w:rPr>
        <w:t>е</w:t>
      </w:r>
      <w:r w:rsidRPr="00D8664D">
        <w:rPr>
          <w:i/>
          <w:sz w:val="28"/>
          <w:szCs w:val="28"/>
        </w:rPr>
        <w:t>: «Форма контроля знаний» –</w:t>
      </w:r>
      <w:r>
        <w:rPr>
          <w:i/>
          <w:sz w:val="28"/>
          <w:szCs w:val="28"/>
        </w:rPr>
        <w:t xml:space="preserve"> </w:t>
      </w:r>
      <w:r w:rsidRPr="00D8664D">
        <w:rPr>
          <w:i/>
          <w:sz w:val="28"/>
          <w:szCs w:val="28"/>
        </w:rPr>
        <w:t>зачет с оценкой (З*).</w:t>
      </w:r>
    </w:p>
    <w:p w:rsidR="00945C4C" w:rsidRDefault="00945C4C" w:rsidP="002A7C3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945C4C" w:rsidRPr="00D8664D" w:rsidRDefault="00945C4C" w:rsidP="002A7C39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D8664D">
        <w:rPr>
          <w:b/>
          <w:sz w:val="28"/>
          <w:szCs w:val="28"/>
        </w:rPr>
        <w:t xml:space="preserve">5. Содержание практики </w:t>
      </w:r>
    </w:p>
    <w:p w:rsidR="00945C4C" w:rsidRPr="000D266C" w:rsidRDefault="00945C4C" w:rsidP="002A7C39">
      <w:pPr>
        <w:spacing w:line="240" w:lineRule="auto"/>
        <w:ind w:firstLine="851"/>
        <w:jc w:val="center"/>
        <w:rPr>
          <w:b/>
          <w:sz w:val="28"/>
          <w:szCs w:val="28"/>
          <w:highlight w:val="cyan"/>
        </w:rPr>
      </w:pPr>
    </w:p>
    <w:p w:rsidR="00945C4C" w:rsidRPr="00D8664D" w:rsidRDefault="00945C4C" w:rsidP="002A7C39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8664D">
        <w:rPr>
          <w:sz w:val="28"/>
          <w:szCs w:val="28"/>
        </w:rPr>
        <w:t xml:space="preserve">Для очной и заочной форм обучения: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9"/>
        <w:gridCol w:w="3686"/>
        <w:gridCol w:w="2807"/>
      </w:tblGrid>
      <w:tr w:rsidR="00945C4C" w:rsidRPr="00D8664D" w:rsidTr="00CD4CD1">
        <w:trPr>
          <w:trHeight w:val="654"/>
          <w:jc w:val="center"/>
        </w:trPr>
        <w:tc>
          <w:tcPr>
            <w:tcW w:w="2809" w:type="dxa"/>
            <w:vAlign w:val="center"/>
          </w:tcPr>
          <w:p w:rsidR="00945C4C" w:rsidRPr="00D8664D" w:rsidRDefault="00945C4C" w:rsidP="002A7C3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8664D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3686" w:type="dxa"/>
            <w:vAlign w:val="center"/>
          </w:tcPr>
          <w:p w:rsidR="00945C4C" w:rsidRPr="00D8664D" w:rsidRDefault="00945C4C" w:rsidP="002A7C3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8664D">
              <w:rPr>
                <w:b/>
                <w:bCs/>
                <w:sz w:val="28"/>
                <w:szCs w:val="28"/>
              </w:rPr>
              <w:t>Форма и место проведения</w:t>
            </w:r>
          </w:p>
        </w:tc>
        <w:tc>
          <w:tcPr>
            <w:tcW w:w="2807" w:type="dxa"/>
            <w:vAlign w:val="center"/>
          </w:tcPr>
          <w:p w:rsidR="00945C4C" w:rsidRPr="00D8664D" w:rsidRDefault="00945C4C" w:rsidP="002A7C3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8664D">
              <w:rPr>
                <w:b/>
                <w:bCs/>
                <w:sz w:val="28"/>
                <w:szCs w:val="28"/>
              </w:rPr>
              <w:t xml:space="preserve">Результат </w:t>
            </w:r>
          </w:p>
          <w:p w:rsidR="00945C4C" w:rsidRPr="00D8664D" w:rsidRDefault="00945C4C" w:rsidP="002A7C3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8664D">
              <w:rPr>
                <w:b/>
                <w:bCs/>
                <w:sz w:val="28"/>
                <w:szCs w:val="28"/>
              </w:rPr>
              <w:t>(форма отчета)</w:t>
            </w:r>
          </w:p>
        </w:tc>
      </w:tr>
      <w:tr w:rsidR="00945C4C" w:rsidRPr="00D8664D" w:rsidTr="00CD4CD1">
        <w:trPr>
          <w:jc w:val="center"/>
        </w:trPr>
        <w:tc>
          <w:tcPr>
            <w:tcW w:w="2809" w:type="dxa"/>
            <w:vAlign w:val="center"/>
          </w:tcPr>
          <w:p w:rsidR="00945C4C" w:rsidRPr="00D8664D" w:rsidRDefault="00945C4C" w:rsidP="002A7C39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664D">
              <w:rPr>
                <w:sz w:val="24"/>
                <w:szCs w:val="24"/>
              </w:rPr>
              <w:t>1. Подготовительный</w:t>
            </w:r>
          </w:p>
        </w:tc>
        <w:tc>
          <w:tcPr>
            <w:tcW w:w="3686" w:type="dxa"/>
            <w:vAlign w:val="center"/>
          </w:tcPr>
          <w:p w:rsidR="00945C4C" w:rsidRPr="00D8664D" w:rsidRDefault="00945C4C" w:rsidP="002A7C39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664D">
              <w:rPr>
                <w:sz w:val="24"/>
                <w:szCs w:val="24"/>
              </w:rPr>
              <w:t>Организационное собрание, кафедра «Экономика транспорта», получение индивидуального задания</w:t>
            </w:r>
          </w:p>
        </w:tc>
        <w:tc>
          <w:tcPr>
            <w:tcW w:w="2807" w:type="dxa"/>
            <w:vAlign w:val="center"/>
          </w:tcPr>
          <w:p w:rsidR="00945C4C" w:rsidRPr="00D8664D" w:rsidRDefault="00945C4C" w:rsidP="002A7C39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664D">
              <w:rPr>
                <w:sz w:val="24"/>
                <w:szCs w:val="24"/>
              </w:rPr>
              <w:t>Направление на практику с индивидуальным заданием от руководителя</w:t>
            </w:r>
          </w:p>
        </w:tc>
      </w:tr>
      <w:tr w:rsidR="00945C4C" w:rsidRPr="00D8664D" w:rsidTr="00CD4CD1">
        <w:trPr>
          <w:jc w:val="center"/>
        </w:trPr>
        <w:tc>
          <w:tcPr>
            <w:tcW w:w="2809" w:type="dxa"/>
            <w:vAlign w:val="center"/>
          </w:tcPr>
          <w:p w:rsidR="00945C4C" w:rsidRPr="00D8664D" w:rsidRDefault="00945C4C" w:rsidP="002A7C39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664D">
              <w:rPr>
                <w:sz w:val="24"/>
                <w:szCs w:val="24"/>
              </w:rPr>
              <w:t>2. Учебно-производственный</w:t>
            </w:r>
          </w:p>
          <w:p w:rsidR="00945C4C" w:rsidRPr="00D8664D" w:rsidRDefault="00945C4C" w:rsidP="002A7C39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664D">
              <w:rPr>
                <w:sz w:val="24"/>
                <w:szCs w:val="24"/>
              </w:rPr>
              <w:t>(основной)</w:t>
            </w:r>
          </w:p>
        </w:tc>
        <w:tc>
          <w:tcPr>
            <w:tcW w:w="3686" w:type="dxa"/>
            <w:vAlign w:val="center"/>
          </w:tcPr>
          <w:p w:rsidR="00945C4C" w:rsidRPr="00D8664D" w:rsidRDefault="00945C4C" w:rsidP="002A7C39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664D">
              <w:rPr>
                <w:sz w:val="24"/>
                <w:szCs w:val="24"/>
              </w:rPr>
              <w:t>Выполнение программы практики, оформление отчета по практике,</w:t>
            </w:r>
          </w:p>
          <w:p w:rsidR="00945C4C" w:rsidRPr="00D8664D" w:rsidRDefault="00945C4C" w:rsidP="002A7C39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664D">
              <w:rPr>
                <w:sz w:val="24"/>
                <w:szCs w:val="24"/>
              </w:rPr>
              <w:t>кафедра «Экономика транспорта»</w:t>
            </w:r>
          </w:p>
        </w:tc>
        <w:tc>
          <w:tcPr>
            <w:tcW w:w="2807" w:type="dxa"/>
            <w:vAlign w:val="center"/>
          </w:tcPr>
          <w:p w:rsidR="00945C4C" w:rsidRPr="00D8664D" w:rsidRDefault="00945C4C" w:rsidP="002A7C39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664D">
              <w:rPr>
                <w:sz w:val="24"/>
                <w:szCs w:val="24"/>
              </w:rPr>
              <w:t>Отчет по практике</w:t>
            </w:r>
          </w:p>
        </w:tc>
      </w:tr>
      <w:tr w:rsidR="00945C4C" w:rsidRPr="00D8664D" w:rsidTr="00CD4CD1">
        <w:trPr>
          <w:jc w:val="center"/>
        </w:trPr>
        <w:tc>
          <w:tcPr>
            <w:tcW w:w="2809" w:type="dxa"/>
            <w:vAlign w:val="center"/>
          </w:tcPr>
          <w:p w:rsidR="00945C4C" w:rsidRPr="00D8664D" w:rsidRDefault="00945C4C" w:rsidP="002A7C39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664D">
              <w:rPr>
                <w:sz w:val="24"/>
                <w:szCs w:val="24"/>
              </w:rPr>
              <w:t>3. Заключительный (отчетный)</w:t>
            </w:r>
          </w:p>
        </w:tc>
        <w:tc>
          <w:tcPr>
            <w:tcW w:w="3686" w:type="dxa"/>
            <w:vAlign w:val="center"/>
          </w:tcPr>
          <w:p w:rsidR="00945C4C" w:rsidRPr="00D8664D" w:rsidRDefault="00945C4C" w:rsidP="002A7C39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664D">
              <w:rPr>
                <w:sz w:val="24"/>
                <w:szCs w:val="24"/>
              </w:rPr>
              <w:t>Подготовка к защите , кафедра «Экономика транспорта»</w:t>
            </w:r>
          </w:p>
        </w:tc>
        <w:tc>
          <w:tcPr>
            <w:tcW w:w="2807" w:type="dxa"/>
          </w:tcPr>
          <w:p w:rsidR="00945C4C" w:rsidRPr="00D8664D" w:rsidRDefault="00945C4C" w:rsidP="002A7C39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664D">
              <w:rPr>
                <w:sz w:val="24"/>
                <w:szCs w:val="24"/>
              </w:rPr>
              <w:t>Защита отчета.</w:t>
            </w:r>
          </w:p>
        </w:tc>
      </w:tr>
    </w:tbl>
    <w:p w:rsidR="00945C4C" w:rsidRPr="00D8664D" w:rsidRDefault="00945C4C" w:rsidP="002A7C39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45C4C" w:rsidRPr="00D8664D" w:rsidRDefault="00945C4C" w:rsidP="002A7C39">
      <w:pPr>
        <w:spacing w:line="240" w:lineRule="auto"/>
        <w:ind w:firstLine="851"/>
        <w:jc w:val="center"/>
        <w:rPr>
          <w:b/>
          <w:sz w:val="28"/>
          <w:szCs w:val="28"/>
        </w:rPr>
      </w:pPr>
      <w:r w:rsidRPr="00D8664D">
        <w:rPr>
          <w:b/>
          <w:bCs/>
          <w:sz w:val="28"/>
          <w:szCs w:val="28"/>
        </w:rPr>
        <w:lastRenderedPageBreak/>
        <w:t>6. Ф</w:t>
      </w:r>
      <w:r w:rsidRPr="00D8664D">
        <w:rPr>
          <w:b/>
          <w:sz w:val="28"/>
          <w:szCs w:val="28"/>
        </w:rPr>
        <w:t>ормы отчетности</w:t>
      </w:r>
    </w:p>
    <w:p w:rsidR="00945C4C" w:rsidRPr="00D8664D" w:rsidRDefault="00945C4C" w:rsidP="002A7C39">
      <w:pPr>
        <w:spacing w:line="240" w:lineRule="auto"/>
        <w:ind w:firstLine="709"/>
        <w:rPr>
          <w:bCs/>
          <w:sz w:val="28"/>
          <w:szCs w:val="28"/>
        </w:rPr>
      </w:pPr>
    </w:p>
    <w:p w:rsidR="00945C4C" w:rsidRPr="00D8664D" w:rsidRDefault="00945C4C" w:rsidP="002A7C39">
      <w:pPr>
        <w:spacing w:line="240" w:lineRule="auto"/>
        <w:ind w:firstLine="709"/>
        <w:rPr>
          <w:bCs/>
          <w:sz w:val="28"/>
          <w:szCs w:val="28"/>
        </w:rPr>
      </w:pPr>
      <w:r w:rsidRPr="00D8664D"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945C4C" w:rsidRPr="00D8664D" w:rsidRDefault="00945C4C" w:rsidP="002A7C3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D8664D">
        <w:rPr>
          <w:sz w:val="28"/>
          <w:szCs w:val="28"/>
        </w:rPr>
        <w:t>Структура отчета по практике представлена в Методических рекомендациях по выполнению производственной практики.</w:t>
      </w:r>
    </w:p>
    <w:p w:rsidR="00945C4C" w:rsidRPr="00D8664D" w:rsidRDefault="00945C4C" w:rsidP="002A7C39">
      <w:pPr>
        <w:spacing w:line="240" w:lineRule="auto"/>
        <w:ind w:firstLine="851"/>
        <w:rPr>
          <w:bCs/>
          <w:sz w:val="28"/>
          <w:szCs w:val="28"/>
        </w:rPr>
      </w:pPr>
      <w:r w:rsidRPr="00D8664D">
        <w:rPr>
          <w:bCs/>
          <w:sz w:val="28"/>
          <w:szCs w:val="28"/>
        </w:rPr>
        <w:t>После прибытия в организацию и оформления направления на практику,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 После завершения практики, организация ставит отметку об убытии с практики в направлении на практику.</w:t>
      </w:r>
    </w:p>
    <w:p w:rsidR="00945C4C" w:rsidRPr="00D8664D" w:rsidRDefault="00945C4C" w:rsidP="002A7C39">
      <w:pPr>
        <w:spacing w:line="240" w:lineRule="auto"/>
        <w:ind w:firstLine="851"/>
        <w:rPr>
          <w:bCs/>
          <w:sz w:val="28"/>
          <w:szCs w:val="28"/>
        </w:rPr>
      </w:pPr>
      <w:r w:rsidRPr="00D8664D">
        <w:rPr>
          <w:bCs/>
          <w:sz w:val="28"/>
          <w:szCs w:val="28"/>
        </w:rPr>
        <w:t>Направление на практику с отметками о прибытии и убытии обучающегося на практику / с практики, сдается на кафедру, ответственную за организацию практики.</w:t>
      </w:r>
    </w:p>
    <w:p w:rsidR="00945C4C" w:rsidRPr="00D8664D" w:rsidRDefault="00945C4C" w:rsidP="002A7C39">
      <w:pPr>
        <w:spacing w:line="240" w:lineRule="auto"/>
        <w:ind w:firstLine="851"/>
        <w:rPr>
          <w:bCs/>
          <w:sz w:val="28"/>
          <w:szCs w:val="28"/>
        </w:rPr>
      </w:pPr>
    </w:p>
    <w:p w:rsidR="00945C4C" w:rsidRPr="00D8664D" w:rsidRDefault="00945C4C" w:rsidP="002A7C39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8664D">
        <w:rPr>
          <w:b/>
          <w:bCs/>
          <w:sz w:val="28"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945C4C" w:rsidRPr="00D8664D" w:rsidRDefault="00945C4C" w:rsidP="002A7C39">
      <w:pPr>
        <w:spacing w:line="240" w:lineRule="auto"/>
        <w:ind w:firstLine="851"/>
        <w:jc w:val="left"/>
        <w:rPr>
          <w:bCs/>
          <w:sz w:val="28"/>
          <w:szCs w:val="28"/>
        </w:rPr>
      </w:pPr>
    </w:p>
    <w:p w:rsidR="00945C4C" w:rsidRPr="00D8664D" w:rsidRDefault="00945C4C" w:rsidP="002A7C39">
      <w:pPr>
        <w:spacing w:line="240" w:lineRule="auto"/>
        <w:ind w:firstLine="851"/>
        <w:rPr>
          <w:bCs/>
          <w:iCs/>
          <w:sz w:val="28"/>
          <w:szCs w:val="28"/>
        </w:rPr>
      </w:pPr>
      <w:r w:rsidRPr="00D8664D">
        <w:rPr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945C4C" w:rsidRPr="00D8664D" w:rsidRDefault="00945C4C" w:rsidP="002A7C39">
      <w:pPr>
        <w:spacing w:line="240" w:lineRule="auto"/>
        <w:ind w:firstLine="851"/>
        <w:rPr>
          <w:bCs/>
          <w:sz w:val="28"/>
          <w:szCs w:val="28"/>
        </w:rPr>
      </w:pPr>
    </w:p>
    <w:p w:rsidR="00945C4C" w:rsidRPr="00D8664D" w:rsidRDefault="00945C4C" w:rsidP="002A7C39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8664D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проведения практики</w:t>
      </w:r>
    </w:p>
    <w:p w:rsidR="00945C4C" w:rsidRPr="00D8664D" w:rsidRDefault="00945C4C" w:rsidP="002A7C39">
      <w:pPr>
        <w:spacing w:line="240" w:lineRule="auto"/>
        <w:ind w:firstLine="851"/>
        <w:rPr>
          <w:bCs/>
          <w:sz w:val="28"/>
          <w:szCs w:val="28"/>
        </w:rPr>
      </w:pPr>
    </w:p>
    <w:p w:rsidR="00945C4C" w:rsidRPr="00D8664D" w:rsidRDefault="00945C4C" w:rsidP="002A7C39">
      <w:pPr>
        <w:spacing w:line="240" w:lineRule="auto"/>
        <w:ind w:firstLine="851"/>
        <w:rPr>
          <w:bCs/>
          <w:sz w:val="28"/>
          <w:szCs w:val="28"/>
        </w:rPr>
      </w:pPr>
      <w:r w:rsidRPr="00D8664D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945C4C" w:rsidRPr="00D8664D" w:rsidRDefault="00CB469D" w:rsidP="002A7C39">
      <w:pPr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hyperlink r:id="rId6" w:tgtFrame="_blank" w:history="1">
        <w:r w:rsidR="00945C4C" w:rsidRPr="00D8664D">
          <w:rPr>
            <w:bCs/>
            <w:sz w:val="28"/>
            <w:szCs w:val="28"/>
          </w:rPr>
          <w:t>Косолапова М. В. Комплексный экономический анализ хозяйственной деятельности [Электронный ресурс] — Москва: Дашков и К, 2014 г.— 248 с. —Электронное издание. — ISBN 978-5-394-00588-6</w:t>
        </w:r>
      </w:hyperlink>
      <w:r w:rsidR="00945C4C" w:rsidRPr="00D8664D">
        <w:rPr>
          <w:bCs/>
          <w:sz w:val="28"/>
          <w:szCs w:val="28"/>
        </w:rPr>
        <w:t xml:space="preserve"> — Режим доступа: http://ibooks.ru/product.php?productid=342432</w:t>
      </w:r>
    </w:p>
    <w:p w:rsidR="00945C4C" w:rsidRPr="00D8664D" w:rsidRDefault="00945C4C" w:rsidP="002A7C39">
      <w:pPr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8664D">
        <w:rPr>
          <w:bCs/>
          <w:sz w:val="28"/>
          <w:szCs w:val="28"/>
        </w:rPr>
        <w:t xml:space="preserve">Гукова, А.В. Управление предприятием: финансовые и инвестиционные решения [Электронный ресурс] : учебное пособие / А.В. Гукова, И.Д. Аникина, Р.С. Беков. — Электрон. дан. — М. : Финансы и статистика, 2014. — 185 с. — Режим доступа: http://e.lanbook.com/books/element.php?pl1_id=69138 — </w:t>
      </w:r>
      <w:proofErr w:type="spellStart"/>
      <w:r w:rsidRPr="00D8664D">
        <w:rPr>
          <w:bCs/>
          <w:sz w:val="28"/>
          <w:szCs w:val="28"/>
        </w:rPr>
        <w:t>Загл</w:t>
      </w:r>
      <w:proofErr w:type="spellEnd"/>
      <w:r w:rsidRPr="00D8664D">
        <w:rPr>
          <w:bCs/>
          <w:sz w:val="28"/>
          <w:szCs w:val="28"/>
        </w:rPr>
        <w:t>. с экрана.</w:t>
      </w:r>
    </w:p>
    <w:p w:rsidR="00945C4C" w:rsidRPr="00D8664D" w:rsidRDefault="00945C4C" w:rsidP="002A7C39">
      <w:pPr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8664D">
        <w:rPr>
          <w:bCs/>
          <w:sz w:val="28"/>
          <w:szCs w:val="28"/>
        </w:rPr>
        <w:t xml:space="preserve">Лихтенштейн, В.Е. Новые подходы в экономике [Электронный ресурс] : учебное пособие / В.Е. Лихтенштейн, Г.В. Росс. — Электрон. дан. — М. : Финансы и статистика, 2013. — 160 с. — Режим доступа: http://e.lanbook.com/books/element.php?pl1_id=51527 — </w:t>
      </w:r>
      <w:proofErr w:type="spellStart"/>
      <w:r w:rsidRPr="00D8664D">
        <w:rPr>
          <w:bCs/>
          <w:sz w:val="28"/>
          <w:szCs w:val="28"/>
        </w:rPr>
        <w:t>Загл</w:t>
      </w:r>
      <w:proofErr w:type="spellEnd"/>
      <w:r w:rsidRPr="00D8664D">
        <w:rPr>
          <w:bCs/>
          <w:sz w:val="28"/>
          <w:szCs w:val="28"/>
        </w:rPr>
        <w:t>. с экрана.</w:t>
      </w:r>
    </w:p>
    <w:p w:rsidR="00945C4C" w:rsidRPr="00D8664D" w:rsidRDefault="00945C4C" w:rsidP="002A7C39">
      <w:pPr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8664D">
        <w:rPr>
          <w:bCs/>
          <w:sz w:val="28"/>
          <w:szCs w:val="28"/>
        </w:rPr>
        <w:t xml:space="preserve">Грибов, В.Д. Экономика предприятия: Учебник. Практикум [Электронный ресурс] : учебник / В.Д. Грибов, В.П. Грузинов. — Электрон. </w:t>
      </w:r>
      <w:r w:rsidRPr="00D8664D">
        <w:rPr>
          <w:bCs/>
          <w:sz w:val="28"/>
          <w:szCs w:val="28"/>
        </w:rPr>
        <w:lastRenderedPageBreak/>
        <w:t xml:space="preserve">дан. — М. : Финансы и статистика, 2014. — 400 с. — Режим доступа: http://e.lanbook.com/books/element.php?pl1_id=69134 — </w:t>
      </w:r>
      <w:proofErr w:type="spellStart"/>
      <w:r w:rsidRPr="00D8664D">
        <w:rPr>
          <w:bCs/>
          <w:sz w:val="28"/>
          <w:szCs w:val="28"/>
        </w:rPr>
        <w:t>Загл</w:t>
      </w:r>
      <w:proofErr w:type="spellEnd"/>
      <w:r w:rsidRPr="00D8664D">
        <w:rPr>
          <w:bCs/>
          <w:sz w:val="28"/>
          <w:szCs w:val="28"/>
        </w:rPr>
        <w:t>. с экрана.</w:t>
      </w:r>
    </w:p>
    <w:p w:rsidR="00945C4C" w:rsidRPr="00D8664D" w:rsidRDefault="00945C4C" w:rsidP="002A7C39">
      <w:pPr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8664D">
        <w:rPr>
          <w:bCs/>
          <w:sz w:val="28"/>
          <w:szCs w:val="28"/>
        </w:rPr>
        <w:t>Давыдов, А.В. Нормирование рабочего времени работников умственного труда</w:t>
      </w:r>
      <w:r w:rsidRPr="00D8664D">
        <w:rPr>
          <w:rFonts w:ascii="Trebuchet MS" w:hAnsi="Trebuchet MS"/>
          <w:color w:val="353334"/>
          <w:sz w:val="21"/>
          <w:szCs w:val="21"/>
          <w:shd w:val="clear" w:color="auto" w:fill="F3F3F3"/>
        </w:rPr>
        <w:t xml:space="preserve"> </w:t>
      </w:r>
      <w:r w:rsidRPr="00D8664D">
        <w:rPr>
          <w:bCs/>
          <w:sz w:val="28"/>
          <w:szCs w:val="28"/>
        </w:rPr>
        <w:t xml:space="preserve">на железнодорожном транспорте [Электронный ресурс] : учебное пособие. — Электрон. дан. — М. : УМЦ ЖДТ (Учебно-методический центр по образованию на железнодорожном транспорте), 2015. — 209 с. — Режим доступа: http://e.lanbook.com/books/element.php?pl1_id=80000 — </w:t>
      </w:r>
      <w:proofErr w:type="spellStart"/>
      <w:r w:rsidRPr="00D8664D">
        <w:rPr>
          <w:bCs/>
          <w:sz w:val="28"/>
          <w:szCs w:val="28"/>
        </w:rPr>
        <w:t>Загл</w:t>
      </w:r>
      <w:proofErr w:type="spellEnd"/>
      <w:r w:rsidRPr="00D8664D">
        <w:rPr>
          <w:bCs/>
          <w:sz w:val="28"/>
          <w:szCs w:val="28"/>
        </w:rPr>
        <w:t>. с экрана.</w:t>
      </w:r>
    </w:p>
    <w:p w:rsidR="00945C4C" w:rsidRPr="00D8664D" w:rsidRDefault="00945C4C" w:rsidP="002A7C39">
      <w:pPr>
        <w:spacing w:line="240" w:lineRule="auto"/>
        <w:ind w:firstLine="851"/>
        <w:rPr>
          <w:bCs/>
          <w:sz w:val="28"/>
          <w:szCs w:val="28"/>
        </w:rPr>
      </w:pPr>
      <w:r w:rsidRPr="00D8664D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945C4C" w:rsidRPr="00D8664D" w:rsidRDefault="00945C4C" w:rsidP="002A7C39">
      <w:pPr>
        <w:spacing w:line="240" w:lineRule="auto"/>
        <w:ind w:firstLine="851"/>
        <w:rPr>
          <w:bCs/>
          <w:sz w:val="28"/>
          <w:szCs w:val="28"/>
        </w:rPr>
      </w:pPr>
      <w:r w:rsidRPr="00D8664D">
        <w:rPr>
          <w:bCs/>
          <w:sz w:val="28"/>
          <w:szCs w:val="28"/>
        </w:rPr>
        <w:t>1.</w:t>
      </w:r>
      <w:r w:rsidRPr="00D8664D">
        <w:rPr>
          <w:bCs/>
          <w:sz w:val="28"/>
          <w:szCs w:val="28"/>
        </w:rPr>
        <w:tab/>
        <w:t xml:space="preserve">Ковалев, А.П. Управление имуществом на предприятии [Электронный ресурс] : учебник. — Электрон. дан. — М. : Финансы и статистика, 2014. — 272 с. — Режим доступа: http://e.lanbook.com/books/element.php?pl1_id=69168 — </w:t>
      </w:r>
      <w:proofErr w:type="spellStart"/>
      <w:r w:rsidRPr="00D8664D">
        <w:rPr>
          <w:bCs/>
          <w:sz w:val="28"/>
          <w:szCs w:val="28"/>
        </w:rPr>
        <w:t>Загл</w:t>
      </w:r>
      <w:proofErr w:type="spellEnd"/>
      <w:r w:rsidRPr="00D8664D">
        <w:rPr>
          <w:bCs/>
          <w:sz w:val="28"/>
          <w:szCs w:val="28"/>
        </w:rPr>
        <w:t>. с экрана.</w:t>
      </w:r>
    </w:p>
    <w:p w:rsidR="00945C4C" w:rsidRPr="00D8664D" w:rsidRDefault="00945C4C" w:rsidP="002A7C39">
      <w:pPr>
        <w:spacing w:line="240" w:lineRule="auto"/>
        <w:ind w:firstLine="851"/>
        <w:rPr>
          <w:bCs/>
          <w:sz w:val="28"/>
          <w:szCs w:val="28"/>
        </w:rPr>
      </w:pPr>
      <w:r w:rsidRPr="00D8664D">
        <w:rPr>
          <w:bCs/>
          <w:sz w:val="28"/>
          <w:szCs w:val="28"/>
        </w:rPr>
        <w:t xml:space="preserve">2. Экономика железнодорожного транспорта [Электронный ресурс] : учебник. — Электрон. дан. — М. : УМЦ ЖДТ (Учебно-методический центр по образованию на железнодорожном транспорте), 2011. — 676 с. — Режим доступа: http://e.lanbook.com/books/element.php?pl1_id=59090 — </w:t>
      </w:r>
      <w:proofErr w:type="spellStart"/>
      <w:r w:rsidRPr="00D8664D">
        <w:rPr>
          <w:bCs/>
          <w:sz w:val="28"/>
          <w:szCs w:val="28"/>
        </w:rPr>
        <w:t>Загл</w:t>
      </w:r>
      <w:proofErr w:type="spellEnd"/>
      <w:r w:rsidRPr="00D8664D">
        <w:rPr>
          <w:bCs/>
          <w:sz w:val="28"/>
          <w:szCs w:val="28"/>
        </w:rPr>
        <w:t>. с экрана.</w:t>
      </w:r>
    </w:p>
    <w:p w:rsidR="00945C4C" w:rsidRPr="00D8664D" w:rsidRDefault="00945C4C" w:rsidP="002A7C39">
      <w:pPr>
        <w:spacing w:line="240" w:lineRule="auto"/>
        <w:ind w:firstLine="851"/>
        <w:rPr>
          <w:bCs/>
          <w:sz w:val="28"/>
          <w:szCs w:val="28"/>
        </w:rPr>
      </w:pPr>
      <w:r w:rsidRPr="00D8664D">
        <w:rPr>
          <w:bCs/>
          <w:sz w:val="28"/>
          <w:szCs w:val="28"/>
        </w:rPr>
        <w:t xml:space="preserve">3. Новиков, Ю.Н. Подготовка и защита бакалаврской работы, магистерской диссертации, дипломного проекта [Электронный ресурс] : учебное пособие. — Электрон. дан. — СПб. : Лань, 2016. — 32 с. — Режим доступа: http://e.lanbook.com/books/element.php?pl1_id=76277 — </w:t>
      </w:r>
      <w:proofErr w:type="spellStart"/>
      <w:r w:rsidRPr="00D8664D">
        <w:rPr>
          <w:bCs/>
          <w:sz w:val="28"/>
          <w:szCs w:val="28"/>
        </w:rPr>
        <w:t>Загл</w:t>
      </w:r>
      <w:proofErr w:type="spellEnd"/>
      <w:r w:rsidRPr="00D8664D">
        <w:rPr>
          <w:bCs/>
          <w:sz w:val="28"/>
          <w:szCs w:val="28"/>
        </w:rPr>
        <w:t>. с экрана.</w:t>
      </w:r>
    </w:p>
    <w:p w:rsidR="00945C4C" w:rsidRPr="00D8664D" w:rsidRDefault="00945C4C" w:rsidP="002A7C39">
      <w:pPr>
        <w:spacing w:line="240" w:lineRule="auto"/>
        <w:ind w:firstLine="851"/>
        <w:rPr>
          <w:bCs/>
          <w:sz w:val="28"/>
          <w:szCs w:val="28"/>
        </w:rPr>
      </w:pPr>
      <w:r w:rsidRPr="00D8664D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945C4C" w:rsidRPr="00D8664D" w:rsidRDefault="00945C4C" w:rsidP="002A7C39">
      <w:pPr>
        <w:spacing w:line="240" w:lineRule="auto"/>
        <w:ind w:firstLine="851"/>
        <w:rPr>
          <w:bCs/>
          <w:sz w:val="28"/>
          <w:szCs w:val="28"/>
        </w:rPr>
      </w:pPr>
      <w:r w:rsidRPr="00D8664D">
        <w:rPr>
          <w:bCs/>
          <w:sz w:val="28"/>
          <w:szCs w:val="28"/>
        </w:rPr>
        <w:t>1.</w:t>
      </w:r>
      <w:r w:rsidRPr="00D8664D">
        <w:rPr>
          <w:bCs/>
          <w:sz w:val="28"/>
          <w:szCs w:val="28"/>
        </w:rPr>
        <w:tab/>
        <w:t>Закон Российской Федерации «Об образовании» от 10.07.1992 г. №3266-1 (ред. от 18.07.2011 г.).</w:t>
      </w:r>
    </w:p>
    <w:p w:rsidR="00945C4C" w:rsidRPr="00D8664D" w:rsidRDefault="00945C4C" w:rsidP="002A7C39">
      <w:pPr>
        <w:pStyle w:val="a3"/>
        <w:numPr>
          <w:ilvl w:val="0"/>
          <w:numId w:val="7"/>
        </w:numPr>
        <w:spacing w:line="240" w:lineRule="auto"/>
        <w:ind w:left="0" w:firstLine="851"/>
        <w:rPr>
          <w:sz w:val="28"/>
          <w:szCs w:val="28"/>
        </w:rPr>
      </w:pPr>
      <w:r w:rsidRPr="00D8664D">
        <w:rPr>
          <w:sz w:val="28"/>
          <w:szCs w:val="28"/>
        </w:rPr>
        <w:t xml:space="preserve">Трудовой кодекс Российской Федерации [Электронный ресурс]: </w:t>
      </w:r>
      <w:proofErr w:type="spellStart"/>
      <w:r w:rsidRPr="00D8664D">
        <w:rPr>
          <w:sz w:val="28"/>
          <w:szCs w:val="28"/>
        </w:rPr>
        <w:t>федер</w:t>
      </w:r>
      <w:proofErr w:type="spellEnd"/>
      <w:r w:rsidRPr="00D8664D">
        <w:rPr>
          <w:sz w:val="28"/>
          <w:szCs w:val="28"/>
        </w:rPr>
        <w:t xml:space="preserve">. закон от 30.12.2001г. № 197-ФЗ  – Режим доступа: Консультант плюс. </w:t>
      </w:r>
    </w:p>
    <w:p w:rsidR="00945C4C" w:rsidRPr="00D8664D" w:rsidRDefault="00945C4C" w:rsidP="002A7C39">
      <w:pPr>
        <w:pStyle w:val="a3"/>
        <w:numPr>
          <w:ilvl w:val="0"/>
          <w:numId w:val="7"/>
        </w:numPr>
        <w:spacing w:line="240" w:lineRule="auto"/>
        <w:ind w:left="0" w:firstLine="851"/>
        <w:rPr>
          <w:sz w:val="28"/>
          <w:szCs w:val="28"/>
        </w:rPr>
      </w:pPr>
      <w:r w:rsidRPr="00D8664D">
        <w:rPr>
          <w:sz w:val="28"/>
          <w:szCs w:val="28"/>
        </w:rPr>
        <w:t xml:space="preserve">Налоговый кодекс Российской Федерации: [Электронный ресурс]: </w:t>
      </w:r>
      <w:proofErr w:type="spellStart"/>
      <w:r w:rsidRPr="00D8664D">
        <w:rPr>
          <w:sz w:val="28"/>
          <w:szCs w:val="28"/>
        </w:rPr>
        <w:t>федер</w:t>
      </w:r>
      <w:proofErr w:type="spellEnd"/>
      <w:r w:rsidRPr="00D8664D">
        <w:rPr>
          <w:sz w:val="28"/>
          <w:szCs w:val="28"/>
        </w:rPr>
        <w:t xml:space="preserve">. закон часть первая от 31 июля 1998 г. № 146-ФЗ и часть вторая от 05 августа 2000 года № 117-ФЗ – Режим доступа: Консультант плюс. </w:t>
      </w:r>
    </w:p>
    <w:p w:rsidR="00945C4C" w:rsidRPr="00D8664D" w:rsidRDefault="00945C4C" w:rsidP="002A7C39">
      <w:pPr>
        <w:pStyle w:val="a3"/>
        <w:numPr>
          <w:ilvl w:val="0"/>
          <w:numId w:val="7"/>
        </w:numPr>
        <w:spacing w:line="240" w:lineRule="auto"/>
        <w:ind w:left="0" w:firstLine="851"/>
        <w:rPr>
          <w:sz w:val="28"/>
          <w:szCs w:val="28"/>
        </w:rPr>
      </w:pPr>
      <w:r w:rsidRPr="00D8664D">
        <w:rPr>
          <w:sz w:val="28"/>
          <w:szCs w:val="28"/>
        </w:rPr>
        <w:t xml:space="preserve">Гражданский кодекс Российской Федерации: [Электронный ресурс]: </w:t>
      </w:r>
      <w:proofErr w:type="spellStart"/>
      <w:r w:rsidRPr="00D8664D">
        <w:rPr>
          <w:sz w:val="28"/>
          <w:szCs w:val="28"/>
        </w:rPr>
        <w:t>федер</w:t>
      </w:r>
      <w:proofErr w:type="spellEnd"/>
      <w:r w:rsidRPr="00D8664D">
        <w:rPr>
          <w:sz w:val="28"/>
          <w:szCs w:val="28"/>
        </w:rPr>
        <w:t xml:space="preserve">. закон в 4 ч.: по состоянию на 08.12.2015г. – Режим доступа: Консультант плюс. </w:t>
      </w:r>
    </w:p>
    <w:p w:rsidR="00945C4C" w:rsidRPr="00D8664D" w:rsidRDefault="00945C4C" w:rsidP="002A7C39">
      <w:pPr>
        <w:pStyle w:val="a3"/>
        <w:numPr>
          <w:ilvl w:val="0"/>
          <w:numId w:val="7"/>
        </w:numPr>
        <w:spacing w:line="240" w:lineRule="auto"/>
        <w:ind w:left="0" w:firstLine="851"/>
        <w:rPr>
          <w:sz w:val="28"/>
          <w:szCs w:val="28"/>
        </w:rPr>
      </w:pPr>
      <w:r w:rsidRPr="00D8664D">
        <w:rPr>
          <w:sz w:val="28"/>
          <w:szCs w:val="28"/>
        </w:rPr>
        <w:t>Транспортная стратегия РФ на период до 2030 года: утв. Распоряжением Правительства РФ №1734-р от 22.11.2008 г. № 1734-р (с изм. и доп.).</w:t>
      </w:r>
    </w:p>
    <w:p w:rsidR="00945C4C" w:rsidRPr="00D8664D" w:rsidRDefault="00945C4C" w:rsidP="002A7C39">
      <w:pPr>
        <w:spacing w:line="240" w:lineRule="auto"/>
        <w:ind w:firstLine="851"/>
        <w:rPr>
          <w:bCs/>
          <w:sz w:val="28"/>
          <w:szCs w:val="28"/>
        </w:rPr>
      </w:pPr>
      <w:r w:rsidRPr="00D8664D">
        <w:rPr>
          <w:bCs/>
          <w:sz w:val="28"/>
          <w:szCs w:val="28"/>
        </w:rPr>
        <w:t>5. Положение о порядке проведения практики студентов образовательных учреждений высшего профессионального образования (утверждено приказом Министерства образования Российской Федерации от 25 марта 2003 г. № 1154)</w:t>
      </w:r>
    </w:p>
    <w:p w:rsidR="00945C4C" w:rsidRPr="00D8664D" w:rsidRDefault="00945C4C" w:rsidP="002A7C39">
      <w:pPr>
        <w:spacing w:line="240" w:lineRule="auto"/>
        <w:ind w:firstLine="851"/>
        <w:rPr>
          <w:bCs/>
          <w:sz w:val="28"/>
          <w:szCs w:val="28"/>
        </w:rPr>
      </w:pPr>
      <w:r w:rsidRPr="00D8664D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945C4C" w:rsidRPr="00D8664D" w:rsidRDefault="00945C4C" w:rsidP="002A7C39">
      <w:pPr>
        <w:spacing w:line="240" w:lineRule="auto"/>
        <w:ind w:firstLine="851"/>
        <w:rPr>
          <w:bCs/>
          <w:sz w:val="28"/>
          <w:szCs w:val="28"/>
        </w:rPr>
      </w:pPr>
      <w:r w:rsidRPr="00D8664D">
        <w:rPr>
          <w:bCs/>
          <w:sz w:val="28"/>
          <w:szCs w:val="28"/>
        </w:rPr>
        <w:t xml:space="preserve">1. Казакова, Н.А. Экономический анализ в оценке бизнеса и </w:t>
      </w:r>
      <w:r w:rsidRPr="00D8664D">
        <w:rPr>
          <w:bCs/>
          <w:sz w:val="28"/>
          <w:szCs w:val="28"/>
        </w:rPr>
        <w:lastRenderedPageBreak/>
        <w:t xml:space="preserve">управлении инвестиционной привлекательностью компании [Электронный ресурс] : учебное пособие. — Электрон. дан. — М. : Финансы и статистика, 2009. — 240 с. — Режим доступа: http://e.lanbook.com/books/element.php?pl1_id=5332 — </w:t>
      </w:r>
      <w:proofErr w:type="spellStart"/>
      <w:r w:rsidRPr="00D8664D">
        <w:rPr>
          <w:bCs/>
          <w:sz w:val="28"/>
          <w:szCs w:val="28"/>
        </w:rPr>
        <w:t>Загл</w:t>
      </w:r>
      <w:proofErr w:type="spellEnd"/>
      <w:r w:rsidRPr="00D8664D">
        <w:rPr>
          <w:bCs/>
          <w:sz w:val="28"/>
          <w:szCs w:val="28"/>
        </w:rPr>
        <w:t>. с экрана.</w:t>
      </w:r>
    </w:p>
    <w:p w:rsidR="00945C4C" w:rsidRPr="00D8664D" w:rsidRDefault="00945C4C" w:rsidP="002A7C39">
      <w:pPr>
        <w:spacing w:line="240" w:lineRule="auto"/>
        <w:ind w:firstLine="851"/>
        <w:rPr>
          <w:bCs/>
          <w:sz w:val="28"/>
          <w:szCs w:val="28"/>
        </w:rPr>
      </w:pPr>
      <w:r w:rsidRPr="00D8664D">
        <w:rPr>
          <w:bCs/>
          <w:sz w:val="28"/>
          <w:szCs w:val="28"/>
        </w:rPr>
        <w:t xml:space="preserve">2. </w:t>
      </w:r>
      <w:proofErr w:type="spellStart"/>
      <w:r w:rsidRPr="00D8664D">
        <w:rPr>
          <w:bCs/>
          <w:sz w:val="28"/>
          <w:szCs w:val="28"/>
        </w:rPr>
        <w:t>Собенин</w:t>
      </w:r>
      <w:proofErr w:type="spellEnd"/>
      <w:r w:rsidRPr="00D8664D">
        <w:rPr>
          <w:bCs/>
          <w:sz w:val="28"/>
          <w:szCs w:val="28"/>
        </w:rPr>
        <w:t xml:space="preserve">, Л.А. Организация, планирование и управление локомотиворемонтным производством [Электронный ресурс] : учебное пособие / Л.А. </w:t>
      </w:r>
      <w:proofErr w:type="spellStart"/>
      <w:r w:rsidRPr="00D8664D">
        <w:rPr>
          <w:bCs/>
          <w:sz w:val="28"/>
          <w:szCs w:val="28"/>
        </w:rPr>
        <w:t>Собенин</w:t>
      </w:r>
      <w:proofErr w:type="spellEnd"/>
      <w:r w:rsidRPr="00D8664D">
        <w:rPr>
          <w:bCs/>
          <w:sz w:val="28"/>
          <w:szCs w:val="28"/>
        </w:rPr>
        <w:t xml:space="preserve">, А.А. Зайцев, Б.А. </w:t>
      </w:r>
      <w:proofErr w:type="spellStart"/>
      <w:r w:rsidRPr="00D8664D">
        <w:rPr>
          <w:bCs/>
          <w:sz w:val="28"/>
          <w:szCs w:val="28"/>
        </w:rPr>
        <w:t>Чмыхов</w:t>
      </w:r>
      <w:proofErr w:type="spellEnd"/>
      <w:r w:rsidRPr="00D8664D">
        <w:rPr>
          <w:bCs/>
          <w:sz w:val="28"/>
          <w:szCs w:val="28"/>
        </w:rPr>
        <w:t xml:space="preserve">. — Электрон. дан. — М. : УМЦ ЖДТ (Учебно-методический центр по образованию на железнодорожном транспорте), 2006. — 440 с. — Режим доступа: http://e.lanbook.com/books/element.php?pl1_id=59208 — </w:t>
      </w:r>
      <w:proofErr w:type="spellStart"/>
      <w:r w:rsidRPr="00D8664D">
        <w:rPr>
          <w:bCs/>
          <w:sz w:val="28"/>
          <w:szCs w:val="28"/>
        </w:rPr>
        <w:t>Загл</w:t>
      </w:r>
      <w:proofErr w:type="spellEnd"/>
      <w:r w:rsidRPr="00D8664D">
        <w:rPr>
          <w:bCs/>
          <w:sz w:val="28"/>
          <w:szCs w:val="28"/>
        </w:rPr>
        <w:t>. с экрана.</w:t>
      </w:r>
    </w:p>
    <w:p w:rsidR="00945C4C" w:rsidRPr="00D8664D" w:rsidRDefault="00945C4C" w:rsidP="002A7C39">
      <w:pPr>
        <w:spacing w:line="240" w:lineRule="auto"/>
        <w:ind w:firstLine="851"/>
        <w:rPr>
          <w:b/>
          <w:bCs/>
          <w:sz w:val="28"/>
          <w:szCs w:val="28"/>
        </w:rPr>
      </w:pPr>
      <w:r w:rsidRPr="00D8664D">
        <w:rPr>
          <w:bCs/>
          <w:sz w:val="28"/>
          <w:szCs w:val="28"/>
        </w:rPr>
        <w:t xml:space="preserve">3. </w:t>
      </w:r>
      <w:proofErr w:type="spellStart"/>
      <w:r w:rsidRPr="00D8664D">
        <w:rPr>
          <w:bCs/>
          <w:sz w:val="28"/>
          <w:szCs w:val="28"/>
        </w:rPr>
        <w:t>Терешина</w:t>
      </w:r>
      <w:proofErr w:type="spellEnd"/>
      <w:r w:rsidRPr="00D8664D">
        <w:rPr>
          <w:bCs/>
          <w:sz w:val="28"/>
          <w:szCs w:val="28"/>
        </w:rPr>
        <w:t xml:space="preserve">, Н.П. Эффективность корпоративного управления на железнодорожном транспорте [Электронный ресурс] : учебное пособие / Н.П. </w:t>
      </w:r>
      <w:proofErr w:type="spellStart"/>
      <w:r w:rsidRPr="00D8664D">
        <w:rPr>
          <w:bCs/>
          <w:sz w:val="28"/>
          <w:szCs w:val="28"/>
        </w:rPr>
        <w:t>Терешина</w:t>
      </w:r>
      <w:proofErr w:type="spellEnd"/>
      <w:r w:rsidRPr="00D8664D">
        <w:rPr>
          <w:bCs/>
          <w:sz w:val="28"/>
          <w:szCs w:val="28"/>
        </w:rPr>
        <w:t xml:space="preserve">, А.В. Сорокина. — Электрон. дан. — М. : УМЦ ЖДТ (Учебно-методический центр по образованию на железнодорожном транспорте), 2009. — 206 с. — Режим доступа: </w:t>
      </w:r>
      <w:proofErr w:type="gramStart"/>
      <w:r w:rsidRPr="00D8664D">
        <w:rPr>
          <w:bCs/>
          <w:sz w:val="28"/>
          <w:szCs w:val="28"/>
        </w:rPr>
        <w:t xml:space="preserve">http://e.lanbook.com/books/element.php?pl1_id=59092 </w:t>
      </w:r>
      <w:r w:rsidR="002A7C39">
        <w:rPr>
          <w:bCs/>
          <w:sz w:val="28"/>
          <w:szCs w:val="28"/>
        </w:rPr>
        <w:t xml:space="preserve"> </w:t>
      </w:r>
      <w:r w:rsidRPr="00D8664D">
        <w:rPr>
          <w:bCs/>
          <w:sz w:val="28"/>
          <w:szCs w:val="28"/>
        </w:rPr>
        <w:t>—</w:t>
      </w:r>
      <w:proofErr w:type="gramEnd"/>
      <w:r w:rsidRPr="00D8664D">
        <w:rPr>
          <w:bCs/>
          <w:sz w:val="28"/>
          <w:szCs w:val="28"/>
        </w:rPr>
        <w:t xml:space="preserve"> </w:t>
      </w:r>
      <w:proofErr w:type="spellStart"/>
      <w:r w:rsidRPr="00D8664D">
        <w:rPr>
          <w:bCs/>
          <w:sz w:val="28"/>
          <w:szCs w:val="28"/>
        </w:rPr>
        <w:t>Загл</w:t>
      </w:r>
      <w:proofErr w:type="spellEnd"/>
      <w:r w:rsidRPr="00D8664D">
        <w:rPr>
          <w:bCs/>
          <w:sz w:val="28"/>
          <w:szCs w:val="28"/>
        </w:rPr>
        <w:t>. с экрана.</w:t>
      </w:r>
    </w:p>
    <w:p w:rsidR="00945C4C" w:rsidRPr="00D8664D" w:rsidRDefault="00945C4C" w:rsidP="002A7C39">
      <w:pPr>
        <w:spacing w:line="240" w:lineRule="auto"/>
        <w:ind w:firstLine="851"/>
        <w:rPr>
          <w:bCs/>
          <w:sz w:val="28"/>
          <w:szCs w:val="28"/>
        </w:rPr>
      </w:pPr>
      <w:r w:rsidRPr="00D8664D">
        <w:rPr>
          <w:bCs/>
          <w:sz w:val="28"/>
          <w:szCs w:val="28"/>
        </w:rPr>
        <w:t>4. Библиографическое описание. Общие требования и правила оформления. ГОСТ 7.1-2003, введен 01.07.2004 г.</w:t>
      </w:r>
    </w:p>
    <w:p w:rsidR="00945C4C" w:rsidRPr="00D8664D" w:rsidRDefault="00945C4C" w:rsidP="002A7C39">
      <w:pPr>
        <w:spacing w:line="240" w:lineRule="auto"/>
        <w:ind w:firstLine="851"/>
        <w:rPr>
          <w:bCs/>
          <w:sz w:val="28"/>
          <w:szCs w:val="28"/>
        </w:rPr>
      </w:pPr>
      <w:r w:rsidRPr="00D8664D">
        <w:rPr>
          <w:bCs/>
          <w:sz w:val="28"/>
          <w:szCs w:val="28"/>
        </w:rPr>
        <w:t>5. Общие требования к текстовым документам. ГОСТ 2.105-95 ЕСКД от 01.07.1996 (в ред. от 22.06.2006 г.)</w:t>
      </w:r>
    </w:p>
    <w:p w:rsidR="00945C4C" w:rsidRPr="00D8664D" w:rsidRDefault="00945C4C" w:rsidP="002A7C39">
      <w:pPr>
        <w:spacing w:line="240" w:lineRule="auto"/>
        <w:ind w:firstLine="851"/>
        <w:rPr>
          <w:bCs/>
          <w:sz w:val="28"/>
          <w:szCs w:val="28"/>
        </w:rPr>
      </w:pPr>
    </w:p>
    <w:p w:rsidR="00945C4C" w:rsidRPr="00D8664D" w:rsidRDefault="00945C4C" w:rsidP="002A7C39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664D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945C4C" w:rsidRPr="00D8664D" w:rsidRDefault="00945C4C" w:rsidP="002A7C39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45C4C" w:rsidRPr="00D8664D" w:rsidRDefault="00945C4C" w:rsidP="002A7C39">
      <w:pPr>
        <w:numPr>
          <w:ilvl w:val="0"/>
          <w:numId w:val="6"/>
        </w:numPr>
        <w:spacing w:line="240" w:lineRule="auto"/>
        <w:ind w:left="0" w:firstLine="851"/>
        <w:rPr>
          <w:bCs/>
          <w:sz w:val="28"/>
          <w:szCs w:val="28"/>
        </w:rPr>
      </w:pPr>
      <w:r w:rsidRPr="00D8664D">
        <w:rPr>
          <w:bCs/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http://sdo.pgups.ru/, http://pgups-mde.ru/ (для доступа к полнотекстовым документам требуется авторизация).</w:t>
      </w:r>
    </w:p>
    <w:p w:rsidR="00945C4C" w:rsidRPr="00D8664D" w:rsidRDefault="00945C4C" w:rsidP="002A7C39">
      <w:pPr>
        <w:numPr>
          <w:ilvl w:val="0"/>
          <w:numId w:val="6"/>
        </w:numPr>
        <w:spacing w:line="240" w:lineRule="auto"/>
        <w:ind w:left="0" w:firstLine="851"/>
        <w:rPr>
          <w:bCs/>
          <w:sz w:val="28"/>
          <w:szCs w:val="28"/>
        </w:rPr>
      </w:pPr>
      <w:r w:rsidRPr="00D8664D">
        <w:rPr>
          <w:bCs/>
          <w:sz w:val="28"/>
          <w:szCs w:val="28"/>
        </w:rPr>
        <w:t xml:space="preserve">Официальный сайт библиотеки ПГУПС – Режим доступа: </w:t>
      </w:r>
      <w:hyperlink r:id="rId7" w:history="1">
        <w:r w:rsidRPr="00D8664D">
          <w:rPr>
            <w:bCs/>
            <w:sz w:val="28"/>
            <w:szCs w:val="28"/>
          </w:rPr>
          <w:t>http://library.pgups.ru</w:t>
        </w:r>
      </w:hyperlink>
      <w:r w:rsidRPr="00D8664D">
        <w:rPr>
          <w:bCs/>
          <w:sz w:val="28"/>
          <w:szCs w:val="28"/>
        </w:rPr>
        <w:t>;</w:t>
      </w:r>
    </w:p>
    <w:p w:rsidR="00945C4C" w:rsidRPr="00CA59DB" w:rsidRDefault="00945C4C" w:rsidP="002A7C39">
      <w:pPr>
        <w:numPr>
          <w:ilvl w:val="0"/>
          <w:numId w:val="6"/>
        </w:numPr>
        <w:spacing w:line="240" w:lineRule="auto"/>
        <w:ind w:left="0" w:firstLine="851"/>
        <w:rPr>
          <w:bCs/>
          <w:sz w:val="28"/>
          <w:szCs w:val="28"/>
        </w:rPr>
      </w:pPr>
      <w:r w:rsidRPr="00CA59DB">
        <w:rPr>
          <w:bCs/>
          <w:sz w:val="28"/>
          <w:szCs w:val="28"/>
        </w:rPr>
        <w:t>Официальный сайт электронно-библиотечной системы «ibooks.ru» – Режим доступа: http:// https://ibooks.ru</w:t>
      </w:r>
      <w:r>
        <w:rPr>
          <w:bCs/>
          <w:sz w:val="28"/>
          <w:szCs w:val="28"/>
        </w:rPr>
        <w:t>;</w:t>
      </w:r>
    </w:p>
    <w:p w:rsidR="00945C4C" w:rsidRPr="00CC542A" w:rsidRDefault="00945C4C" w:rsidP="002A7C39">
      <w:pPr>
        <w:numPr>
          <w:ilvl w:val="0"/>
          <w:numId w:val="6"/>
        </w:numPr>
        <w:spacing w:line="240" w:lineRule="auto"/>
        <w:ind w:left="0" w:firstLine="851"/>
        <w:rPr>
          <w:bCs/>
          <w:sz w:val="28"/>
          <w:szCs w:val="28"/>
        </w:rPr>
      </w:pPr>
      <w:r w:rsidRPr="00CA59DB">
        <w:rPr>
          <w:bCs/>
          <w:sz w:val="28"/>
          <w:szCs w:val="28"/>
        </w:rPr>
        <w:t>Официальный сайт электронно-библиотечной системы «Лань» – Режим доступа: http:// https://e.lanbook.com</w:t>
      </w:r>
      <w:r w:rsidRPr="00CC542A">
        <w:rPr>
          <w:bCs/>
          <w:sz w:val="28"/>
          <w:szCs w:val="28"/>
        </w:rPr>
        <w:t>;</w:t>
      </w:r>
    </w:p>
    <w:p w:rsidR="00945C4C" w:rsidRPr="00D8664D" w:rsidRDefault="00945C4C" w:rsidP="002A7C39">
      <w:pPr>
        <w:numPr>
          <w:ilvl w:val="0"/>
          <w:numId w:val="6"/>
        </w:numPr>
        <w:spacing w:line="240" w:lineRule="auto"/>
        <w:ind w:left="0" w:firstLine="851"/>
        <w:rPr>
          <w:bCs/>
          <w:sz w:val="28"/>
          <w:szCs w:val="28"/>
        </w:rPr>
      </w:pPr>
      <w:r w:rsidRPr="00D8664D">
        <w:rPr>
          <w:bCs/>
          <w:sz w:val="28"/>
          <w:szCs w:val="28"/>
        </w:rPr>
        <w:t>Официальный сайт  компании «</w:t>
      </w:r>
      <w:proofErr w:type="spellStart"/>
      <w:r w:rsidRPr="00D8664D">
        <w:rPr>
          <w:bCs/>
          <w:sz w:val="28"/>
          <w:szCs w:val="28"/>
        </w:rPr>
        <w:t>КонсультантПлюс</w:t>
      </w:r>
      <w:proofErr w:type="spellEnd"/>
      <w:r w:rsidRPr="00D8664D">
        <w:rPr>
          <w:bCs/>
          <w:sz w:val="28"/>
          <w:szCs w:val="28"/>
        </w:rPr>
        <w:t>». – Режим доступа: http://www.consultant.ru;</w:t>
      </w:r>
    </w:p>
    <w:p w:rsidR="00945C4C" w:rsidRPr="00D8664D" w:rsidRDefault="00945C4C" w:rsidP="002A7C39">
      <w:pPr>
        <w:numPr>
          <w:ilvl w:val="0"/>
          <w:numId w:val="6"/>
        </w:numPr>
        <w:spacing w:line="240" w:lineRule="auto"/>
        <w:ind w:left="0" w:firstLine="851"/>
        <w:rPr>
          <w:bCs/>
          <w:sz w:val="28"/>
          <w:szCs w:val="28"/>
        </w:rPr>
      </w:pPr>
      <w:r w:rsidRPr="00D8664D">
        <w:rPr>
          <w:bCs/>
          <w:sz w:val="28"/>
          <w:szCs w:val="28"/>
        </w:rPr>
        <w:t xml:space="preserve">Информационно-правовой портал ГАРАНТ [Электронный ресурс] – Режим доступа: </w:t>
      </w:r>
      <w:hyperlink r:id="rId8" w:history="1">
        <w:r w:rsidRPr="00D8664D">
          <w:rPr>
            <w:sz w:val="28"/>
            <w:szCs w:val="28"/>
          </w:rPr>
          <w:t>http://base.garant.ru</w:t>
        </w:r>
      </w:hyperlink>
      <w:r w:rsidRPr="00D8664D">
        <w:rPr>
          <w:bCs/>
          <w:sz w:val="28"/>
          <w:szCs w:val="28"/>
        </w:rPr>
        <w:t>, свободный.</w:t>
      </w:r>
    </w:p>
    <w:p w:rsidR="00945C4C" w:rsidRPr="00D8664D" w:rsidRDefault="00945C4C" w:rsidP="002A7C39">
      <w:pPr>
        <w:numPr>
          <w:ilvl w:val="0"/>
          <w:numId w:val="6"/>
        </w:numPr>
        <w:spacing w:line="240" w:lineRule="auto"/>
        <w:ind w:left="0" w:firstLine="851"/>
        <w:rPr>
          <w:bCs/>
          <w:sz w:val="28"/>
          <w:szCs w:val="28"/>
        </w:rPr>
      </w:pPr>
      <w:r w:rsidRPr="00D8664D">
        <w:rPr>
          <w:bCs/>
          <w:sz w:val="28"/>
          <w:szCs w:val="28"/>
        </w:rPr>
        <w:t>Официальный сайт Министерства транспорта Российской Федерации. – Режим доступа: http://www.mintrans.ru;</w:t>
      </w:r>
    </w:p>
    <w:p w:rsidR="00945C4C" w:rsidRPr="00D8664D" w:rsidRDefault="00945C4C" w:rsidP="002A7C39">
      <w:pPr>
        <w:numPr>
          <w:ilvl w:val="0"/>
          <w:numId w:val="6"/>
        </w:numPr>
        <w:spacing w:line="240" w:lineRule="auto"/>
        <w:ind w:left="0" w:firstLine="851"/>
        <w:rPr>
          <w:bCs/>
          <w:sz w:val="28"/>
          <w:szCs w:val="28"/>
        </w:rPr>
      </w:pPr>
      <w:r w:rsidRPr="00D8664D">
        <w:rPr>
          <w:bCs/>
          <w:sz w:val="28"/>
          <w:szCs w:val="28"/>
        </w:rPr>
        <w:t>Официальный сайт Министерства финансов Российской Федерации. – Режим доступа: http://minfin.ru;</w:t>
      </w:r>
    </w:p>
    <w:p w:rsidR="00945C4C" w:rsidRPr="00D8664D" w:rsidRDefault="00945C4C" w:rsidP="002A7C39">
      <w:pPr>
        <w:numPr>
          <w:ilvl w:val="0"/>
          <w:numId w:val="6"/>
        </w:numPr>
        <w:spacing w:line="240" w:lineRule="auto"/>
        <w:ind w:left="0" w:firstLine="851"/>
        <w:rPr>
          <w:bCs/>
          <w:sz w:val="28"/>
          <w:szCs w:val="28"/>
        </w:rPr>
      </w:pPr>
      <w:r w:rsidRPr="00D8664D">
        <w:rPr>
          <w:bCs/>
          <w:sz w:val="28"/>
          <w:szCs w:val="28"/>
        </w:rPr>
        <w:t>Официальный сайт Министерства экономического развития Российской Федерации – Режим доступа: http://economy.gov.ru;</w:t>
      </w:r>
    </w:p>
    <w:p w:rsidR="00945C4C" w:rsidRPr="00D8664D" w:rsidRDefault="00945C4C" w:rsidP="002A7C39">
      <w:pPr>
        <w:numPr>
          <w:ilvl w:val="0"/>
          <w:numId w:val="6"/>
        </w:numPr>
        <w:spacing w:line="240" w:lineRule="auto"/>
        <w:ind w:left="0" w:firstLine="851"/>
        <w:rPr>
          <w:bCs/>
          <w:sz w:val="28"/>
          <w:szCs w:val="28"/>
        </w:rPr>
      </w:pPr>
      <w:r w:rsidRPr="00D8664D">
        <w:rPr>
          <w:bCs/>
          <w:sz w:val="28"/>
          <w:szCs w:val="28"/>
        </w:rPr>
        <w:t xml:space="preserve">Официальный сайт Федеральной службы государственной </w:t>
      </w:r>
      <w:r w:rsidRPr="00D8664D">
        <w:rPr>
          <w:bCs/>
          <w:sz w:val="28"/>
          <w:szCs w:val="28"/>
        </w:rPr>
        <w:lastRenderedPageBreak/>
        <w:t>статистики Российской Федерации – Режим доступа: http://gks.ru;</w:t>
      </w:r>
    </w:p>
    <w:p w:rsidR="00945C4C" w:rsidRPr="00D8664D" w:rsidRDefault="00945C4C" w:rsidP="002A7C39">
      <w:pPr>
        <w:numPr>
          <w:ilvl w:val="0"/>
          <w:numId w:val="6"/>
        </w:numPr>
        <w:spacing w:line="240" w:lineRule="auto"/>
        <w:ind w:left="0" w:firstLine="851"/>
        <w:rPr>
          <w:bCs/>
          <w:sz w:val="28"/>
          <w:szCs w:val="28"/>
        </w:rPr>
      </w:pPr>
      <w:r w:rsidRPr="00D8664D">
        <w:rPr>
          <w:bCs/>
          <w:sz w:val="28"/>
          <w:szCs w:val="28"/>
        </w:rPr>
        <w:t>Официальный сайт АО «РЖД». – Режим доступа: http://rzd.ru.</w:t>
      </w:r>
    </w:p>
    <w:p w:rsidR="00945C4C" w:rsidRPr="00D8664D" w:rsidRDefault="00945C4C" w:rsidP="002A7C39">
      <w:pPr>
        <w:spacing w:line="240" w:lineRule="auto"/>
        <w:ind w:firstLine="851"/>
        <w:rPr>
          <w:bCs/>
          <w:sz w:val="28"/>
          <w:szCs w:val="28"/>
        </w:rPr>
      </w:pPr>
      <w:r w:rsidRPr="00D8664D">
        <w:rPr>
          <w:bCs/>
          <w:sz w:val="28"/>
          <w:szCs w:val="28"/>
        </w:rPr>
        <w:t>Дополнительный перечень ресурсов информационно-телекоммуникационной сети «Интернет», необходимых для проведения практики, определяется руководителем практики.</w:t>
      </w:r>
    </w:p>
    <w:p w:rsidR="00945C4C" w:rsidRPr="00D8664D" w:rsidRDefault="00945C4C" w:rsidP="002A7C39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45C4C" w:rsidRPr="00D8664D" w:rsidRDefault="00945C4C" w:rsidP="002A7C39">
      <w:pPr>
        <w:spacing w:line="240" w:lineRule="auto"/>
        <w:ind w:firstLine="851"/>
        <w:rPr>
          <w:b/>
          <w:bCs/>
          <w:sz w:val="28"/>
          <w:szCs w:val="28"/>
        </w:rPr>
      </w:pPr>
      <w:r w:rsidRPr="00D8664D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945C4C" w:rsidRPr="00D8664D" w:rsidRDefault="00945C4C" w:rsidP="002A7C39">
      <w:pPr>
        <w:spacing w:line="240" w:lineRule="auto"/>
        <w:ind w:firstLine="851"/>
        <w:rPr>
          <w:bCs/>
          <w:sz w:val="28"/>
          <w:szCs w:val="28"/>
        </w:rPr>
      </w:pPr>
    </w:p>
    <w:p w:rsidR="00945C4C" w:rsidRPr="00D8664D" w:rsidRDefault="00945C4C" w:rsidP="002A7C39">
      <w:pPr>
        <w:spacing w:line="240" w:lineRule="auto"/>
        <w:ind w:firstLine="851"/>
        <w:rPr>
          <w:bCs/>
          <w:sz w:val="28"/>
          <w:szCs w:val="28"/>
        </w:rPr>
      </w:pPr>
      <w:r w:rsidRPr="00D8664D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обучающимися.</w:t>
      </w:r>
    </w:p>
    <w:p w:rsidR="00945C4C" w:rsidRPr="00D8664D" w:rsidRDefault="00945C4C" w:rsidP="002A7C39">
      <w:pPr>
        <w:spacing w:line="240" w:lineRule="auto"/>
        <w:ind w:firstLine="851"/>
        <w:rPr>
          <w:bCs/>
          <w:sz w:val="28"/>
          <w:szCs w:val="28"/>
        </w:rPr>
      </w:pPr>
      <w:r w:rsidRPr="00D8664D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945C4C" w:rsidRPr="00D8664D" w:rsidRDefault="00945C4C" w:rsidP="002A7C39">
      <w:pPr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  <w:lang w:eastAsia="en-US"/>
        </w:rPr>
      </w:pPr>
      <w:r w:rsidRPr="00D8664D">
        <w:rPr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945C4C" w:rsidRPr="00D8664D" w:rsidRDefault="00945C4C" w:rsidP="002A7C39">
      <w:pPr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eastAsia="en-US"/>
        </w:rPr>
      </w:pPr>
      <w:r w:rsidRPr="00D8664D">
        <w:rPr>
          <w:bCs/>
          <w:sz w:val="28"/>
          <w:szCs w:val="28"/>
          <w:lang w:eastAsia="en-US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945C4C" w:rsidRPr="00D8664D" w:rsidRDefault="00945C4C" w:rsidP="002A7C39">
      <w:pPr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eastAsia="en-US"/>
        </w:rPr>
      </w:pPr>
      <w:r w:rsidRPr="00D8664D">
        <w:rPr>
          <w:bCs/>
          <w:sz w:val="28"/>
          <w:szCs w:val="28"/>
          <w:lang w:eastAsia="en-US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– Режим доступа:  http://sdo.pgups.ru, http://pgups-mde.ru.</w:t>
      </w:r>
    </w:p>
    <w:p w:rsidR="00945C4C" w:rsidRDefault="00945C4C" w:rsidP="002A7C39">
      <w:pPr>
        <w:spacing w:line="240" w:lineRule="auto"/>
        <w:ind w:firstLine="851"/>
        <w:rPr>
          <w:bCs/>
          <w:sz w:val="28"/>
          <w:szCs w:val="28"/>
          <w:lang w:eastAsia="en-US"/>
        </w:rPr>
      </w:pPr>
      <w:r w:rsidRPr="00D8664D">
        <w:rPr>
          <w:bCs/>
          <w:sz w:val="28"/>
          <w:szCs w:val="28"/>
        </w:rPr>
        <w:t>Производственная практика по получению профессиональных умений и опыта профессиональной деятельности</w:t>
      </w:r>
      <w:r w:rsidR="00DE006D">
        <w:rPr>
          <w:bCs/>
          <w:sz w:val="28"/>
          <w:szCs w:val="28"/>
        </w:rPr>
        <w:t xml:space="preserve"> (в том числе технологическая практика)</w:t>
      </w:r>
      <w:r w:rsidRPr="00D8664D">
        <w:rPr>
          <w:bCs/>
          <w:sz w:val="28"/>
          <w:szCs w:val="28"/>
        </w:rPr>
        <w:t xml:space="preserve"> </w:t>
      </w:r>
      <w:r w:rsidRPr="00D8664D">
        <w:rPr>
          <w:bCs/>
          <w:sz w:val="28"/>
          <w:szCs w:val="28"/>
          <w:lang w:eastAsia="en-US"/>
        </w:rPr>
        <w:t xml:space="preserve">обеспечена необходимым комплектом лицензионного программного обеспечения, </w:t>
      </w:r>
      <w:r w:rsidRPr="00D8664D">
        <w:rPr>
          <w:bCs/>
          <w:sz w:val="28"/>
          <w:szCs w:val="28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 w:rsidRPr="00D8664D">
        <w:rPr>
          <w:bCs/>
          <w:sz w:val="28"/>
          <w:szCs w:val="28"/>
          <w:lang w:eastAsia="en-US"/>
        </w:rPr>
        <w:t xml:space="preserve">: операционная система </w:t>
      </w:r>
      <w:proofErr w:type="spellStart"/>
      <w:r w:rsidRPr="00D8664D">
        <w:rPr>
          <w:bCs/>
          <w:sz w:val="28"/>
          <w:szCs w:val="28"/>
          <w:lang w:eastAsia="en-US"/>
        </w:rPr>
        <w:t>Windows</w:t>
      </w:r>
      <w:proofErr w:type="spellEnd"/>
      <w:r w:rsidRPr="00D8664D">
        <w:rPr>
          <w:bCs/>
          <w:sz w:val="28"/>
          <w:szCs w:val="28"/>
          <w:lang w:eastAsia="en-US"/>
        </w:rPr>
        <w:t>, M</w:t>
      </w:r>
      <w:r w:rsidRPr="00D8664D">
        <w:rPr>
          <w:bCs/>
          <w:sz w:val="28"/>
          <w:szCs w:val="28"/>
          <w:lang w:val="en-US" w:eastAsia="en-US"/>
        </w:rPr>
        <w:t>S</w:t>
      </w:r>
      <w:r w:rsidRPr="00D8664D">
        <w:rPr>
          <w:bCs/>
          <w:sz w:val="28"/>
          <w:szCs w:val="28"/>
          <w:lang w:eastAsia="en-US"/>
        </w:rPr>
        <w:t xml:space="preserve"> </w:t>
      </w:r>
      <w:r w:rsidRPr="00D8664D">
        <w:rPr>
          <w:bCs/>
          <w:sz w:val="28"/>
          <w:szCs w:val="28"/>
          <w:lang w:val="en-US" w:eastAsia="en-US"/>
        </w:rPr>
        <w:t>Office</w:t>
      </w:r>
      <w:r w:rsidRPr="00D8664D">
        <w:rPr>
          <w:bCs/>
          <w:sz w:val="28"/>
          <w:szCs w:val="28"/>
          <w:lang w:eastAsia="en-US"/>
        </w:rPr>
        <w:t>.</w:t>
      </w:r>
    </w:p>
    <w:p w:rsidR="00945C4C" w:rsidRPr="00D8664D" w:rsidRDefault="00945C4C" w:rsidP="002A7C39">
      <w:pPr>
        <w:spacing w:line="240" w:lineRule="auto"/>
        <w:ind w:firstLine="851"/>
        <w:rPr>
          <w:bCs/>
          <w:sz w:val="28"/>
          <w:szCs w:val="28"/>
          <w:lang w:eastAsia="en-US"/>
        </w:rPr>
      </w:pPr>
    </w:p>
    <w:p w:rsidR="00945C4C" w:rsidRPr="00E86686" w:rsidRDefault="00945C4C" w:rsidP="002A7C39">
      <w:pPr>
        <w:spacing w:line="240" w:lineRule="auto"/>
        <w:ind w:firstLine="902"/>
        <w:jc w:val="center"/>
        <w:rPr>
          <w:bCs/>
          <w:sz w:val="28"/>
          <w:szCs w:val="28"/>
        </w:rPr>
      </w:pPr>
      <w:r w:rsidRPr="00E8668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Pr="00E86686">
        <w:rPr>
          <w:b/>
          <w:bCs/>
          <w:sz w:val="28"/>
          <w:szCs w:val="28"/>
        </w:rPr>
        <w:t xml:space="preserve">.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945C4C" w:rsidRPr="00E86686" w:rsidRDefault="00945C4C" w:rsidP="002A7C39">
      <w:pPr>
        <w:spacing w:line="240" w:lineRule="auto"/>
        <w:ind w:firstLine="902"/>
        <w:rPr>
          <w:bCs/>
          <w:sz w:val="28"/>
          <w:szCs w:val="28"/>
        </w:rPr>
      </w:pPr>
    </w:p>
    <w:p w:rsidR="00945C4C" w:rsidRPr="00D46480" w:rsidRDefault="00945C4C" w:rsidP="002A7C39">
      <w:pPr>
        <w:spacing w:line="240" w:lineRule="auto"/>
        <w:ind w:firstLine="851"/>
        <w:rPr>
          <w:bCs/>
          <w:sz w:val="28"/>
        </w:rPr>
      </w:pPr>
      <w:r w:rsidRPr="00D46480">
        <w:rPr>
          <w:bCs/>
          <w:sz w:val="28"/>
        </w:rPr>
        <w:t>Материально-техническая база</w:t>
      </w:r>
      <w:r>
        <w:rPr>
          <w:bCs/>
          <w:sz w:val="28"/>
        </w:rPr>
        <w:t>, необходимая для проведения п</w:t>
      </w:r>
      <w:r w:rsidRPr="00D8664D">
        <w:rPr>
          <w:bCs/>
          <w:sz w:val="28"/>
          <w:szCs w:val="28"/>
        </w:rPr>
        <w:t>роизводственн</w:t>
      </w:r>
      <w:r>
        <w:rPr>
          <w:bCs/>
          <w:sz w:val="28"/>
          <w:szCs w:val="28"/>
        </w:rPr>
        <w:t>ой</w:t>
      </w:r>
      <w:r w:rsidRPr="00D8664D">
        <w:rPr>
          <w:bCs/>
          <w:sz w:val="28"/>
          <w:szCs w:val="28"/>
        </w:rPr>
        <w:t xml:space="preserve"> практик</w:t>
      </w:r>
      <w:r>
        <w:rPr>
          <w:bCs/>
          <w:sz w:val="28"/>
          <w:szCs w:val="28"/>
        </w:rPr>
        <w:t>и</w:t>
      </w:r>
      <w:r w:rsidRPr="00D8664D">
        <w:rPr>
          <w:bCs/>
          <w:sz w:val="28"/>
          <w:szCs w:val="28"/>
        </w:rPr>
        <w:t xml:space="preserve"> по получению профессиональных умений и опыта профессиональной деятельности</w:t>
      </w:r>
      <w:r w:rsidR="00DE006D">
        <w:rPr>
          <w:bCs/>
          <w:sz w:val="28"/>
          <w:szCs w:val="28"/>
        </w:rPr>
        <w:t xml:space="preserve"> (в том числе технологическая практика)</w:t>
      </w:r>
      <w:r>
        <w:rPr>
          <w:bCs/>
          <w:sz w:val="28"/>
          <w:szCs w:val="28"/>
        </w:rPr>
        <w:t>, включает в свой состав специальные помещения:</w:t>
      </w:r>
    </w:p>
    <w:p w:rsidR="00945C4C" w:rsidRDefault="00945C4C" w:rsidP="002A7C39">
      <w:pPr>
        <w:spacing w:line="240" w:lineRule="auto"/>
        <w:ind w:firstLine="851"/>
        <w:rPr>
          <w:bCs/>
          <w:sz w:val="28"/>
        </w:rPr>
      </w:pPr>
      <w:r w:rsidRPr="00D46480">
        <w:rPr>
          <w:bCs/>
          <w:sz w:val="28"/>
        </w:rPr>
        <w:t xml:space="preserve">- </w:t>
      </w:r>
      <w:r>
        <w:rPr>
          <w:bCs/>
          <w:sz w:val="28"/>
        </w:rPr>
        <w:t>учебные аудитории для проведения групповых и индивидуальных консультаций и промежуточной аттестации;</w:t>
      </w:r>
    </w:p>
    <w:p w:rsidR="00945C4C" w:rsidRDefault="00945C4C" w:rsidP="002A7C39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- </w:t>
      </w:r>
      <w:r w:rsidRPr="00B67735">
        <w:rPr>
          <w:bCs/>
          <w:sz w:val="28"/>
        </w:rPr>
        <w:t>помещени</w:t>
      </w:r>
      <w:r>
        <w:rPr>
          <w:bCs/>
          <w:sz w:val="28"/>
        </w:rPr>
        <w:t>я</w:t>
      </w:r>
      <w:r w:rsidRPr="00B67735">
        <w:rPr>
          <w:bCs/>
          <w:sz w:val="28"/>
        </w:rPr>
        <w:t xml:space="preserve"> для самостоятельной работы</w:t>
      </w:r>
      <w:r>
        <w:rPr>
          <w:bCs/>
          <w:sz w:val="28"/>
        </w:rPr>
        <w:t xml:space="preserve"> при подготовке отчета по практике;</w:t>
      </w:r>
    </w:p>
    <w:p w:rsidR="00945C4C" w:rsidRDefault="00945C4C" w:rsidP="002A7C39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хранения и профилактического обслуживания технических средств обучения</w:t>
      </w:r>
      <w:r w:rsidRPr="00B67735">
        <w:rPr>
          <w:bCs/>
          <w:sz w:val="28"/>
        </w:rPr>
        <w:t>.</w:t>
      </w:r>
    </w:p>
    <w:p w:rsidR="001135EF" w:rsidRDefault="001135EF" w:rsidP="00EA353A">
      <w:pPr>
        <w:spacing w:line="240" w:lineRule="auto"/>
        <w:ind w:firstLine="851"/>
        <w:rPr>
          <w:bCs/>
          <w:sz w:val="28"/>
        </w:rPr>
      </w:pPr>
    </w:p>
    <w:p w:rsidR="00945C4C" w:rsidRDefault="00525F98" w:rsidP="00EA353A">
      <w:pPr>
        <w:spacing w:line="240" w:lineRule="auto"/>
        <w:ind w:firstLine="851"/>
        <w:rPr>
          <w:bCs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719CAB2" wp14:editId="4381E116">
            <wp:simplePos x="0" y="0"/>
            <wp:positionH relativeFrom="margin">
              <wp:posOffset>-562550</wp:posOffset>
            </wp:positionH>
            <wp:positionV relativeFrom="paragraph">
              <wp:posOffset>-288769</wp:posOffset>
            </wp:positionV>
            <wp:extent cx="6649901" cy="33032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0966" cy="3303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C4C"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945C4C" w:rsidRDefault="00945C4C" w:rsidP="00EA353A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Для проведения подготовительного этапа практики (организационного собрания) предлагаются наборы демонстрационного оборудования, в том числе переносной проектор и белая маркерная доска / белая стена. Помещение для самостоятельной работы обучающихся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45C4C" w:rsidRDefault="00945C4C" w:rsidP="00EA353A">
      <w:pPr>
        <w:spacing w:line="240" w:lineRule="auto"/>
        <w:ind w:firstLine="851"/>
        <w:rPr>
          <w:bCs/>
          <w:sz w:val="28"/>
        </w:rPr>
      </w:pPr>
    </w:p>
    <w:p w:rsidR="00945C4C" w:rsidRPr="00B67735" w:rsidRDefault="00945C4C" w:rsidP="00EA353A">
      <w:pPr>
        <w:spacing w:line="240" w:lineRule="auto"/>
        <w:ind w:firstLine="851"/>
        <w:rPr>
          <w:bCs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7"/>
        <w:gridCol w:w="2655"/>
        <w:gridCol w:w="2053"/>
      </w:tblGrid>
      <w:tr w:rsidR="00945C4C" w:rsidRPr="0067478E" w:rsidTr="00276EF1">
        <w:tc>
          <w:tcPr>
            <w:tcW w:w="4788" w:type="dxa"/>
          </w:tcPr>
          <w:p w:rsidR="00945C4C" w:rsidRPr="0067478E" w:rsidRDefault="00945C4C" w:rsidP="00276EF1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67478E">
              <w:rPr>
                <w:sz w:val="28"/>
                <w:szCs w:val="28"/>
              </w:rPr>
              <w:t>Разработчик программы, профессор</w:t>
            </w:r>
          </w:p>
        </w:tc>
        <w:tc>
          <w:tcPr>
            <w:tcW w:w="2691" w:type="dxa"/>
            <w:vAlign w:val="bottom"/>
          </w:tcPr>
          <w:p w:rsidR="00945C4C" w:rsidRPr="0067478E" w:rsidRDefault="00945C4C" w:rsidP="00276EF1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67478E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vAlign w:val="bottom"/>
          </w:tcPr>
          <w:p w:rsidR="00945C4C" w:rsidRPr="0067478E" w:rsidRDefault="00945C4C" w:rsidP="00276EF1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67478E">
              <w:rPr>
                <w:sz w:val="28"/>
                <w:szCs w:val="28"/>
              </w:rPr>
              <w:t>Е.С. Палкина</w:t>
            </w:r>
          </w:p>
        </w:tc>
      </w:tr>
      <w:tr w:rsidR="00945C4C" w:rsidRPr="00F325CD" w:rsidTr="00276EF1">
        <w:tc>
          <w:tcPr>
            <w:tcW w:w="4788" w:type="dxa"/>
          </w:tcPr>
          <w:p w:rsidR="00945C4C" w:rsidRPr="00137AD8" w:rsidRDefault="00945C4C" w:rsidP="00525F98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525F98">
              <w:rPr>
                <w:bCs/>
                <w:sz w:val="28"/>
                <w:szCs w:val="28"/>
              </w:rPr>
              <w:t>29</w:t>
            </w:r>
            <w:r>
              <w:rPr>
                <w:bCs/>
                <w:sz w:val="28"/>
                <w:szCs w:val="28"/>
              </w:rPr>
              <w:t xml:space="preserve">» </w:t>
            </w:r>
            <w:r w:rsidR="00525F98">
              <w:rPr>
                <w:bCs/>
                <w:sz w:val="28"/>
                <w:szCs w:val="28"/>
              </w:rPr>
              <w:t>января</w:t>
            </w:r>
            <w:r w:rsidR="00617E51">
              <w:rPr>
                <w:bCs/>
                <w:sz w:val="28"/>
                <w:szCs w:val="28"/>
              </w:rPr>
              <w:t xml:space="preserve"> 2019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691" w:type="dxa"/>
          </w:tcPr>
          <w:p w:rsidR="00945C4C" w:rsidRPr="00F325CD" w:rsidRDefault="00945C4C" w:rsidP="00276EF1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945C4C" w:rsidRPr="00F325CD" w:rsidRDefault="00945C4C" w:rsidP="00276EF1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</w:tr>
    </w:tbl>
    <w:p w:rsidR="00945C4C" w:rsidRDefault="00945C4C" w:rsidP="00AB454C">
      <w:pPr>
        <w:widowControl/>
        <w:spacing w:line="240" w:lineRule="auto"/>
        <w:ind w:firstLine="851"/>
        <w:jc w:val="center"/>
      </w:pPr>
    </w:p>
    <w:p w:rsidR="00525F98" w:rsidRDefault="00525F98" w:rsidP="00AB454C">
      <w:pPr>
        <w:widowControl/>
        <w:spacing w:line="240" w:lineRule="auto"/>
        <w:ind w:firstLine="851"/>
        <w:jc w:val="center"/>
      </w:pPr>
    </w:p>
    <w:p w:rsidR="00525F98" w:rsidRDefault="00525F98" w:rsidP="00AB454C">
      <w:pPr>
        <w:widowControl/>
        <w:spacing w:line="240" w:lineRule="auto"/>
        <w:ind w:firstLine="851"/>
        <w:jc w:val="center"/>
      </w:pPr>
    </w:p>
    <w:p w:rsidR="00525F98" w:rsidRDefault="00525F98" w:rsidP="00AB454C">
      <w:pPr>
        <w:widowControl/>
        <w:spacing w:line="240" w:lineRule="auto"/>
        <w:ind w:firstLine="851"/>
        <w:jc w:val="center"/>
      </w:pPr>
    </w:p>
    <w:p w:rsidR="00525F98" w:rsidRDefault="00525F98" w:rsidP="00AB454C">
      <w:pPr>
        <w:widowControl/>
        <w:spacing w:line="240" w:lineRule="auto"/>
        <w:ind w:firstLine="851"/>
        <w:jc w:val="center"/>
      </w:pPr>
    </w:p>
    <w:p w:rsidR="00525F98" w:rsidRDefault="00525F98" w:rsidP="00AB454C">
      <w:pPr>
        <w:widowControl/>
        <w:spacing w:line="240" w:lineRule="auto"/>
        <w:ind w:firstLine="851"/>
        <w:jc w:val="center"/>
      </w:pPr>
    </w:p>
    <w:p w:rsidR="00525F98" w:rsidRDefault="00525F98" w:rsidP="00AB454C">
      <w:pPr>
        <w:widowControl/>
        <w:spacing w:line="240" w:lineRule="auto"/>
        <w:ind w:firstLine="851"/>
        <w:jc w:val="center"/>
      </w:pPr>
    </w:p>
    <w:p w:rsidR="00525F98" w:rsidRDefault="00525F98" w:rsidP="00AB454C">
      <w:pPr>
        <w:widowControl/>
        <w:spacing w:line="240" w:lineRule="auto"/>
        <w:ind w:firstLine="851"/>
        <w:jc w:val="center"/>
      </w:pPr>
    </w:p>
    <w:p w:rsidR="00525F98" w:rsidRDefault="00525F98" w:rsidP="00AB454C">
      <w:pPr>
        <w:widowControl/>
        <w:spacing w:line="240" w:lineRule="auto"/>
        <w:ind w:firstLine="851"/>
        <w:jc w:val="center"/>
      </w:pPr>
    </w:p>
    <w:p w:rsidR="00525F98" w:rsidRDefault="00525F98" w:rsidP="00AB454C">
      <w:pPr>
        <w:widowControl/>
        <w:spacing w:line="240" w:lineRule="auto"/>
        <w:ind w:firstLine="851"/>
        <w:jc w:val="center"/>
      </w:pPr>
    </w:p>
    <w:p w:rsidR="00525F98" w:rsidRDefault="00525F98" w:rsidP="00AB454C">
      <w:pPr>
        <w:widowControl/>
        <w:spacing w:line="240" w:lineRule="auto"/>
        <w:ind w:firstLine="851"/>
        <w:jc w:val="center"/>
      </w:pPr>
    </w:p>
    <w:p w:rsidR="00525F98" w:rsidRDefault="00525F98" w:rsidP="00AB454C">
      <w:pPr>
        <w:widowControl/>
        <w:spacing w:line="240" w:lineRule="auto"/>
        <w:ind w:firstLine="851"/>
        <w:jc w:val="center"/>
      </w:pPr>
    </w:p>
    <w:p w:rsidR="00525F98" w:rsidRDefault="00525F98" w:rsidP="00AB454C">
      <w:pPr>
        <w:widowControl/>
        <w:spacing w:line="240" w:lineRule="auto"/>
        <w:ind w:firstLine="851"/>
        <w:jc w:val="center"/>
      </w:pPr>
    </w:p>
    <w:sectPr w:rsidR="00525F9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CF6201"/>
    <w:multiLevelType w:val="hybridMultilevel"/>
    <w:tmpl w:val="5A144B52"/>
    <w:lvl w:ilvl="0" w:tplc="993C247A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AA502E"/>
    <w:multiLevelType w:val="hybridMultilevel"/>
    <w:tmpl w:val="9B84C202"/>
    <w:lvl w:ilvl="0" w:tplc="CA6C20FA">
      <w:start w:val="1"/>
      <w:numFmt w:val="decimal"/>
      <w:lvlText w:val="%1."/>
      <w:lvlJc w:val="left"/>
      <w:pPr>
        <w:tabs>
          <w:tab w:val="num" w:pos="2261"/>
        </w:tabs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 w15:restartNumberingAfterBreak="0">
    <w:nsid w:val="1D7413D0"/>
    <w:multiLevelType w:val="hybridMultilevel"/>
    <w:tmpl w:val="8E281AEA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C562AF"/>
    <w:multiLevelType w:val="hybridMultilevel"/>
    <w:tmpl w:val="3C90B004"/>
    <w:lvl w:ilvl="0" w:tplc="993C247A">
      <w:start w:val="1"/>
      <w:numFmt w:val="bullet"/>
      <w:lvlText w:val="­"/>
      <w:lvlJc w:val="left"/>
      <w:pPr>
        <w:ind w:left="20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5CFD15"/>
    <w:multiLevelType w:val="multilevel"/>
    <w:tmpl w:val="48AF4636"/>
    <w:lvl w:ilvl="0">
      <w:start w:val="1"/>
      <w:numFmt w:val="decimal"/>
      <w:lvlText w:val="%1."/>
      <w:lvlJc w:val="left"/>
      <w:pPr>
        <w:tabs>
          <w:tab w:val="num" w:pos="2261"/>
        </w:tabs>
        <w:ind w:firstLine="851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3BE7640"/>
    <w:multiLevelType w:val="hybridMultilevel"/>
    <w:tmpl w:val="77AEE81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59E43147"/>
    <w:multiLevelType w:val="multilevel"/>
    <w:tmpl w:val="0CA2E241"/>
    <w:lvl w:ilvl="0">
      <w:numFmt w:val="bullet"/>
      <w:lvlText w:null="1"/>
      <w:lvlJc w:val="left"/>
      <w:pPr>
        <w:tabs>
          <w:tab w:val="num" w:pos="1070"/>
        </w:tabs>
        <w:ind w:firstLine="774"/>
      </w:pPr>
      <w:rPr>
        <w:rFonts w:ascii="Courier New" w:hAnsi="Courier New"/>
        <w:sz w:val="28"/>
      </w:rPr>
    </w:lvl>
    <w:lvl w:ilvl="1"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/>
        <w:sz w:val="24"/>
      </w:rPr>
    </w:lvl>
  </w:abstractNum>
  <w:abstractNum w:abstractNumId="13" w15:restartNumberingAfterBreak="0">
    <w:nsid w:val="76480B31"/>
    <w:multiLevelType w:val="hybridMultilevel"/>
    <w:tmpl w:val="FD02FDBE"/>
    <w:lvl w:ilvl="0" w:tplc="74A44762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10"/>
  </w:num>
  <w:num w:numId="6">
    <w:abstractNumId w:val="11"/>
  </w:num>
  <w:num w:numId="7">
    <w:abstractNumId w:val="13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8B"/>
    <w:rsid w:val="0000718B"/>
    <w:rsid w:val="000249A7"/>
    <w:rsid w:val="000950CE"/>
    <w:rsid w:val="000C41DF"/>
    <w:rsid w:val="000D266C"/>
    <w:rsid w:val="000E5EA1"/>
    <w:rsid w:val="000F3A16"/>
    <w:rsid w:val="001135EF"/>
    <w:rsid w:val="00137AD8"/>
    <w:rsid w:val="00151D28"/>
    <w:rsid w:val="00195EF4"/>
    <w:rsid w:val="001D4C7B"/>
    <w:rsid w:val="001E6889"/>
    <w:rsid w:val="001F015C"/>
    <w:rsid w:val="002006A0"/>
    <w:rsid w:val="00202776"/>
    <w:rsid w:val="00203AE5"/>
    <w:rsid w:val="002137C5"/>
    <w:rsid w:val="00266B8A"/>
    <w:rsid w:val="00272CD1"/>
    <w:rsid w:val="00276EF1"/>
    <w:rsid w:val="00283026"/>
    <w:rsid w:val="00285175"/>
    <w:rsid w:val="002A7C39"/>
    <w:rsid w:val="002D5701"/>
    <w:rsid w:val="002F78D3"/>
    <w:rsid w:val="0030696F"/>
    <w:rsid w:val="0033090D"/>
    <w:rsid w:val="003D0BCB"/>
    <w:rsid w:val="003E040E"/>
    <w:rsid w:val="00407B02"/>
    <w:rsid w:val="004105F9"/>
    <w:rsid w:val="004201C5"/>
    <w:rsid w:val="004720CC"/>
    <w:rsid w:val="00485395"/>
    <w:rsid w:val="004C3FFE"/>
    <w:rsid w:val="005067DB"/>
    <w:rsid w:val="00525F98"/>
    <w:rsid w:val="005330F7"/>
    <w:rsid w:val="00582ABF"/>
    <w:rsid w:val="00596CFC"/>
    <w:rsid w:val="005B5DA4"/>
    <w:rsid w:val="005E2F14"/>
    <w:rsid w:val="005F60D2"/>
    <w:rsid w:val="00617E51"/>
    <w:rsid w:val="006338D7"/>
    <w:rsid w:val="00670C02"/>
    <w:rsid w:val="0067478E"/>
    <w:rsid w:val="00696F5E"/>
    <w:rsid w:val="006A1160"/>
    <w:rsid w:val="00710381"/>
    <w:rsid w:val="00713738"/>
    <w:rsid w:val="00744E93"/>
    <w:rsid w:val="00747FC9"/>
    <w:rsid w:val="0077549C"/>
    <w:rsid w:val="007A71D0"/>
    <w:rsid w:val="007B24B9"/>
    <w:rsid w:val="007B3441"/>
    <w:rsid w:val="007B652A"/>
    <w:rsid w:val="007E43D8"/>
    <w:rsid w:val="007F0724"/>
    <w:rsid w:val="007F17B7"/>
    <w:rsid w:val="00824B94"/>
    <w:rsid w:val="00854CC3"/>
    <w:rsid w:val="008678A8"/>
    <w:rsid w:val="00890BE2"/>
    <w:rsid w:val="008A2E79"/>
    <w:rsid w:val="008B1EF1"/>
    <w:rsid w:val="008D43D6"/>
    <w:rsid w:val="008E7907"/>
    <w:rsid w:val="009079F8"/>
    <w:rsid w:val="00907C8B"/>
    <w:rsid w:val="009429D8"/>
    <w:rsid w:val="00945C4C"/>
    <w:rsid w:val="009A6627"/>
    <w:rsid w:val="009C4A3E"/>
    <w:rsid w:val="009C58B3"/>
    <w:rsid w:val="009D5694"/>
    <w:rsid w:val="009E10B1"/>
    <w:rsid w:val="009E2056"/>
    <w:rsid w:val="00A638A4"/>
    <w:rsid w:val="00AB454C"/>
    <w:rsid w:val="00AB5D15"/>
    <w:rsid w:val="00AB6ADB"/>
    <w:rsid w:val="00AC7177"/>
    <w:rsid w:val="00AD5CD4"/>
    <w:rsid w:val="00B54C7E"/>
    <w:rsid w:val="00B54DD9"/>
    <w:rsid w:val="00B67735"/>
    <w:rsid w:val="00B67A03"/>
    <w:rsid w:val="00B85382"/>
    <w:rsid w:val="00B86F7A"/>
    <w:rsid w:val="00BC2B3C"/>
    <w:rsid w:val="00BD454F"/>
    <w:rsid w:val="00BD49B7"/>
    <w:rsid w:val="00BD5A7C"/>
    <w:rsid w:val="00BF470F"/>
    <w:rsid w:val="00C0489D"/>
    <w:rsid w:val="00C44115"/>
    <w:rsid w:val="00C5224C"/>
    <w:rsid w:val="00C60D96"/>
    <w:rsid w:val="00C870A5"/>
    <w:rsid w:val="00CA2118"/>
    <w:rsid w:val="00CA59DB"/>
    <w:rsid w:val="00CB469D"/>
    <w:rsid w:val="00CB5E5C"/>
    <w:rsid w:val="00CC542A"/>
    <w:rsid w:val="00CD4CD1"/>
    <w:rsid w:val="00CE3D03"/>
    <w:rsid w:val="00D05893"/>
    <w:rsid w:val="00D2714B"/>
    <w:rsid w:val="00D409CF"/>
    <w:rsid w:val="00D46480"/>
    <w:rsid w:val="00D469F0"/>
    <w:rsid w:val="00D547F2"/>
    <w:rsid w:val="00D57335"/>
    <w:rsid w:val="00D66EA4"/>
    <w:rsid w:val="00D66FF1"/>
    <w:rsid w:val="00D67FE3"/>
    <w:rsid w:val="00D848BC"/>
    <w:rsid w:val="00D8664D"/>
    <w:rsid w:val="00DA40DD"/>
    <w:rsid w:val="00DA4F2C"/>
    <w:rsid w:val="00DD242B"/>
    <w:rsid w:val="00DE006D"/>
    <w:rsid w:val="00E015D0"/>
    <w:rsid w:val="00E02532"/>
    <w:rsid w:val="00E025F7"/>
    <w:rsid w:val="00E05EA4"/>
    <w:rsid w:val="00E57BBB"/>
    <w:rsid w:val="00E607EB"/>
    <w:rsid w:val="00E632E8"/>
    <w:rsid w:val="00E73C07"/>
    <w:rsid w:val="00E86686"/>
    <w:rsid w:val="00EA353A"/>
    <w:rsid w:val="00EC21C5"/>
    <w:rsid w:val="00EC296B"/>
    <w:rsid w:val="00EF72F6"/>
    <w:rsid w:val="00F325CD"/>
    <w:rsid w:val="00F71B46"/>
    <w:rsid w:val="00F753C1"/>
    <w:rsid w:val="00F90DDC"/>
    <w:rsid w:val="00FC53D4"/>
    <w:rsid w:val="00FD6BCF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C417B8"/>
  <w15:docId w15:val="{3D370571-14B5-4443-B5FA-20A7ECFE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C8B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7C8B"/>
    <w:pPr>
      <w:ind w:left="720"/>
      <w:contextualSpacing/>
    </w:pPr>
  </w:style>
  <w:style w:type="character" w:styleId="a4">
    <w:name w:val="Hyperlink"/>
    <w:basedOn w:val="a0"/>
    <w:uiPriority w:val="99"/>
    <w:rsid w:val="00907C8B"/>
    <w:rPr>
      <w:rFonts w:cs="Times New Roman"/>
      <w:color w:val="0000FF"/>
      <w:u w:val="single"/>
    </w:rPr>
  </w:style>
  <w:style w:type="paragraph" w:customStyle="1" w:styleId="Style5">
    <w:name w:val="Style5"/>
    <w:basedOn w:val="a"/>
    <w:uiPriority w:val="99"/>
    <w:rsid w:val="00747FC9"/>
    <w:pPr>
      <w:autoSpaceDE w:val="0"/>
      <w:autoSpaceDN w:val="0"/>
      <w:adjustRightInd w:val="0"/>
      <w:spacing w:line="298" w:lineRule="exact"/>
      <w:ind w:firstLine="0"/>
      <w:jc w:val="left"/>
    </w:pPr>
    <w:rPr>
      <w:sz w:val="24"/>
      <w:szCs w:val="24"/>
    </w:rPr>
  </w:style>
  <w:style w:type="character" w:customStyle="1" w:styleId="FontStyle36">
    <w:name w:val="Font Style36"/>
    <w:uiPriority w:val="99"/>
    <w:rsid w:val="00747FC9"/>
    <w:rPr>
      <w:rFonts w:ascii="Times New Roman" w:hAnsi="Times New Roman"/>
      <w:color w:val="000000"/>
      <w:sz w:val="24"/>
    </w:rPr>
  </w:style>
  <w:style w:type="paragraph" w:styleId="a5">
    <w:name w:val="Balloon Text"/>
    <w:basedOn w:val="a"/>
    <w:link w:val="a6"/>
    <w:uiPriority w:val="99"/>
    <w:semiHidden/>
    <w:rsid w:val="00A638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638A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pgup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http%253A%252F%252Fibooks.ru%252Freading.php%253Fproductid%253D342432%26ts%3D1471783047%26uid%3D3004633011445288207&amp;sign=844963b52e2b449c0c8e3d8620fedc88&amp;keyno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2892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1</dc:creator>
  <cp:keywords/>
  <dc:description/>
  <cp:lastModifiedBy>Кафедра ЭК.Тр.</cp:lastModifiedBy>
  <cp:revision>8</cp:revision>
  <cp:lastPrinted>2018-02-26T13:16:00Z</cp:lastPrinted>
  <dcterms:created xsi:type="dcterms:W3CDTF">2019-05-08T10:59:00Z</dcterms:created>
  <dcterms:modified xsi:type="dcterms:W3CDTF">2019-05-08T10:32:00Z</dcterms:modified>
</cp:coreProperties>
</file>