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62A7" w:rsidRPr="00152A7C" w:rsidRDefault="00C162A7" w:rsidP="00C162A7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C162A7" w:rsidRPr="00152A7C" w:rsidRDefault="00C162A7" w:rsidP="00C162A7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C162A7" w:rsidRPr="00152A7C" w:rsidRDefault="00C162A7" w:rsidP="00C162A7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АНАЛИЗ И ПРОГНОЗИРОВАНИЕ ДЕНЕЖНЫХ ПОТОКОВ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C162A7" w:rsidRPr="00152A7C" w:rsidRDefault="00C162A7" w:rsidP="00C162A7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162A7" w:rsidRPr="00152A7C" w:rsidRDefault="00C162A7" w:rsidP="00C162A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Pr="00CC5A50">
        <w:rPr>
          <w:rFonts w:ascii="Times New Roman" w:hAnsi="Times New Roman" w:cs="Times New Roman"/>
          <w:sz w:val="24"/>
          <w:szCs w:val="24"/>
        </w:rPr>
        <w:t>38.04.01 «Экономика»</w:t>
      </w:r>
    </w:p>
    <w:p w:rsidR="00C162A7" w:rsidRPr="00152A7C" w:rsidRDefault="00C162A7" w:rsidP="00C162A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 w:cs="Times New Roman"/>
          <w:sz w:val="24"/>
          <w:szCs w:val="24"/>
        </w:rPr>
        <w:t>магистр</w:t>
      </w:r>
    </w:p>
    <w:p w:rsidR="00C162A7" w:rsidRDefault="00C162A7" w:rsidP="00C162A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Магистерская программа</w:t>
      </w:r>
      <w:r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Pr="000472D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Финансовый учет и анализ</w:t>
      </w:r>
      <w:r w:rsidRPr="000472DF">
        <w:rPr>
          <w:rFonts w:ascii="Times New Roman" w:hAnsi="Times New Roman" w:cs="Times New Roman"/>
          <w:sz w:val="24"/>
          <w:szCs w:val="24"/>
        </w:rPr>
        <w:t>»</w:t>
      </w:r>
    </w:p>
    <w:p w:rsidR="00C162A7" w:rsidRPr="00152A7C" w:rsidRDefault="00C162A7" w:rsidP="00C162A7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C162A7" w:rsidRDefault="00C162A7" w:rsidP="00C162A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5A50"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hAnsi="Times New Roman" w:cs="Times New Roman"/>
          <w:sz w:val="24"/>
          <w:szCs w:val="24"/>
        </w:rPr>
        <w:t>Анализ и прогнозирование денежных потоков</w:t>
      </w:r>
      <w:r w:rsidRPr="00CC5A5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0472DF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0472DF">
        <w:rPr>
          <w:rFonts w:ascii="Times New Roman" w:hAnsi="Times New Roman" w:cs="Times New Roman"/>
          <w:sz w:val="24"/>
          <w:szCs w:val="24"/>
        </w:rPr>
        <w:t>1.В.ДВ</w:t>
      </w:r>
      <w:proofErr w:type="gramEnd"/>
      <w:r w:rsidRPr="000472DF">
        <w:rPr>
          <w:rFonts w:ascii="Times New Roman" w:hAnsi="Times New Roman" w:cs="Times New Roman"/>
          <w:sz w:val="24"/>
          <w:szCs w:val="24"/>
        </w:rPr>
        <w:t>.1.</w:t>
      </w:r>
      <w:r>
        <w:rPr>
          <w:rFonts w:ascii="Times New Roman" w:hAnsi="Times New Roman" w:cs="Times New Roman"/>
          <w:sz w:val="24"/>
          <w:szCs w:val="24"/>
        </w:rPr>
        <w:t>2)</w:t>
      </w:r>
      <w:r w:rsidRPr="00CC5A50">
        <w:rPr>
          <w:rFonts w:ascii="Times New Roman" w:hAnsi="Times New Roman" w:cs="Times New Roman"/>
          <w:sz w:val="24"/>
          <w:szCs w:val="24"/>
        </w:rPr>
        <w:t xml:space="preserve"> относится к вариативной части и является дисциплиной по выбору.</w:t>
      </w:r>
    </w:p>
    <w:p w:rsidR="00C162A7" w:rsidRPr="00152A7C" w:rsidRDefault="00C162A7" w:rsidP="00C162A7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C162A7" w:rsidRPr="00041245" w:rsidRDefault="00C162A7" w:rsidP="00C162A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1245">
        <w:rPr>
          <w:rFonts w:ascii="Times New Roman" w:hAnsi="Times New Roman" w:cs="Times New Roman"/>
          <w:sz w:val="24"/>
          <w:szCs w:val="24"/>
        </w:rPr>
        <w:t>Целью дисциплины является</w:t>
      </w:r>
      <w:r w:rsidRPr="000412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1245">
        <w:rPr>
          <w:rFonts w:ascii="Times New Roman" w:hAnsi="Times New Roman" w:cs="Times New Roman"/>
          <w:sz w:val="24"/>
          <w:szCs w:val="24"/>
        </w:rPr>
        <w:t xml:space="preserve">приобретение магистрантами необходимых в профессиональной деятельности знаний, умений и навыков по финансовому планированию и прогнозированию, управлению денежными потоками по операционной, инвестиционной и финансовой деятельности организации, обеспечению необходимого и оптимального количества денежных средств на счетах организации. </w:t>
      </w:r>
    </w:p>
    <w:p w:rsidR="00C162A7" w:rsidRPr="00041245" w:rsidRDefault="00C162A7" w:rsidP="00C162A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1245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C162A7" w:rsidRPr="00041245" w:rsidRDefault="00C162A7" w:rsidP="00C162A7">
      <w:pPr>
        <w:numPr>
          <w:ilvl w:val="0"/>
          <w:numId w:val="12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1245">
        <w:rPr>
          <w:rFonts w:ascii="Times New Roman" w:hAnsi="Times New Roman" w:cs="Times New Roman"/>
          <w:bCs/>
          <w:sz w:val="24"/>
          <w:szCs w:val="24"/>
        </w:rPr>
        <w:t xml:space="preserve">изучение основных категорий, принципов и содержания финансового планирования, прогнозирования и управления денежными потоками в организации; </w:t>
      </w:r>
    </w:p>
    <w:p w:rsidR="00C162A7" w:rsidRPr="00041245" w:rsidRDefault="00C162A7" w:rsidP="00C162A7">
      <w:pPr>
        <w:numPr>
          <w:ilvl w:val="0"/>
          <w:numId w:val="12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1245">
        <w:rPr>
          <w:rFonts w:ascii="Times New Roman" w:hAnsi="Times New Roman" w:cs="Times New Roman"/>
          <w:bCs/>
          <w:sz w:val="24"/>
          <w:szCs w:val="24"/>
        </w:rPr>
        <w:t xml:space="preserve">ознакомление с методикой прогнозирования денежных потоков с учетом фактора неопределенности и риска; </w:t>
      </w:r>
    </w:p>
    <w:p w:rsidR="00C162A7" w:rsidRPr="00041245" w:rsidRDefault="00C162A7" w:rsidP="00C162A7">
      <w:pPr>
        <w:numPr>
          <w:ilvl w:val="0"/>
          <w:numId w:val="12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1245">
        <w:rPr>
          <w:rFonts w:ascii="Times New Roman" w:hAnsi="Times New Roman" w:cs="Times New Roman"/>
          <w:bCs/>
          <w:sz w:val="24"/>
          <w:szCs w:val="24"/>
        </w:rPr>
        <w:t>изучение и систематизация методов анализа денежных потоков на основе соответствующих форм бухгалтерской отчётности транспортных организаций;</w:t>
      </w:r>
    </w:p>
    <w:p w:rsidR="00C162A7" w:rsidRPr="00041245" w:rsidRDefault="00C162A7" w:rsidP="00C162A7">
      <w:pPr>
        <w:numPr>
          <w:ilvl w:val="0"/>
          <w:numId w:val="8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1245">
        <w:rPr>
          <w:rFonts w:ascii="Times New Roman" w:hAnsi="Times New Roman" w:cs="Times New Roman"/>
          <w:bCs/>
          <w:sz w:val="24"/>
          <w:szCs w:val="24"/>
        </w:rPr>
        <w:t>ознакомление с возможностями управления денежными потоками и вариантами принятия управленческих решений в данной области управления.</w:t>
      </w:r>
    </w:p>
    <w:p w:rsidR="00C162A7" w:rsidRPr="00152A7C" w:rsidRDefault="00C162A7" w:rsidP="00C162A7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C162A7" w:rsidRPr="00152A7C" w:rsidRDefault="00C162A7" w:rsidP="00C162A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>
        <w:rPr>
          <w:rFonts w:ascii="Times New Roman" w:hAnsi="Times New Roman" w:cs="Times New Roman"/>
          <w:sz w:val="24"/>
          <w:szCs w:val="24"/>
        </w:rPr>
        <w:t>ОК-1, 2, ОПК-3, ПК-5, ПК-6, ПК-8, ПК-9, ПК-12, ДПК-4.</w:t>
      </w:r>
    </w:p>
    <w:p w:rsidR="00C162A7" w:rsidRPr="00152A7C" w:rsidRDefault="00C162A7" w:rsidP="00C162A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 результате освоени</w:t>
      </w:r>
      <w:r>
        <w:rPr>
          <w:rFonts w:ascii="Times New Roman" w:hAnsi="Times New Roman" w:cs="Times New Roman"/>
          <w:sz w:val="24"/>
          <w:szCs w:val="24"/>
        </w:rPr>
        <w:t>я дисциплины обучающийся должен:</w:t>
      </w:r>
    </w:p>
    <w:p w:rsidR="00C162A7" w:rsidRPr="00152A7C" w:rsidRDefault="00C162A7" w:rsidP="00C162A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ЗНАТЬ:</w:t>
      </w:r>
    </w:p>
    <w:p w:rsidR="00C162A7" w:rsidRPr="00041245" w:rsidRDefault="00C162A7" w:rsidP="00C162A7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1245">
        <w:rPr>
          <w:rFonts w:ascii="Times New Roman" w:hAnsi="Times New Roman" w:cs="Times New Roman"/>
          <w:sz w:val="24"/>
          <w:szCs w:val="24"/>
        </w:rPr>
        <w:t>−  понятийный аппарат, используемый в целях проведения анализа;</w:t>
      </w:r>
    </w:p>
    <w:p w:rsidR="00C162A7" w:rsidRPr="00041245" w:rsidRDefault="00C162A7" w:rsidP="00C162A7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1245">
        <w:rPr>
          <w:rFonts w:ascii="Times New Roman" w:hAnsi="Times New Roman" w:cs="Times New Roman"/>
          <w:sz w:val="24"/>
          <w:szCs w:val="24"/>
        </w:rPr>
        <w:t xml:space="preserve"> − порядок составления и представления финансовой (бухгалтерской) отчетности о движении денежных средств;</w:t>
      </w:r>
    </w:p>
    <w:p w:rsidR="00C162A7" w:rsidRPr="00041245" w:rsidRDefault="00C162A7" w:rsidP="00C162A7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1245">
        <w:rPr>
          <w:rFonts w:ascii="Times New Roman" w:hAnsi="Times New Roman" w:cs="Times New Roman"/>
          <w:sz w:val="24"/>
          <w:szCs w:val="24"/>
        </w:rPr>
        <w:t xml:space="preserve"> −   направления анализа денежных потоков;</w:t>
      </w:r>
    </w:p>
    <w:p w:rsidR="00C162A7" w:rsidRPr="00041245" w:rsidRDefault="00C162A7" w:rsidP="00C162A7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− </w:t>
      </w:r>
      <w:r w:rsidRPr="00041245">
        <w:rPr>
          <w:rFonts w:ascii="Times New Roman" w:hAnsi="Times New Roman" w:cs="Times New Roman"/>
          <w:sz w:val="24"/>
          <w:szCs w:val="24"/>
        </w:rPr>
        <w:t>возможности использования результатов анализа в управлении финансово-хозяйственной деятельностью организации;</w:t>
      </w:r>
    </w:p>
    <w:p w:rsidR="00C162A7" w:rsidRPr="00152A7C" w:rsidRDefault="00C162A7" w:rsidP="00C162A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УМЕТЬ:</w:t>
      </w:r>
    </w:p>
    <w:p w:rsidR="00C162A7" w:rsidRPr="00041245" w:rsidRDefault="00C162A7" w:rsidP="00C162A7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1245">
        <w:rPr>
          <w:rFonts w:ascii="Times New Roman" w:hAnsi="Times New Roman" w:cs="Times New Roman"/>
          <w:sz w:val="24"/>
          <w:szCs w:val="24"/>
        </w:rPr>
        <w:t>− читать финансовую (бухгалтерскую) отчетность о денежных потоках, оценить ее информативность;</w:t>
      </w:r>
    </w:p>
    <w:p w:rsidR="00C162A7" w:rsidRPr="00041245" w:rsidRDefault="00C162A7" w:rsidP="00C162A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1245">
        <w:rPr>
          <w:rFonts w:ascii="Times New Roman" w:hAnsi="Times New Roman" w:cs="Times New Roman"/>
          <w:sz w:val="24"/>
          <w:szCs w:val="24"/>
        </w:rPr>
        <w:t>− самостоятельно составлять аналитические отчетные формы;</w:t>
      </w:r>
    </w:p>
    <w:p w:rsidR="00C162A7" w:rsidRPr="00041245" w:rsidRDefault="00C162A7" w:rsidP="00C162A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1245">
        <w:rPr>
          <w:rFonts w:ascii="Times New Roman" w:hAnsi="Times New Roman" w:cs="Times New Roman"/>
          <w:sz w:val="24"/>
          <w:szCs w:val="24"/>
        </w:rPr>
        <w:t>− выявлять в ходе проведения анализа пути оптимизации денежных потоков;</w:t>
      </w:r>
    </w:p>
    <w:p w:rsidR="00C162A7" w:rsidRPr="00041245" w:rsidRDefault="00C162A7" w:rsidP="00C162A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1245">
        <w:rPr>
          <w:rFonts w:ascii="Times New Roman" w:hAnsi="Times New Roman" w:cs="Times New Roman"/>
          <w:sz w:val="24"/>
          <w:szCs w:val="24"/>
        </w:rPr>
        <w:t>− формулировать выводы и рекомендации для функциональных структур управления;</w:t>
      </w:r>
    </w:p>
    <w:p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ВЛАДЕТЬ:</w:t>
      </w:r>
    </w:p>
    <w:p w:rsidR="00041245" w:rsidRPr="00041245" w:rsidRDefault="00041245" w:rsidP="0004124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1245">
        <w:rPr>
          <w:rFonts w:ascii="Times New Roman" w:hAnsi="Times New Roman" w:cs="Times New Roman"/>
          <w:sz w:val="24"/>
          <w:szCs w:val="24"/>
        </w:rPr>
        <w:lastRenderedPageBreak/>
        <w:t>−   способами и приемами прогнозирования денежных потоков;</w:t>
      </w:r>
    </w:p>
    <w:p w:rsidR="00041245" w:rsidRPr="00041245" w:rsidRDefault="00041245" w:rsidP="0004124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1245">
        <w:rPr>
          <w:rFonts w:ascii="Times New Roman" w:hAnsi="Times New Roman" w:cs="Times New Roman"/>
          <w:sz w:val="24"/>
          <w:szCs w:val="24"/>
        </w:rPr>
        <w:t>−     методами и инструментами анализа денежных потоков;</w:t>
      </w:r>
    </w:p>
    <w:p w:rsidR="00041245" w:rsidRPr="00041245" w:rsidRDefault="00041245" w:rsidP="0004124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1245">
        <w:rPr>
          <w:rFonts w:ascii="Times New Roman" w:hAnsi="Times New Roman" w:cs="Times New Roman"/>
          <w:sz w:val="24"/>
          <w:szCs w:val="24"/>
        </w:rPr>
        <w:t>−     способами сокращения финансового цикла;</w:t>
      </w:r>
    </w:p>
    <w:p w:rsidR="00041245" w:rsidRPr="00041245" w:rsidRDefault="00041245" w:rsidP="0004124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1245">
        <w:rPr>
          <w:rFonts w:ascii="Times New Roman" w:hAnsi="Times New Roman" w:cs="Times New Roman"/>
          <w:sz w:val="24"/>
          <w:szCs w:val="24"/>
        </w:rPr>
        <w:t xml:space="preserve"> −     методами управления дебиторской задолженностью.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041245" w:rsidRDefault="00041245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1245">
        <w:rPr>
          <w:rFonts w:ascii="Times New Roman" w:hAnsi="Times New Roman" w:cs="Times New Roman"/>
          <w:sz w:val="24"/>
          <w:szCs w:val="24"/>
        </w:rPr>
        <w:t xml:space="preserve">Содержание, цели и система информационного обеспечения анализа денежных потоков       </w:t>
      </w:r>
    </w:p>
    <w:p w:rsidR="00041245" w:rsidRPr="00041245" w:rsidRDefault="00041245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1245">
        <w:rPr>
          <w:rFonts w:ascii="Times New Roman" w:hAnsi="Times New Roman" w:cs="Times New Roman"/>
          <w:sz w:val="24"/>
          <w:szCs w:val="24"/>
        </w:rPr>
        <w:t>Методы расчета и анализа движения денежных потоков</w:t>
      </w:r>
    </w:p>
    <w:p w:rsidR="00041245" w:rsidRDefault="00041245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1245">
        <w:rPr>
          <w:rFonts w:ascii="Times New Roman" w:hAnsi="Times New Roman" w:cs="Times New Roman"/>
          <w:sz w:val="24"/>
          <w:szCs w:val="24"/>
        </w:rPr>
        <w:t>Анализ и управление расчетами организаций и денежной наличностью</w:t>
      </w:r>
    </w:p>
    <w:p w:rsidR="00041245" w:rsidRPr="00041245" w:rsidRDefault="00041245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1245">
        <w:rPr>
          <w:rFonts w:ascii="Times New Roman" w:hAnsi="Times New Roman" w:cs="Times New Roman"/>
          <w:sz w:val="24"/>
          <w:szCs w:val="24"/>
        </w:rPr>
        <w:t xml:space="preserve">Планирование денежных потоков организаций   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CC5A50" w:rsidRDefault="00CC5A50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Очная форма обучения: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CC5A50">
        <w:rPr>
          <w:rFonts w:ascii="Times New Roman" w:hAnsi="Times New Roman" w:cs="Times New Roman"/>
          <w:sz w:val="24"/>
          <w:szCs w:val="24"/>
        </w:rPr>
        <w:t xml:space="preserve">5 </w:t>
      </w:r>
      <w:r w:rsidRPr="00152A7C">
        <w:rPr>
          <w:rFonts w:ascii="Times New Roman" w:hAnsi="Times New Roman" w:cs="Times New Roman"/>
          <w:sz w:val="24"/>
          <w:szCs w:val="24"/>
        </w:rPr>
        <w:t>зачетны</w:t>
      </w:r>
      <w:r w:rsidR="00CC5A50">
        <w:rPr>
          <w:rFonts w:ascii="Times New Roman" w:hAnsi="Times New Roman" w:cs="Times New Roman"/>
          <w:sz w:val="24"/>
          <w:szCs w:val="24"/>
        </w:rPr>
        <w:t>х единиц</w:t>
      </w:r>
      <w:r w:rsidRPr="00152A7C">
        <w:rPr>
          <w:rFonts w:ascii="Times New Roman" w:hAnsi="Times New Roman" w:cs="Times New Roman"/>
          <w:sz w:val="24"/>
          <w:szCs w:val="24"/>
        </w:rPr>
        <w:t xml:space="preserve"> (</w:t>
      </w:r>
      <w:r w:rsidR="00CC5A50">
        <w:rPr>
          <w:rFonts w:ascii="Times New Roman" w:hAnsi="Times New Roman" w:cs="Times New Roman"/>
          <w:sz w:val="24"/>
          <w:szCs w:val="24"/>
        </w:rPr>
        <w:t xml:space="preserve">180 </w:t>
      </w:r>
      <w:r w:rsidRPr="00152A7C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CC5A50">
        <w:rPr>
          <w:rFonts w:ascii="Times New Roman" w:hAnsi="Times New Roman" w:cs="Times New Roman"/>
          <w:sz w:val="24"/>
          <w:szCs w:val="24"/>
        </w:rPr>
        <w:t xml:space="preserve">14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41070E">
        <w:rPr>
          <w:rFonts w:ascii="Times New Roman" w:hAnsi="Times New Roman" w:cs="Times New Roman"/>
          <w:sz w:val="24"/>
          <w:szCs w:val="24"/>
        </w:rPr>
        <w:t>14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CC5A50">
        <w:rPr>
          <w:rFonts w:ascii="Times New Roman" w:hAnsi="Times New Roman" w:cs="Times New Roman"/>
          <w:sz w:val="24"/>
          <w:szCs w:val="24"/>
        </w:rPr>
        <w:t>1</w:t>
      </w:r>
      <w:r w:rsidR="003350E8">
        <w:rPr>
          <w:rFonts w:ascii="Times New Roman" w:hAnsi="Times New Roman" w:cs="Times New Roman"/>
          <w:sz w:val="24"/>
          <w:szCs w:val="24"/>
        </w:rPr>
        <w:t>43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350E8" w:rsidRPr="00152A7C" w:rsidRDefault="003350E8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онтроль – 9 час.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CC5A50">
        <w:rPr>
          <w:rFonts w:ascii="Times New Roman" w:hAnsi="Times New Roman" w:cs="Times New Roman"/>
          <w:sz w:val="24"/>
          <w:szCs w:val="24"/>
        </w:rPr>
        <w:t>–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 w:rsidR="0041070E">
        <w:rPr>
          <w:rFonts w:ascii="Times New Roman" w:hAnsi="Times New Roman" w:cs="Times New Roman"/>
          <w:sz w:val="24"/>
          <w:szCs w:val="24"/>
        </w:rPr>
        <w:t>зачёт с оценкой</w:t>
      </w:r>
      <w:r w:rsidR="00CC5A50">
        <w:rPr>
          <w:rFonts w:ascii="Times New Roman" w:hAnsi="Times New Roman" w:cs="Times New Roman"/>
          <w:sz w:val="24"/>
          <w:szCs w:val="24"/>
        </w:rPr>
        <w:t>.</w:t>
      </w:r>
    </w:p>
    <w:p w:rsidR="00CC5A50" w:rsidRDefault="00CC5A50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Заочная форма обучения:</w:t>
      </w:r>
    </w:p>
    <w:p w:rsidR="00CC5A50" w:rsidRPr="00152A7C" w:rsidRDefault="00CC5A50" w:rsidP="00CC5A5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r w:rsidRPr="00152A7C">
        <w:rPr>
          <w:rFonts w:ascii="Times New Roman" w:hAnsi="Times New Roman" w:cs="Times New Roman"/>
          <w:sz w:val="24"/>
          <w:szCs w:val="24"/>
        </w:rPr>
        <w:t>зачетны</w:t>
      </w:r>
      <w:r>
        <w:rPr>
          <w:rFonts w:ascii="Times New Roman" w:hAnsi="Times New Roman" w:cs="Times New Roman"/>
          <w:sz w:val="24"/>
          <w:szCs w:val="24"/>
        </w:rPr>
        <w:t>х единиц</w:t>
      </w:r>
      <w:r w:rsidRPr="00152A7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180 </w:t>
      </w:r>
      <w:r w:rsidRPr="00152A7C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CC5A50" w:rsidRPr="00152A7C" w:rsidRDefault="00CC5A50" w:rsidP="00CC5A5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 xml:space="preserve">8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CC5A50" w:rsidRPr="00152A7C" w:rsidRDefault="00CC5A50" w:rsidP="00CC5A5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1</w:t>
      </w:r>
      <w:r w:rsidR="0041070E">
        <w:rPr>
          <w:rFonts w:ascii="Times New Roman" w:hAnsi="Times New Roman" w:cs="Times New Roman"/>
          <w:sz w:val="24"/>
          <w:szCs w:val="24"/>
        </w:rPr>
        <w:t>0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C5A50" w:rsidRDefault="00CC5A50" w:rsidP="00CC5A5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1</w:t>
      </w:r>
      <w:r w:rsidR="0041070E">
        <w:rPr>
          <w:rFonts w:ascii="Times New Roman" w:hAnsi="Times New Roman" w:cs="Times New Roman"/>
          <w:sz w:val="24"/>
          <w:szCs w:val="24"/>
        </w:rPr>
        <w:t>58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162A7" w:rsidRPr="00152A7C" w:rsidRDefault="00C162A7" w:rsidP="00CC5A5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632136" w:rsidRPr="00CC5A50" w:rsidRDefault="00CC5A50" w:rsidP="00CC5A5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контрольная работа, </w:t>
      </w:r>
      <w:r w:rsidR="0041070E">
        <w:rPr>
          <w:rFonts w:ascii="Times New Roman" w:hAnsi="Times New Roman" w:cs="Times New Roman"/>
          <w:sz w:val="24"/>
          <w:szCs w:val="24"/>
        </w:rPr>
        <w:t>зачёт с оценкой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632136" w:rsidRPr="00CC5A50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1492B"/>
    <w:multiLevelType w:val="hybridMultilevel"/>
    <w:tmpl w:val="8FFC1DA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7784E"/>
    <w:multiLevelType w:val="hybridMultilevel"/>
    <w:tmpl w:val="206E7E1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5D0947"/>
    <w:multiLevelType w:val="hybridMultilevel"/>
    <w:tmpl w:val="3CD28D2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89151C"/>
    <w:multiLevelType w:val="hybridMultilevel"/>
    <w:tmpl w:val="0B589EF4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8802AC"/>
    <w:multiLevelType w:val="hybridMultilevel"/>
    <w:tmpl w:val="81B2F1CA"/>
    <w:lvl w:ilvl="0" w:tplc="79D20E5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11"/>
  </w:num>
  <w:num w:numId="5">
    <w:abstractNumId w:val="4"/>
  </w:num>
  <w:num w:numId="6">
    <w:abstractNumId w:val="6"/>
  </w:num>
  <w:num w:numId="7">
    <w:abstractNumId w:val="9"/>
  </w:num>
  <w:num w:numId="8">
    <w:abstractNumId w:val="7"/>
  </w:num>
  <w:num w:numId="9">
    <w:abstractNumId w:val="3"/>
  </w:num>
  <w:num w:numId="10">
    <w:abstractNumId w:val="2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6585"/>
    <w:rsid w:val="00041245"/>
    <w:rsid w:val="000472DF"/>
    <w:rsid w:val="003350E8"/>
    <w:rsid w:val="0035633F"/>
    <w:rsid w:val="0041070E"/>
    <w:rsid w:val="00496501"/>
    <w:rsid w:val="005C5280"/>
    <w:rsid w:val="00632136"/>
    <w:rsid w:val="007E3C95"/>
    <w:rsid w:val="00836D64"/>
    <w:rsid w:val="00C162A7"/>
    <w:rsid w:val="00CA35C1"/>
    <w:rsid w:val="00CC5A50"/>
    <w:rsid w:val="00D06585"/>
    <w:rsid w:val="00D51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0F6A2"/>
  <w15:docId w15:val="{D581CCB2-1326-452B-852B-DBACF68F7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5C5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52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Елена Волкова</cp:lastModifiedBy>
  <cp:revision>3</cp:revision>
  <cp:lastPrinted>2016-02-10T06:34:00Z</cp:lastPrinted>
  <dcterms:created xsi:type="dcterms:W3CDTF">2017-09-02T13:30:00Z</dcterms:created>
  <dcterms:modified xsi:type="dcterms:W3CDTF">2019-04-14T19:56:00Z</dcterms:modified>
</cp:coreProperties>
</file>