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2552B2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454AF">
        <w:rPr>
          <w:rFonts w:ascii="Times New Roman" w:hAnsi="Times New Roman" w:cs="Times New Roman"/>
          <w:sz w:val="24"/>
          <w:szCs w:val="24"/>
        </w:rPr>
        <w:t>роизводственной п</w:t>
      </w:r>
      <w:r w:rsidR="00E175B0">
        <w:rPr>
          <w:rFonts w:ascii="Times New Roman" w:hAnsi="Times New Roman" w:cs="Times New Roman"/>
          <w:sz w:val="24"/>
          <w:szCs w:val="24"/>
        </w:rPr>
        <w:t>рактики</w:t>
      </w:r>
    </w:p>
    <w:p w:rsidR="00FA46A8" w:rsidRPr="00FA46A8" w:rsidRDefault="00FA46A8" w:rsidP="00FA46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6A8">
        <w:rPr>
          <w:rFonts w:ascii="Times New Roman" w:hAnsi="Times New Roman" w:cs="Times New Roman"/>
          <w:sz w:val="28"/>
          <w:szCs w:val="28"/>
        </w:rPr>
        <w:t>«ПРОЕКТНО-ЭКОНОМИЧЕСКАЯ ПРАКТИКА» (Б2.П2)</w:t>
      </w:r>
    </w:p>
    <w:p w:rsidR="007D61CB" w:rsidRPr="007D61CB" w:rsidRDefault="00632136" w:rsidP="00184D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Направление подготовки –</w:t>
      </w:r>
      <w:r w:rsidR="007D61CB" w:rsidRPr="007D61CB">
        <w:rPr>
          <w:rFonts w:ascii="Times New Roman" w:hAnsi="Times New Roman" w:cs="Times New Roman"/>
          <w:sz w:val="24"/>
          <w:szCs w:val="24"/>
        </w:rPr>
        <w:t xml:space="preserve"> </w:t>
      </w:r>
      <w:r w:rsidR="007D61CB">
        <w:rPr>
          <w:rFonts w:ascii="Times New Roman" w:hAnsi="Times New Roman" w:cs="Times New Roman"/>
          <w:sz w:val="24"/>
          <w:szCs w:val="24"/>
        </w:rPr>
        <w:t>38.04.01 «Экономика»</w:t>
      </w:r>
    </w:p>
    <w:p w:rsidR="00632136" w:rsidRPr="00152A7C" w:rsidRDefault="00632136" w:rsidP="00184D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7D61CB"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184D7D" w:rsidRDefault="00937C57" w:rsidP="00184D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Pr="00D9221E">
        <w:rPr>
          <w:rFonts w:ascii="Times New Roman" w:hAnsi="Times New Roman" w:cs="Times New Roman"/>
          <w:sz w:val="24"/>
          <w:szCs w:val="24"/>
        </w:rPr>
        <w:t>«</w:t>
      </w:r>
      <w:r w:rsidR="002552B2">
        <w:rPr>
          <w:rFonts w:ascii="Times New Roman" w:hAnsi="Times New Roman" w:cs="Times New Roman"/>
          <w:bCs/>
          <w:sz w:val="24"/>
          <w:szCs w:val="24"/>
        </w:rPr>
        <w:t>Бизнес-</w:t>
      </w:r>
      <w:r w:rsidR="009C2677">
        <w:rPr>
          <w:rFonts w:ascii="Times New Roman" w:hAnsi="Times New Roman" w:cs="Times New Roman"/>
          <w:bCs/>
          <w:sz w:val="24"/>
          <w:szCs w:val="24"/>
        </w:rPr>
        <w:t>аналитика</w:t>
      </w:r>
      <w:r w:rsidRPr="00D9221E">
        <w:rPr>
          <w:rFonts w:ascii="Times New Roman" w:hAnsi="Times New Roman" w:cs="Times New Roman"/>
          <w:sz w:val="24"/>
          <w:szCs w:val="24"/>
        </w:rPr>
        <w:t>»</w:t>
      </w:r>
    </w:p>
    <w:p w:rsidR="00184D7D" w:rsidRDefault="00184D7D" w:rsidP="00184D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184D7D">
      <w:pPr>
        <w:spacing w:after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Вид практики, способы и формы ее проведения</w:t>
      </w:r>
    </w:p>
    <w:p w:rsidR="00E175B0" w:rsidRDefault="00E175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</w:t>
      </w:r>
      <w:r w:rsidR="009C492B">
        <w:rPr>
          <w:rFonts w:ascii="Times New Roman" w:hAnsi="Times New Roman" w:cs="Times New Roman"/>
          <w:sz w:val="24"/>
          <w:szCs w:val="24"/>
        </w:rPr>
        <w:t>д</w:t>
      </w:r>
      <w:r w:rsidR="00DA0022">
        <w:rPr>
          <w:rFonts w:ascii="Times New Roman" w:hAnsi="Times New Roman" w:cs="Times New Roman"/>
          <w:sz w:val="24"/>
          <w:szCs w:val="24"/>
        </w:rPr>
        <w:t xml:space="preserve"> практики – </w:t>
      </w:r>
      <w:r w:rsidR="00A454AF">
        <w:rPr>
          <w:rFonts w:ascii="Times New Roman" w:hAnsi="Times New Roman" w:cs="Times New Roman"/>
          <w:sz w:val="24"/>
          <w:szCs w:val="24"/>
        </w:rPr>
        <w:t>производственная</w:t>
      </w:r>
    </w:p>
    <w:p w:rsidR="00A454AF" w:rsidRDefault="00A454AF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практики:</w:t>
      </w:r>
      <w:r w:rsidRPr="00A454AF">
        <w:rPr>
          <w:rFonts w:ascii="Times New Roman" w:hAnsi="Times New Roman" w:cs="Times New Roman"/>
          <w:sz w:val="24"/>
          <w:szCs w:val="24"/>
        </w:rPr>
        <w:t xml:space="preserve"> </w:t>
      </w:r>
      <w:r w:rsidR="009B1529" w:rsidRPr="009B1529">
        <w:rPr>
          <w:rFonts w:ascii="Times New Roman" w:hAnsi="Times New Roman" w:cs="Times New Roman"/>
          <w:sz w:val="24"/>
          <w:szCs w:val="24"/>
        </w:rPr>
        <w:t xml:space="preserve">проектно-экономическая </w:t>
      </w:r>
    </w:p>
    <w:p w:rsidR="00C552CC" w:rsidRDefault="00E175B0" w:rsidP="00C552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E1A">
        <w:rPr>
          <w:rFonts w:ascii="Times New Roman" w:hAnsi="Times New Roman" w:cs="Times New Roman"/>
          <w:sz w:val="24"/>
          <w:szCs w:val="24"/>
        </w:rPr>
        <w:t xml:space="preserve">Способ </w:t>
      </w:r>
      <w:r w:rsidR="009C492B" w:rsidRPr="00AC1E1A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DA0022" w:rsidRPr="00AC1E1A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184D7D">
        <w:rPr>
          <w:rFonts w:ascii="Times New Roman" w:hAnsi="Times New Roman" w:cs="Times New Roman"/>
          <w:sz w:val="24"/>
          <w:szCs w:val="24"/>
        </w:rPr>
        <w:t>–</w:t>
      </w:r>
      <w:r w:rsidR="00DA0022" w:rsidRPr="00AC1E1A">
        <w:rPr>
          <w:rFonts w:ascii="Times New Roman" w:hAnsi="Times New Roman" w:cs="Times New Roman"/>
          <w:sz w:val="24"/>
          <w:szCs w:val="24"/>
        </w:rPr>
        <w:t xml:space="preserve"> стационарная</w:t>
      </w:r>
      <w:r w:rsidR="00184D7D">
        <w:rPr>
          <w:rFonts w:ascii="Times New Roman" w:hAnsi="Times New Roman" w:cs="Times New Roman"/>
          <w:sz w:val="24"/>
          <w:szCs w:val="24"/>
        </w:rPr>
        <w:t>, выездная</w:t>
      </w:r>
      <w:r w:rsidR="00C552CC" w:rsidRPr="00C55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96B" w:rsidRDefault="001A296B" w:rsidP="00C552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466CBD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632136" w:rsidRPr="00152A7C" w:rsidRDefault="00E175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9C492B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9E750A">
        <w:rPr>
          <w:rFonts w:ascii="Times New Roman" w:hAnsi="Times New Roman" w:cs="Times New Roman"/>
          <w:sz w:val="24"/>
          <w:szCs w:val="24"/>
        </w:rPr>
        <w:t>ПК-5, ПК-6, ПК-7, ДПК-</w:t>
      </w:r>
      <w:r w:rsidR="009C2677">
        <w:rPr>
          <w:rFonts w:ascii="Times New Roman" w:hAnsi="Times New Roman" w:cs="Times New Roman"/>
          <w:sz w:val="24"/>
          <w:szCs w:val="24"/>
        </w:rPr>
        <w:t>1</w:t>
      </w:r>
      <w:r w:rsidR="009E750A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E175B0"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обучающийся должен:</w:t>
      </w:r>
    </w:p>
    <w:p w:rsidR="00E907FF" w:rsidRPr="00E907FF" w:rsidRDefault="00E907FF" w:rsidP="00C50F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7FF">
        <w:rPr>
          <w:rFonts w:ascii="Times New Roman" w:hAnsi="Times New Roman" w:cs="Times New Roman"/>
          <w:sz w:val="24"/>
          <w:szCs w:val="24"/>
        </w:rPr>
        <w:t>ЗНАТЬ:</w:t>
      </w:r>
    </w:p>
    <w:p w:rsidR="00E907FF" w:rsidRPr="00822FD8" w:rsidRDefault="00E907FF" w:rsidP="002660B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D8">
        <w:rPr>
          <w:rFonts w:ascii="Times New Roman" w:hAnsi="Times New Roman" w:cs="Times New Roman"/>
          <w:sz w:val="24"/>
          <w:szCs w:val="24"/>
        </w:rPr>
        <w:t>основы оценки капитальных затрат;</w:t>
      </w:r>
    </w:p>
    <w:p w:rsidR="00E907FF" w:rsidRPr="00822FD8" w:rsidRDefault="00E907FF" w:rsidP="002660B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D8">
        <w:rPr>
          <w:rFonts w:ascii="Times New Roman" w:hAnsi="Times New Roman" w:cs="Times New Roman"/>
          <w:sz w:val="24"/>
          <w:szCs w:val="24"/>
        </w:rPr>
        <w:t>основы оценки эксплуатационных расходов;</w:t>
      </w:r>
    </w:p>
    <w:p w:rsidR="00E907FF" w:rsidRPr="00822FD8" w:rsidRDefault="00E907FF" w:rsidP="002660B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D8">
        <w:rPr>
          <w:rFonts w:ascii="Times New Roman" w:hAnsi="Times New Roman" w:cs="Times New Roman"/>
          <w:sz w:val="24"/>
          <w:szCs w:val="24"/>
        </w:rPr>
        <w:t>методы оценки рисков проекта.</w:t>
      </w:r>
    </w:p>
    <w:p w:rsidR="00E907FF" w:rsidRPr="00822FD8" w:rsidRDefault="00E907FF" w:rsidP="00C50F09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2FD8">
        <w:rPr>
          <w:rFonts w:ascii="Times New Roman" w:hAnsi="Times New Roman" w:cs="Times New Roman"/>
          <w:sz w:val="24"/>
          <w:szCs w:val="24"/>
        </w:rPr>
        <w:t>методы оценки экономической эффективности проектов;</w:t>
      </w:r>
    </w:p>
    <w:p w:rsidR="009C2677" w:rsidRPr="00822FD8" w:rsidRDefault="009C2677" w:rsidP="00C50F09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2FD8">
        <w:rPr>
          <w:rFonts w:ascii="Times New Roman" w:hAnsi="Times New Roman" w:cs="Times New Roman"/>
          <w:sz w:val="24"/>
          <w:szCs w:val="24"/>
        </w:rPr>
        <w:t>основы принятия проектных решений по реализации результатов бизнес-анализа.</w:t>
      </w:r>
    </w:p>
    <w:p w:rsidR="00E907FF" w:rsidRPr="00E907FF" w:rsidRDefault="00E907FF" w:rsidP="00C50F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7FF">
        <w:rPr>
          <w:rFonts w:ascii="Times New Roman" w:hAnsi="Times New Roman" w:cs="Times New Roman"/>
          <w:sz w:val="24"/>
          <w:szCs w:val="24"/>
        </w:rPr>
        <w:t>УМЕТЬ:</w:t>
      </w:r>
    </w:p>
    <w:p w:rsidR="00E907FF" w:rsidRPr="002660BF" w:rsidRDefault="00E907FF" w:rsidP="002660B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BF">
        <w:rPr>
          <w:rFonts w:ascii="Times New Roman" w:hAnsi="Times New Roman" w:cs="Times New Roman"/>
          <w:sz w:val="24"/>
          <w:szCs w:val="24"/>
        </w:rPr>
        <w:t>планировать затраты и разрабатывать бюджет проекта;</w:t>
      </w:r>
    </w:p>
    <w:p w:rsidR="00E907FF" w:rsidRPr="002660BF" w:rsidRDefault="00E907FF" w:rsidP="002660B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BF">
        <w:rPr>
          <w:rFonts w:ascii="Times New Roman" w:hAnsi="Times New Roman" w:cs="Times New Roman"/>
          <w:sz w:val="24"/>
          <w:szCs w:val="24"/>
        </w:rPr>
        <w:t>моделировать денежные потоки;</w:t>
      </w:r>
    </w:p>
    <w:p w:rsidR="00E907FF" w:rsidRPr="002660BF" w:rsidRDefault="00E907FF" w:rsidP="002660B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BF">
        <w:rPr>
          <w:rFonts w:ascii="Times New Roman" w:hAnsi="Times New Roman" w:cs="Times New Roman"/>
          <w:sz w:val="24"/>
          <w:szCs w:val="24"/>
        </w:rPr>
        <w:t>применять методы оценки экономической эффективности проектов</w:t>
      </w:r>
      <w:r w:rsidR="00972B9E">
        <w:rPr>
          <w:rFonts w:ascii="Times New Roman" w:hAnsi="Times New Roman" w:cs="Times New Roman"/>
          <w:sz w:val="24"/>
          <w:szCs w:val="24"/>
        </w:rPr>
        <w:t>, в том числе инновационных</w:t>
      </w:r>
      <w:r w:rsidRPr="002660BF">
        <w:rPr>
          <w:rFonts w:ascii="Times New Roman" w:hAnsi="Times New Roman" w:cs="Times New Roman"/>
          <w:sz w:val="24"/>
          <w:szCs w:val="24"/>
        </w:rPr>
        <w:t>;</w:t>
      </w:r>
    </w:p>
    <w:p w:rsidR="00E907FF" w:rsidRPr="002660BF" w:rsidRDefault="00E907FF" w:rsidP="002660B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BF">
        <w:rPr>
          <w:rFonts w:ascii="Times New Roman" w:hAnsi="Times New Roman" w:cs="Times New Roman"/>
          <w:sz w:val="24"/>
          <w:szCs w:val="24"/>
        </w:rPr>
        <w:t>применять анализ чувствительности при оценке рисков проекта;</w:t>
      </w:r>
    </w:p>
    <w:p w:rsidR="00E907FF" w:rsidRPr="002660BF" w:rsidRDefault="00E907FF" w:rsidP="002660B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BF">
        <w:rPr>
          <w:rFonts w:ascii="Times New Roman" w:hAnsi="Times New Roman" w:cs="Times New Roman"/>
          <w:sz w:val="24"/>
          <w:szCs w:val="24"/>
        </w:rPr>
        <w:t>оценивать основные экономические и инвестиционные показатели проектов;</w:t>
      </w:r>
    </w:p>
    <w:p w:rsidR="00E907FF" w:rsidRPr="002660BF" w:rsidRDefault="00E907FF" w:rsidP="00C50F09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0BF">
        <w:rPr>
          <w:rFonts w:ascii="Times New Roman" w:hAnsi="Times New Roman" w:cs="Times New Roman"/>
          <w:sz w:val="24"/>
          <w:szCs w:val="24"/>
        </w:rPr>
        <w:t>делать выводы об экономической эффективности инвестиций в проект.</w:t>
      </w:r>
    </w:p>
    <w:p w:rsidR="00E907FF" w:rsidRPr="00E907FF" w:rsidRDefault="00E907FF" w:rsidP="00C50F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7FF">
        <w:rPr>
          <w:rFonts w:ascii="Times New Roman" w:hAnsi="Times New Roman" w:cs="Times New Roman"/>
          <w:sz w:val="24"/>
          <w:szCs w:val="24"/>
        </w:rPr>
        <w:t>ВЛАДЕТЬ:</w:t>
      </w:r>
    </w:p>
    <w:p w:rsidR="00E907FF" w:rsidRPr="002660BF" w:rsidRDefault="00E907FF" w:rsidP="002660B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BF">
        <w:rPr>
          <w:rFonts w:ascii="Times New Roman" w:hAnsi="Times New Roman" w:cs="Times New Roman"/>
          <w:sz w:val="24"/>
          <w:szCs w:val="24"/>
        </w:rPr>
        <w:t>базовыми теоретическими знаниями и практическими навыками в области оценки экономической эффективности проектов;</w:t>
      </w:r>
    </w:p>
    <w:p w:rsidR="00E907FF" w:rsidRPr="009C2677" w:rsidRDefault="00E907FF" w:rsidP="002660B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BF">
        <w:rPr>
          <w:rFonts w:ascii="Times New Roman" w:hAnsi="Times New Roman" w:cs="Times New Roman"/>
          <w:sz w:val="24"/>
          <w:szCs w:val="24"/>
        </w:rPr>
        <w:t xml:space="preserve">базовыми теоретическими знаниями в </w:t>
      </w:r>
      <w:r w:rsidRPr="009C2677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9C2677" w:rsidRPr="009C2677">
        <w:rPr>
          <w:rFonts w:ascii="Times New Roman" w:hAnsi="Times New Roman" w:cs="Times New Roman"/>
          <w:sz w:val="24"/>
          <w:szCs w:val="24"/>
          <w:lang w:eastAsia="en-US"/>
        </w:rPr>
        <w:t>аналитического обоснования выбора управленческих решений с учетом критериев финансовой эффективности</w:t>
      </w:r>
      <w:r w:rsidRPr="009C2677">
        <w:rPr>
          <w:rFonts w:ascii="Times New Roman" w:hAnsi="Times New Roman" w:cs="Times New Roman"/>
          <w:sz w:val="24"/>
          <w:szCs w:val="24"/>
        </w:rPr>
        <w:t>;</w:t>
      </w:r>
    </w:p>
    <w:p w:rsidR="00E907FF" w:rsidRPr="002660BF" w:rsidRDefault="00E907FF" w:rsidP="002660B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BF">
        <w:rPr>
          <w:rFonts w:ascii="Times New Roman" w:hAnsi="Times New Roman" w:cs="Times New Roman"/>
          <w:sz w:val="24"/>
          <w:szCs w:val="24"/>
        </w:rPr>
        <w:t>практическими навыками в части определения наиболее эффективных для инвестирования проектов;</w:t>
      </w:r>
    </w:p>
    <w:p w:rsidR="00E907FF" w:rsidRDefault="00E907FF" w:rsidP="002660B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BF">
        <w:rPr>
          <w:rFonts w:ascii="Times New Roman" w:hAnsi="Times New Roman" w:cs="Times New Roman"/>
          <w:sz w:val="24"/>
          <w:szCs w:val="24"/>
        </w:rPr>
        <w:t>навыками самостоятельной работы, самоорганизации и о</w:t>
      </w:r>
      <w:r w:rsidR="002660BF">
        <w:rPr>
          <w:rFonts w:ascii="Times New Roman" w:hAnsi="Times New Roman" w:cs="Times New Roman"/>
          <w:sz w:val="24"/>
          <w:szCs w:val="24"/>
        </w:rPr>
        <w:t>рганизации выполнения поручений.</w:t>
      </w:r>
    </w:p>
    <w:p w:rsidR="00E05306" w:rsidRDefault="002552B2" w:rsidP="002660B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опытом</w:t>
      </w:r>
      <w:r w:rsidR="00E05306">
        <w:rPr>
          <w:rFonts w:ascii="Times New Roman" w:hAnsi="Times New Roman" w:cs="Times New Roman"/>
          <w:sz w:val="24"/>
          <w:szCs w:val="24"/>
        </w:rPr>
        <w:t xml:space="preserve"> проектно-экономической деятельности</w:t>
      </w:r>
    </w:p>
    <w:p w:rsidR="00632136" w:rsidRDefault="00466CBD" w:rsidP="00E907F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BF"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2660BF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E175B0" w:rsidRPr="002660BF">
        <w:rPr>
          <w:rFonts w:ascii="Times New Roman" w:hAnsi="Times New Roman" w:cs="Times New Roman"/>
          <w:b/>
          <w:sz w:val="24"/>
          <w:szCs w:val="24"/>
        </w:rPr>
        <w:t>практики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39"/>
        <w:gridCol w:w="2939"/>
        <w:gridCol w:w="2940"/>
      </w:tblGrid>
      <w:tr w:rsidR="00140057" w:rsidRPr="00140057" w:rsidTr="006F1791">
        <w:trPr>
          <w:trHeight w:val="505"/>
          <w:jc w:val="center"/>
        </w:trPr>
        <w:tc>
          <w:tcPr>
            <w:tcW w:w="2939" w:type="dxa"/>
            <w:vAlign w:val="center"/>
          </w:tcPr>
          <w:p w:rsidR="00140057" w:rsidRPr="00140057" w:rsidRDefault="00140057" w:rsidP="001400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057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проведения практики</w:t>
            </w:r>
          </w:p>
        </w:tc>
        <w:tc>
          <w:tcPr>
            <w:tcW w:w="2939" w:type="dxa"/>
            <w:vAlign w:val="center"/>
          </w:tcPr>
          <w:p w:rsidR="00140057" w:rsidRPr="00140057" w:rsidRDefault="00140057" w:rsidP="001400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057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место проведения</w:t>
            </w:r>
          </w:p>
        </w:tc>
        <w:tc>
          <w:tcPr>
            <w:tcW w:w="2940" w:type="dxa"/>
            <w:vAlign w:val="center"/>
          </w:tcPr>
          <w:p w:rsidR="00140057" w:rsidRPr="00140057" w:rsidRDefault="00140057" w:rsidP="001400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05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(форма отчета)</w:t>
            </w:r>
          </w:p>
        </w:tc>
      </w:tr>
      <w:tr w:rsidR="00140057" w:rsidRPr="00140057" w:rsidTr="006F1791">
        <w:trPr>
          <w:trHeight w:val="758"/>
          <w:jc w:val="center"/>
        </w:trPr>
        <w:tc>
          <w:tcPr>
            <w:tcW w:w="2939" w:type="dxa"/>
            <w:vAlign w:val="center"/>
          </w:tcPr>
          <w:p w:rsidR="00140057" w:rsidRPr="00140057" w:rsidRDefault="00140057" w:rsidP="009B15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057">
              <w:rPr>
                <w:rFonts w:ascii="Times New Roman" w:hAnsi="Times New Roman" w:cs="Times New Roman"/>
                <w:sz w:val="24"/>
                <w:szCs w:val="24"/>
              </w:rPr>
              <w:t>1. Подготовительный</w:t>
            </w:r>
          </w:p>
        </w:tc>
        <w:tc>
          <w:tcPr>
            <w:tcW w:w="2939" w:type="dxa"/>
            <w:vAlign w:val="center"/>
          </w:tcPr>
          <w:p w:rsidR="00140057" w:rsidRPr="00140057" w:rsidRDefault="00140057" w:rsidP="009B15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057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собрание, ПГУПС, кафедра «Экономика транспорта»</w:t>
            </w:r>
          </w:p>
        </w:tc>
        <w:tc>
          <w:tcPr>
            <w:tcW w:w="2940" w:type="dxa"/>
            <w:vAlign w:val="center"/>
          </w:tcPr>
          <w:p w:rsidR="00140057" w:rsidRPr="00140057" w:rsidRDefault="00140057" w:rsidP="009B15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057">
              <w:rPr>
                <w:rFonts w:ascii="Times New Roman" w:hAnsi="Times New Roman" w:cs="Times New Roman"/>
                <w:sz w:val="24"/>
                <w:szCs w:val="24"/>
              </w:rPr>
              <w:t>Направление на практику, получение задания</w:t>
            </w:r>
          </w:p>
        </w:tc>
      </w:tr>
      <w:tr w:rsidR="00140057" w:rsidRPr="00140057" w:rsidTr="006F1791">
        <w:trPr>
          <w:trHeight w:val="505"/>
          <w:jc w:val="center"/>
        </w:trPr>
        <w:tc>
          <w:tcPr>
            <w:tcW w:w="2939" w:type="dxa"/>
            <w:vAlign w:val="center"/>
          </w:tcPr>
          <w:p w:rsidR="00140057" w:rsidRPr="00140057" w:rsidRDefault="00140057" w:rsidP="009B15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Учебно-производственный (основной)</w:t>
            </w:r>
          </w:p>
        </w:tc>
        <w:tc>
          <w:tcPr>
            <w:tcW w:w="2939" w:type="dxa"/>
            <w:vAlign w:val="center"/>
          </w:tcPr>
          <w:p w:rsidR="00140057" w:rsidRPr="00140057" w:rsidRDefault="00140057" w:rsidP="009B15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057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практики, подготовка отчета по практике</w:t>
            </w:r>
          </w:p>
        </w:tc>
        <w:tc>
          <w:tcPr>
            <w:tcW w:w="2940" w:type="dxa"/>
            <w:vAlign w:val="center"/>
          </w:tcPr>
          <w:p w:rsidR="00140057" w:rsidRPr="00140057" w:rsidRDefault="00140057" w:rsidP="009B15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057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</w:tc>
      </w:tr>
      <w:tr w:rsidR="00140057" w:rsidRPr="00140057" w:rsidTr="006F1791">
        <w:trPr>
          <w:trHeight w:val="514"/>
          <w:jc w:val="center"/>
        </w:trPr>
        <w:tc>
          <w:tcPr>
            <w:tcW w:w="2939" w:type="dxa"/>
            <w:vAlign w:val="center"/>
          </w:tcPr>
          <w:p w:rsidR="00140057" w:rsidRPr="00140057" w:rsidRDefault="00140057" w:rsidP="009B15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057">
              <w:rPr>
                <w:rFonts w:ascii="Times New Roman" w:hAnsi="Times New Roman" w:cs="Times New Roman"/>
                <w:sz w:val="24"/>
                <w:szCs w:val="24"/>
              </w:rPr>
              <w:t>3. Заключительный (отчетный)</w:t>
            </w:r>
          </w:p>
        </w:tc>
        <w:tc>
          <w:tcPr>
            <w:tcW w:w="2939" w:type="dxa"/>
            <w:vAlign w:val="center"/>
          </w:tcPr>
          <w:p w:rsidR="00140057" w:rsidRPr="00140057" w:rsidRDefault="00140057" w:rsidP="009B15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057">
              <w:rPr>
                <w:rFonts w:ascii="Times New Roman" w:hAnsi="Times New Roman" w:cs="Times New Roman"/>
                <w:sz w:val="24"/>
                <w:szCs w:val="24"/>
              </w:rPr>
              <w:t>Подготовка к защите</w:t>
            </w:r>
          </w:p>
          <w:p w:rsidR="00140057" w:rsidRPr="00140057" w:rsidRDefault="00140057" w:rsidP="009B15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057">
              <w:rPr>
                <w:rFonts w:ascii="Times New Roman" w:hAnsi="Times New Roman" w:cs="Times New Roman"/>
                <w:sz w:val="24"/>
                <w:szCs w:val="24"/>
              </w:rPr>
              <w:t xml:space="preserve">Кафедра «Экономики транспорта» </w:t>
            </w:r>
          </w:p>
        </w:tc>
        <w:tc>
          <w:tcPr>
            <w:tcW w:w="2940" w:type="dxa"/>
            <w:vAlign w:val="center"/>
          </w:tcPr>
          <w:p w:rsidR="00140057" w:rsidRPr="00140057" w:rsidRDefault="00140057" w:rsidP="009B15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057">
              <w:rPr>
                <w:rFonts w:ascii="Times New Roman" w:hAnsi="Times New Roman" w:cs="Times New Roman"/>
                <w:sz w:val="24"/>
                <w:szCs w:val="24"/>
              </w:rPr>
              <w:t>Защита отчета.</w:t>
            </w:r>
          </w:p>
        </w:tc>
      </w:tr>
    </w:tbl>
    <w:p w:rsidR="00E05306" w:rsidRPr="006C56C9" w:rsidRDefault="00E05306" w:rsidP="00E26E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466CB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9E750A" w:rsidRDefault="009E750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Очная </w:t>
      </w:r>
      <w:r w:rsidR="00AC1E1A">
        <w:rPr>
          <w:rFonts w:ascii="Times New Roman" w:hAnsi="Times New Roman" w:cs="Times New Roman"/>
          <w:sz w:val="24"/>
          <w:szCs w:val="24"/>
        </w:rPr>
        <w:t xml:space="preserve">/заочная </w:t>
      </w:r>
      <w:r w:rsidR="00385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</w:t>
      </w:r>
      <w:r w:rsidR="00FA46A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632136" w:rsidRPr="00152A7C" w:rsidRDefault="009C492B" w:rsidP="005678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бъем </w:t>
      </w:r>
      <w:r w:rsidR="00E175B0">
        <w:rPr>
          <w:rFonts w:ascii="Times New Roman" w:hAnsi="Times New Roman" w:cs="Times New Roman"/>
          <w:sz w:val="24"/>
          <w:szCs w:val="24"/>
        </w:rPr>
        <w:t>практики</w:t>
      </w:r>
      <w:r w:rsidR="007D61CB">
        <w:rPr>
          <w:rFonts w:ascii="Times New Roman" w:hAnsi="Times New Roman" w:cs="Times New Roman"/>
          <w:sz w:val="24"/>
          <w:szCs w:val="24"/>
        </w:rPr>
        <w:t xml:space="preserve"> – 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7D61CB">
        <w:rPr>
          <w:rFonts w:ascii="Times New Roman" w:hAnsi="Times New Roman" w:cs="Times New Roman"/>
          <w:sz w:val="24"/>
          <w:szCs w:val="24"/>
        </w:rPr>
        <w:t>х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7D61CB">
        <w:rPr>
          <w:rFonts w:ascii="Times New Roman" w:hAnsi="Times New Roman" w:cs="Times New Roman"/>
          <w:sz w:val="24"/>
          <w:szCs w:val="24"/>
        </w:rPr>
        <w:t xml:space="preserve"> (216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r w:rsidR="007D61CB">
        <w:rPr>
          <w:rFonts w:ascii="Times New Roman" w:hAnsi="Times New Roman" w:cs="Times New Roman"/>
          <w:sz w:val="24"/>
          <w:szCs w:val="24"/>
        </w:rPr>
        <w:t xml:space="preserve">, 4 </w:t>
      </w:r>
      <w:r w:rsidR="00E175B0">
        <w:rPr>
          <w:rFonts w:ascii="Times New Roman" w:hAnsi="Times New Roman" w:cs="Times New Roman"/>
          <w:sz w:val="24"/>
          <w:szCs w:val="24"/>
        </w:rPr>
        <w:t>нед.</w:t>
      </w:r>
      <w:r w:rsidR="00632136" w:rsidRPr="00152A7C">
        <w:rPr>
          <w:rFonts w:ascii="Times New Roman" w:hAnsi="Times New Roman" w:cs="Times New Roman"/>
          <w:sz w:val="24"/>
          <w:szCs w:val="24"/>
        </w:rPr>
        <w:t>)</w:t>
      </w:r>
      <w:r w:rsidR="00567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Default="009C492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7D61CB">
        <w:rPr>
          <w:rFonts w:ascii="Times New Roman" w:hAnsi="Times New Roman" w:cs="Times New Roman"/>
          <w:sz w:val="24"/>
          <w:szCs w:val="24"/>
        </w:rPr>
        <w:t>орма контроля зн</w:t>
      </w:r>
      <w:bookmarkStart w:id="0" w:name="_GoBack"/>
      <w:bookmarkEnd w:id="0"/>
      <w:r w:rsidR="007D61CB">
        <w:rPr>
          <w:rFonts w:ascii="Times New Roman" w:hAnsi="Times New Roman" w:cs="Times New Roman"/>
          <w:sz w:val="24"/>
          <w:szCs w:val="24"/>
        </w:rPr>
        <w:t>аний – зачет с оценкой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82306"/>
    <w:multiLevelType w:val="hybridMultilevel"/>
    <w:tmpl w:val="AC0CDA34"/>
    <w:lvl w:ilvl="0" w:tplc="BC886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F55F0"/>
    <w:multiLevelType w:val="hybridMultilevel"/>
    <w:tmpl w:val="281AF73A"/>
    <w:lvl w:ilvl="0" w:tplc="BC886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4E1FE7"/>
    <w:multiLevelType w:val="hybridMultilevel"/>
    <w:tmpl w:val="0B3688B4"/>
    <w:lvl w:ilvl="0" w:tplc="BC886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0027C"/>
    <w:rsid w:val="00031890"/>
    <w:rsid w:val="00140057"/>
    <w:rsid w:val="00184D7D"/>
    <w:rsid w:val="001A1D46"/>
    <w:rsid w:val="001A296B"/>
    <w:rsid w:val="002552B2"/>
    <w:rsid w:val="002660BF"/>
    <w:rsid w:val="0030736A"/>
    <w:rsid w:val="00383971"/>
    <w:rsid w:val="00385382"/>
    <w:rsid w:val="00392887"/>
    <w:rsid w:val="00410A66"/>
    <w:rsid w:val="00466CBD"/>
    <w:rsid w:val="0056780C"/>
    <w:rsid w:val="005C071C"/>
    <w:rsid w:val="0062209A"/>
    <w:rsid w:val="00632136"/>
    <w:rsid w:val="007D61CB"/>
    <w:rsid w:val="007E3C95"/>
    <w:rsid w:val="00822FD8"/>
    <w:rsid w:val="00824F1E"/>
    <w:rsid w:val="00937C57"/>
    <w:rsid w:val="00972B9E"/>
    <w:rsid w:val="009B1529"/>
    <w:rsid w:val="009C2677"/>
    <w:rsid w:val="009C492B"/>
    <w:rsid w:val="009E750A"/>
    <w:rsid w:val="00A454AF"/>
    <w:rsid w:val="00AC1E1A"/>
    <w:rsid w:val="00B51981"/>
    <w:rsid w:val="00BA26CA"/>
    <w:rsid w:val="00C11245"/>
    <w:rsid w:val="00C50F09"/>
    <w:rsid w:val="00C552CC"/>
    <w:rsid w:val="00CA35C1"/>
    <w:rsid w:val="00D06585"/>
    <w:rsid w:val="00D07CD5"/>
    <w:rsid w:val="00D5166C"/>
    <w:rsid w:val="00DA0022"/>
    <w:rsid w:val="00E05306"/>
    <w:rsid w:val="00E175B0"/>
    <w:rsid w:val="00E26EA7"/>
    <w:rsid w:val="00E907FF"/>
    <w:rsid w:val="00EE002D"/>
    <w:rsid w:val="00F77F54"/>
    <w:rsid w:val="00FA46A8"/>
    <w:rsid w:val="00FC430B"/>
    <w:rsid w:val="00FC5470"/>
    <w:rsid w:val="00FD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D07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2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кафедра "Экономика транспорта"</cp:lastModifiedBy>
  <cp:revision>3</cp:revision>
  <cp:lastPrinted>2018-02-27T08:12:00Z</cp:lastPrinted>
  <dcterms:created xsi:type="dcterms:W3CDTF">2018-01-25T14:50:00Z</dcterms:created>
  <dcterms:modified xsi:type="dcterms:W3CDTF">2018-02-27T08:12:00Z</dcterms:modified>
</cp:coreProperties>
</file>