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22" w:rsidRDefault="00114822" w:rsidP="00041548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1548" w:rsidRDefault="00041548" w:rsidP="00041548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357B">
        <w:rPr>
          <w:rFonts w:ascii="Times New Roman" w:hAnsi="Times New Roman" w:cs="Times New Roman"/>
          <w:sz w:val="24"/>
          <w:szCs w:val="24"/>
        </w:rPr>
        <w:t>АННОТАЦИЯ</w:t>
      </w:r>
    </w:p>
    <w:p w:rsidR="00114822" w:rsidRPr="0041357B" w:rsidRDefault="00114822" w:rsidP="00041548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1548" w:rsidRPr="0041357B" w:rsidRDefault="00041548" w:rsidP="00041548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041548" w:rsidRDefault="00041548" w:rsidP="00A62D12">
      <w:pPr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«</w:t>
      </w:r>
      <w:r w:rsidRPr="00041548">
        <w:rPr>
          <w:rFonts w:ascii="Times New Roman" w:hAnsi="Times New Roman" w:cs="Times New Roman"/>
          <w:sz w:val="28"/>
          <w:szCs w:val="24"/>
        </w:rPr>
        <w:t>ТЕХНОЛОГИЧЕСКОЕ ПРОЕКТИРОВАНИЕ ПРЕДПРИЯТИЙ АВТОМОБИЛЬНОГО ТРАНСПОРТА</w:t>
      </w:r>
      <w:r w:rsidRPr="00041548">
        <w:rPr>
          <w:rFonts w:ascii="Times New Roman" w:hAnsi="Times New Roman" w:cs="Times New Roman"/>
          <w:sz w:val="24"/>
          <w:szCs w:val="24"/>
        </w:rPr>
        <w:t>»</w:t>
      </w:r>
    </w:p>
    <w:p w:rsidR="00041548" w:rsidRPr="00A0309D" w:rsidRDefault="00041548" w:rsidP="00041548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A0309D">
        <w:rPr>
          <w:rFonts w:ascii="Times New Roman" w:hAnsi="Times New Roman" w:cs="Times New Roman"/>
          <w:spacing w:val="10"/>
          <w:sz w:val="24"/>
          <w:szCs w:val="24"/>
        </w:rPr>
        <w:t>Направление подготовки – 23.04.02 «Наземные транспортно-технологические комплексы»</w:t>
      </w:r>
    </w:p>
    <w:p w:rsidR="00041548" w:rsidRPr="0041357B" w:rsidRDefault="00041548" w:rsidP="00041548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041548" w:rsidRPr="00A0309D" w:rsidRDefault="00041548" w:rsidP="00041548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A0309D">
        <w:rPr>
          <w:rFonts w:ascii="Times New Roman" w:hAnsi="Times New Roman" w:cs="Times New Roman"/>
          <w:spacing w:val="8"/>
          <w:sz w:val="24"/>
          <w:szCs w:val="24"/>
        </w:rPr>
        <w:t>Магистерская программа – «</w:t>
      </w:r>
      <w:r w:rsidRPr="00A0309D">
        <w:rPr>
          <w:rFonts w:ascii="Times New Roman" w:hAnsi="Times New Roman" w:cs="Times New Roman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Pr="00A0309D">
        <w:rPr>
          <w:rFonts w:ascii="Times New Roman" w:hAnsi="Times New Roman" w:cs="Times New Roman"/>
          <w:spacing w:val="8"/>
          <w:sz w:val="24"/>
          <w:szCs w:val="24"/>
        </w:rPr>
        <w:t>»</w:t>
      </w:r>
    </w:p>
    <w:p w:rsidR="00041548" w:rsidRPr="0041357B" w:rsidRDefault="00041548" w:rsidP="00041548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1357B">
        <w:rPr>
          <w:rFonts w:ascii="Times New Roman" w:hAnsi="Times New Roman" w:cs="Times New Roman"/>
          <w:b/>
          <w:spacing w:val="-4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41548" w:rsidRPr="0041357B" w:rsidRDefault="00041548" w:rsidP="0004154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41548">
        <w:rPr>
          <w:rFonts w:ascii="Times New Roman" w:hAnsi="Times New Roman" w:cs="Times New Roman"/>
          <w:sz w:val="24"/>
          <w:szCs w:val="24"/>
        </w:rPr>
        <w:t>«Технологическое проектирование предприятий автомобильного транспорта</w:t>
      </w:r>
      <w:r w:rsidRPr="0041357B">
        <w:rPr>
          <w:rFonts w:ascii="Times New Roman" w:hAnsi="Times New Roman" w:cs="Times New Roman"/>
          <w:sz w:val="24"/>
          <w:szCs w:val="24"/>
        </w:rPr>
        <w:t xml:space="preserve"> (Б1.В.ОД.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357B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041548" w:rsidRPr="0041357B" w:rsidRDefault="00041548" w:rsidP="00041548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357B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A62D12" w:rsidRPr="00041548" w:rsidRDefault="00A62D12" w:rsidP="00A62D12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41548">
        <w:rPr>
          <w:rFonts w:cs="Times New Roman"/>
          <w:sz w:val="24"/>
          <w:szCs w:val="24"/>
        </w:rPr>
        <w:t xml:space="preserve">Целью дисциплины «Технологическое проектирование предприятий автомобильного транспорта» является усвоение учащимися методологии </w:t>
      </w:r>
      <w:r w:rsidRPr="00041548">
        <w:rPr>
          <w:rFonts w:cs="Times New Roman"/>
          <w:color w:val="000000"/>
          <w:sz w:val="24"/>
          <w:szCs w:val="24"/>
        </w:rPr>
        <w:t>технологического проектирования предприятий автомобильного транспорта, получение необходимых навыков по овладению приемами анализа состояния действующих предприятий автомобильного транспорта и формами развития производственно-технологической базы, умение решать практические задачи по технико-экономической оценке разрабатываемых проектных решений.</w:t>
      </w:r>
    </w:p>
    <w:p w:rsidR="00A62D12" w:rsidRPr="00041548" w:rsidRDefault="00A62D12" w:rsidP="00A62D12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4154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62D12" w:rsidRPr="00041548" w:rsidRDefault="00A62D12" w:rsidP="00A62D12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 xml:space="preserve">изучить методы разработки технологических проектов новых предприятий, расширения, реконструкции и технического перевооружения действующих автотранспортных предприятий в условиях изменяющегося спроса на рынке услуг; </w:t>
      </w:r>
    </w:p>
    <w:p w:rsidR="00A62D12" w:rsidRPr="00041548" w:rsidRDefault="00A62D12" w:rsidP="00A62D12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изучить состояние и перспективы развития автомобильного транспорта в нашей стране и за рубежом;</w:t>
      </w:r>
    </w:p>
    <w:p w:rsidR="00A62D12" w:rsidRPr="00041548" w:rsidRDefault="00A62D12" w:rsidP="00A62D12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овладеть приемами анализа состояния производственно-технической базы действующих предприятий автомобильного транспорта и формами развития производственно-технологической базы;</w:t>
      </w:r>
    </w:p>
    <w:p w:rsidR="00A62D12" w:rsidRPr="00041548" w:rsidRDefault="00A62D12" w:rsidP="00A62D12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освоить приемы решения практических задач по технико-экономической оценке разрабатываемых проектных решений.</w:t>
      </w:r>
    </w:p>
    <w:p w:rsidR="00041548" w:rsidRPr="00041548" w:rsidRDefault="00041548" w:rsidP="0004154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54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1548" w:rsidRDefault="00041548" w:rsidP="00041548">
      <w:pPr>
        <w:widowControl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pacing w:val="4"/>
          <w:sz w:val="24"/>
          <w:szCs w:val="24"/>
        </w:rPr>
        <w:t>Изучение дисциплины направлено на формирование следующих компетенций: ОК-1,</w:t>
      </w:r>
      <w:r w:rsidRPr="00041548">
        <w:rPr>
          <w:rFonts w:ascii="Times New Roman" w:hAnsi="Times New Roman" w:cs="Times New Roman"/>
          <w:sz w:val="24"/>
          <w:szCs w:val="24"/>
        </w:rPr>
        <w:t xml:space="preserve"> ОК-2, ОК-3, ОК-4, ОК-5, ОК-6, </w:t>
      </w:r>
      <w:r w:rsidRPr="00041548">
        <w:rPr>
          <w:rFonts w:ascii="Times New Roman" w:hAnsi="Times New Roman" w:cs="Times New Roman"/>
          <w:spacing w:val="-2"/>
          <w:sz w:val="24"/>
          <w:szCs w:val="24"/>
        </w:rPr>
        <w:t xml:space="preserve">ОПК-1, ОПК-5, ОПК-6, ОПК-7, ОПК-8, </w:t>
      </w:r>
      <w:r w:rsidRPr="00041548">
        <w:rPr>
          <w:rFonts w:ascii="Times New Roman" w:hAnsi="Times New Roman" w:cs="Times New Roman"/>
          <w:sz w:val="24"/>
          <w:szCs w:val="24"/>
        </w:rPr>
        <w:t xml:space="preserve">ПК-1, ПК-2, ПК-3, </w:t>
      </w:r>
      <w:r w:rsidRPr="00041548">
        <w:rPr>
          <w:rFonts w:ascii="Times New Roman" w:hAnsi="Times New Roman" w:cs="Times New Roman"/>
          <w:spacing w:val="-4"/>
          <w:sz w:val="24"/>
          <w:szCs w:val="24"/>
        </w:rPr>
        <w:t xml:space="preserve">ПК-6, </w:t>
      </w:r>
      <w:r w:rsidRPr="00041548">
        <w:rPr>
          <w:rFonts w:ascii="Times New Roman" w:hAnsi="Times New Roman" w:cs="Times New Roman"/>
          <w:sz w:val="24"/>
          <w:szCs w:val="24"/>
        </w:rPr>
        <w:t>ПК-9, ПК-10, ПК-1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1548">
        <w:rPr>
          <w:rFonts w:ascii="Times New Roman" w:hAnsi="Times New Roman" w:cs="Times New Roman"/>
          <w:sz w:val="24"/>
          <w:szCs w:val="24"/>
        </w:rPr>
        <w:t>, ПК</w:t>
      </w:r>
      <w:r w:rsidRPr="00041548">
        <w:rPr>
          <w:rFonts w:ascii="Times New Roman" w:hAnsi="Times New Roman" w:cs="Times New Roman"/>
          <w:sz w:val="24"/>
          <w:szCs w:val="24"/>
        </w:rPr>
        <w:noBreakHyphen/>
        <w:t>14, ПК-15, ПК-18.</w:t>
      </w:r>
    </w:p>
    <w:p w:rsidR="00041548" w:rsidRPr="00041548" w:rsidRDefault="00041548" w:rsidP="000415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41548" w:rsidRPr="00041548" w:rsidRDefault="00041548" w:rsidP="0004154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ЗНАТЬ: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основные термины и понятия логики, комбинаторики, теории вероятностей и теории познания; принципы и методики системного подхода при получении, обобщении и анализе информации;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основы лидерства, рисков в своей деятельности;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критерии оценки интеллектуального и общекультурного уровня; сущность и значение информации в развитии общества;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основы лексики, грамматики и т.д. русского и иностранных языков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lastRenderedPageBreak/>
        <w:t>методику проведения исследовательских проектных работ;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возможности современного оборудования и приборов исследований, инструкции по их эксплуатации;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основные термины и определения методики научных исследований;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требования правовых и нормативных документов в сфере безопасности, применительно к профессиональной деятельности;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современные информационные технологии; структуру программного обеспечения;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основы менеджмента; основы национальных и конфессиональных различий; типы личности людей и основы психологии;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перспективы развития наземных транспортно-технологических средств, их технологического оборудования и комплексов на их базе;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конструкцию и эксплуатационные свойства наземных транспортно-технологических машин; основные понятия тории моделирования, теории подобия, теории планирования многофакторного эксперимента;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основы теории познания; способы формулировки цели проекта, критерии и способы достижения целей, определять структуры их взаимосвязей;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требования к разработке проектов, их элементов, технико-экономических показателей, которые необходимо учитывать при разработке проекта; современные информационные системы и графические редакторы;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нормативную документацию, которую необходимо использовать при изготовлении наземных транспортно-технологических машин и их технологического оборудования;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способы контроля параметров технологических процессов производства и эксплуатации наземных транспортно-технологических машин и их технологического оборудования;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состав и методику испытаний наземных транспортно- технологических машин и их технологического оборудования;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способы контроля параметров технологических процессов исследования, проектирования, производства и эксплуатации наземных транспортно-технологических машин и их технологического оборудования;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состав, порядок оформления и согласования планов, программ, графиков работ, смет, заказов, заявок, инструкций и т.д.;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основные принципы разработки и организации мероприятий по ликвидации последствий чрезвычайных ситуаций, стихийных бедствий, тушения пожаров.</w:t>
      </w:r>
    </w:p>
    <w:p w:rsidR="00041548" w:rsidRPr="00041548" w:rsidRDefault="00041548" w:rsidP="0004154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УМЕТЬ: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воспринимать, обобщать и анализировать информацию, строить прогнозные схемы и планы; количественно оценивать вероятность развития событий;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проявлять инициативу, брать на себя всю полноту ответственности за результаты деятельности;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совершенствовать и развивать свой интеллектуальный и общекультурный уровень; использовать в практической деятельности новые знания и умения;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составлять документы и вести переписку на русском и иностранных языках;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организовывать исследовательские и проектные работы коллективом исполнителей;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квалифицированно использовать современное оборудование и приборы в исследованиях;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lastRenderedPageBreak/>
        <w:t>использовать современные методики формулировки цели и задач исследований; использовать основы критериального анализа;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пользоваться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работать с современными средствами оргтехники, компьютером как средством управления;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работать с коллективом исполнителей толерантно воспринимая социальные, этнические, конфессиональные и культурные различия;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анализировать состояние и динамику развития наземных транспортно-технологических машин;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осуществлять планирование, постановку и проведение теоретических и экспериментальных научных исследований по поиску и проверке новых идей;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выявлять приоритеты решения задач при производстве и модернизации наземных транспортно-технологических машин их технологического оборудования и комплексов на их базе;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выполнять нормативно-техническую документацию по проектируемым конструкциям новых или модернизируемых образцов наземных транспортно-технологических машин и их технологического оборудования с применением компьютерных технологий;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выполнять разделы конструкторских и технологических расчетов проектируемых элементов машин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осуществлять контроль за параметрами технологических процессов, качеством производства и эксплуатации машин;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проводить и организовывать испытания наземных транспортно-технологических средств;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организовать работу по техническому контролю при исследовании, проектировании, производстве и эксплуатации процессов производства и эксплуатации машин;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уметь: разрабатывать,</w:t>
      </w:r>
      <w:r w:rsidRPr="0004154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041548">
        <w:rPr>
          <w:rStyle w:val="115pt"/>
          <w:rFonts w:eastAsiaTheme="minorHAnsi"/>
          <w:sz w:val="24"/>
          <w:szCs w:val="24"/>
        </w:rPr>
        <w:t>организовывать мероприятия по ликвидации последствий аварий, катастроф, стихийных бедствий и других чрезвычайных ситуаций в соответствии с требованиями регламентов и другой нормативно-технической документации.</w:t>
      </w:r>
    </w:p>
    <w:p w:rsidR="00041548" w:rsidRPr="00041548" w:rsidRDefault="00041548" w:rsidP="0004154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ВЛАДЕТЬ: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самостоятельного построения логических схем и моделей для описания реальных конструкций и процессов с оценкой надежности получаемых прогнозов;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основами психоанализа; навыками принятия решений при анализе нестандартных ситуаций;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самостоятельного приобретения новых знаний, непосредственно не связанных со сферой деятельности, с помощью информационных технологий; методикой освоения интеллектуальных и общекультурных ценностей;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свободно владеть русским и иностранным языками для делового и повседневного общения;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методами управления коллективом исполнителей при организации исследовательских и проектных работы, практическими навыками по организации исследовательских и проектных работ группой исполнителей;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самостоятельной работы с современным оборудованием; методами обработки данных измерений, преобразования информации;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lastRenderedPageBreak/>
        <w:t>навыками самостоятельной формулировки цели и задач исследований; проведения критериальной оценки и факторного анализа;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методами обеспечения безопасной эксплуатации машин и оборудования; способами и технологиями защиты в чрезвычайных ситуациях;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механизмами обеспечения безопасной эксплуатации машин и оборудования;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использования компьютера и периферийных устройств как средства управления информацией (CAD/САМ/САЕ-системами и др.);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руководства группой исполнителей рационально распределяя обязанности, способностью создавать благоприятную психологическую обстановку в коллективе;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методологией оценки состояния и перспектив развития машиностроения для отрасли транспортно-технологических машин, их технологического оборудования и комплексов на их базе;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математическим аппаратом, методикой обработки данных теоретических и экспериментальных исследований;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самостоятельной формулировки цели проекта, отбора критериев и способов достижения целей при реализации проектов;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разработки конструкторско- технической документации для производства новых или модернизируемых образцов средств и оборудования с использованием информационных технологий;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подготовки отдельных видов технической документации на проекты, включая технико-экономическое обоснование;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методикой организации и реализации контрольных мероприятий;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методиками проведения, анализа и принятия решений по результатам испытаний;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методикой организации и реализации технического контроля при исследовании, проектировании, производстве и эксплуатации машин;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составления технической документации;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разработки и организации работ в сложных условиях аварий, катастроф, стихийных бедствий и других чрезвычайных ситуаций;</w:t>
      </w:r>
    </w:p>
    <w:p w:rsidR="00BD0B72" w:rsidRPr="00C611FD" w:rsidRDefault="00041548" w:rsidP="0004154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11F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D0B72" w:rsidRPr="00C611F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A62D12" w:rsidRPr="00041548" w:rsidRDefault="00A62D12" w:rsidP="00041548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Структура и состав производственно-технической базы предприятий АТ</w:t>
      </w:r>
    </w:p>
    <w:p w:rsidR="00A62D12" w:rsidRPr="00041548" w:rsidRDefault="00A62D12" w:rsidP="00041548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Этапы и методы проектирования и реконструкции предприятий АТ</w:t>
      </w:r>
    </w:p>
    <w:p w:rsidR="00A62D12" w:rsidRPr="00041548" w:rsidRDefault="00A62D12" w:rsidP="00041548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Расчет производственной программы, объема работ и численности производственных рабочих АТП</w:t>
      </w:r>
    </w:p>
    <w:p w:rsidR="00A62D12" w:rsidRPr="00041548" w:rsidRDefault="00A62D12" w:rsidP="00041548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Технологический расчет производственных зон, участков и складов АТП</w:t>
      </w:r>
    </w:p>
    <w:p w:rsidR="00A62D12" w:rsidRPr="00041548" w:rsidRDefault="00A62D12" w:rsidP="00041548">
      <w:pPr>
        <w:pStyle w:val="5"/>
        <w:shd w:val="clear" w:color="auto" w:fill="auto"/>
        <w:spacing w:after="0" w:line="240" w:lineRule="auto"/>
        <w:ind w:firstLine="709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Основные требования к разработке технологических планировочных решений АТП</w:t>
      </w:r>
    </w:p>
    <w:p w:rsidR="00A62D12" w:rsidRPr="00041548" w:rsidRDefault="00A62D12" w:rsidP="00041548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Технологическая планировка производственных зон, участков и складов</w:t>
      </w:r>
    </w:p>
    <w:p w:rsidR="00A62D12" w:rsidRPr="00041548" w:rsidRDefault="00A62D12" w:rsidP="00041548">
      <w:pPr>
        <w:pStyle w:val="5"/>
        <w:shd w:val="clear" w:color="auto" w:fill="auto"/>
        <w:spacing w:after="0" w:line="240" w:lineRule="auto"/>
        <w:ind w:firstLine="709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Технологическая планировка автотранспортного предприятия</w:t>
      </w:r>
    </w:p>
    <w:p w:rsidR="00C611FD" w:rsidRDefault="00A62D12" w:rsidP="00C611FD">
      <w:pPr>
        <w:ind w:firstLine="709"/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Реконструкция и техническое перевооружение АТП</w:t>
      </w:r>
    </w:p>
    <w:p w:rsidR="00C611FD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E3770" w:rsidRPr="003E3770" w:rsidRDefault="003E3770" w:rsidP="00C611FD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770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p w:rsidR="00C611FD" w:rsidRPr="007E3C95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C611FD" w:rsidRPr="007E3C95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11FD" w:rsidRPr="007E3C95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2D12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C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770" w:rsidRPr="003E3770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Зао</w:t>
      </w:r>
      <w:r w:rsidRPr="003E3770">
        <w:rPr>
          <w:rFonts w:ascii="Times New Roman" w:hAnsi="Times New Roman" w:cs="Times New Roman"/>
          <w:i/>
          <w:sz w:val="24"/>
          <w:szCs w:val="24"/>
        </w:rPr>
        <w:t>чная форма обучения:</w:t>
      </w:r>
    </w:p>
    <w:p w:rsidR="003E3770" w:rsidRPr="007E3C95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E3770" w:rsidRPr="007E3C95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лабораторные работы – 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770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770" w:rsidRPr="007E3C95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E3770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C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770" w:rsidRPr="00041548" w:rsidRDefault="003E3770" w:rsidP="00C611FD">
      <w:pPr>
        <w:ind w:firstLine="709"/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sectPr w:rsidR="003E3770" w:rsidRPr="00041548" w:rsidSect="00C8718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88" w:rsidRDefault="007C3688" w:rsidP="00C611FD">
      <w:pPr>
        <w:spacing w:after="0" w:line="240" w:lineRule="auto"/>
      </w:pPr>
      <w:r>
        <w:separator/>
      </w:r>
    </w:p>
  </w:endnote>
  <w:endnote w:type="continuationSeparator" w:id="0">
    <w:p w:rsidR="007C3688" w:rsidRDefault="007C3688" w:rsidP="00C6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764422"/>
      <w:docPartObj>
        <w:docPartGallery w:val="Page Numbers (Bottom of Page)"/>
        <w:docPartUnique/>
      </w:docPartObj>
    </w:sdtPr>
    <w:sdtEndPr/>
    <w:sdtContent>
      <w:p w:rsidR="00C611FD" w:rsidRPr="00C611FD" w:rsidRDefault="00C611FD">
        <w:pPr>
          <w:pStyle w:val="ab"/>
          <w:jc w:val="right"/>
          <w:rPr>
            <w:rFonts w:ascii="Times New Roman" w:hAnsi="Times New Roman" w:cs="Times New Roman"/>
          </w:rPr>
        </w:pPr>
        <w:r w:rsidRPr="00C611FD">
          <w:rPr>
            <w:rFonts w:ascii="Times New Roman" w:hAnsi="Times New Roman" w:cs="Times New Roman"/>
          </w:rPr>
          <w:fldChar w:fldCharType="begin"/>
        </w:r>
        <w:r w:rsidRPr="00C611FD">
          <w:rPr>
            <w:rFonts w:ascii="Times New Roman" w:hAnsi="Times New Roman" w:cs="Times New Roman"/>
          </w:rPr>
          <w:instrText>PAGE   \* MERGEFORMAT</w:instrText>
        </w:r>
        <w:r w:rsidRPr="00C611FD">
          <w:rPr>
            <w:rFonts w:ascii="Times New Roman" w:hAnsi="Times New Roman" w:cs="Times New Roman"/>
          </w:rPr>
          <w:fldChar w:fldCharType="separate"/>
        </w:r>
        <w:r w:rsidR="00114822">
          <w:rPr>
            <w:rFonts w:ascii="Times New Roman" w:hAnsi="Times New Roman" w:cs="Times New Roman"/>
            <w:noProof/>
          </w:rPr>
          <w:t>2</w:t>
        </w:r>
        <w:r w:rsidRPr="00C611FD">
          <w:rPr>
            <w:rFonts w:ascii="Times New Roman" w:hAnsi="Times New Roman" w:cs="Times New Roman"/>
          </w:rPr>
          <w:fldChar w:fldCharType="end"/>
        </w:r>
      </w:p>
    </w:sdtContent>
  </w:sdt>
  <w:p w:rsidR="00C611FD" w:rsidRDefault="00C611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88" w:rsidRDefault="007C3688" w:rsidP="00C611FD">
      <w:pPr>
        <w:spacing w:after="0" w:line="240" w:lineRule="auto"/>
      </w:pPr>
      <w:r>
        <w:separator/>
      </w:r>
    </w:p>
  </w:footnote>
  <w:footnote w:type="continuationSeparator" w:id="0">
    <w:p w:rsidR="007C3688" w:rsidRDefault="007C3688" w:rsidP="00C6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3"/>
    <w:rsid w:val="000229BA"/>
    <w:rsid w:val="00041548"/>
    <w:rsid w:val="00083D3B"/>
    <w:rsid w:val="000A47CE"/>
    <w:rsid w:val="000B0AC6"/>
    <w:rsid w:val="000D1D93"/>
    <w:rsid w:val="000F6A5B"/>
    <w:rsid w:val="00111976"/>
    <w:rsid w:val="00112AEA"/>
    <w:rsid w:val="00114822"/>
    <w:rsid w:val="00136D0A"/>
    <w:rsid w:val="00142338"/>
    <w:rsid w:val="00173D64"/>
    <w:rsid w:val="001808B5"/>
    <w:rsid w:val="001835C0"/>
    <w:rsid w:val="001C0891"/>
    <w:rsid w:val="001C1ED3"/>
    <w:rsid w:val="001E130B"/>
    <w:rsid w:val="00265175"/>
    <w:rsid w:val="00286F16"/>
    <w:rsid w:val="002E3CF5"/>
    <w:rsid w:val="003038E7"/>
    <w:rsid w:val="003407F9"/>
    <w:rsid w:val="003712D7"/>
    <w:rsid w:val="003E3770"/>
    <w:rsid w:val="003F0CAD"/>
    <w:rsid w:val="00420BA9"/>
    <w:rsid w:val="00487873"/>
    <w:rsid w:val="004B2E9E"/>
    <w:rsid w:val="004E63E1"/>
    <w:rsid w:val="00527213"/>
    <w:rsid w:val="005A4FD8"/>
    <w:rsid w:val="006509E8"/>
    <w:rsid w:val="006552FB"/>
    <w:rsid w:val="006677B0"/>
    <w:rsid w:val="006704C3"/>
    <w:rsid w:val="0068690A"/>
    <w:rsid w:val="006A6247"/>
    <w:rsid w:val="006C500A"/>
    <w:rsid w:val="006E48B3"/>
    <w:rsid w:val="00702D4F"/>
    <w:rsid w:val="00733EA6"/>
    <w:rsid w:val="00772BA5"/>
    <w:rsid w:val="007B65BA"/>
    <w:rsid w:val="007C3688"/>
    <w:rsid w:val="007C5BDC"/>
    <w:rsid w:val="00832FCD"/>
    <w:rsid w:val="008967C3"/>
    <w:rsid w:val="009053AD"/>
    <w:rsid w:val="009073CF"/>
    <w:rsid w:val="00992B77"/>
    <w:rsid w:val="009A622D"/>
    <w:rsid w:val="009D754F"/>
    <w:rsid w:val="00A00707"/>
    <w:rsid w:val="00A15774"/>
    <w:rsid w:val="00A51999"/>
    <w:rsid w:val="00A5469C"/>
    <w:rsid w:val="00A60C5D"/>
    <w:rsid w:val="00A624CE"/>
    <w:rsid w:val="00A62D12"/>
    <w:rsid w:val="00A675A8"/>
    <w:rsid w:val="00B54EBB"/>
    <w:rsid w:val="00BD0B72"/>
    <w:rsid w:val="00BE008A"/>
    <w:rsid w:val="00C2755C"/>
    <w:rsid w:val="00C4798E"/>
    <w:rsid w:val="00C551FF"/>
    <w:rsid w:val="00C611FD"/>
    <w:rsid w:val="00C73965"/>
    <w:rsid w:val="00C8718B"/>
    <w:rsid w:val="00CD0547"/>
    <w:rsid w:val="00D6785C"/>
    <w:rsid w:val="00D7336E"/>
    <w:rsid w:val="00DC650D"/>
    <w:rsid w:val="00E21904"/>
    <w:rsid w:val="00E431C7"/>
    <w:rsid w:val="00E44CB1"/>
    <w:rsid w:val="00E7155C"/>
    <w:rsid w:val="00ED0C1B"/>
    <w:rsid w:val="00F078DE"/>
    <w:rsid w:val="00F07F38"/>
    <w:rsid w:val="00F07FA4"/>
    <w:rsid w:val="00F21C31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7800"/>
  <w15:docId w15:val="{A66C7E6F-01A9-4FEE-A838-73BB05F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character" w:styleId="a8">
    <w:name w:val="page number"/>
    <w:basedOn w:val="a0"/>
    <w:rsid w:val="00041548"/>
  </w:style>
  <w:style w:type="character" w:customStyle="1" w:styleId="115pt">
    <w:name w:val="Основной текст + 11;5 pt"/>
    <w:basedOn w:val="a7"/>
    <w:rsid w:val="000415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C6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11FD"/>
  </w:style>
  <w:style w:type="paragraph" w:styleId="ab">
    <w:name w:val="footer"/>
    <w:basedOn w:val="a"/>
    <w:link w:val="ac"/>
    <w:uiPriority w:val="99"/>
    <w:unhideWhenUsed/>
    <w:rsid w:val="00C6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A131-E618-40F2-9594-5FDE7677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amper</cp:lastModifiedBy>
  <cp:revision>7</cp:revision>
  <dcterms:created xsi:type="dcterms:W3CDTF">2015-10-25T19:51:00Z</dcterms:created>
  <dcterms:modified xsi:type="dcterms:W3CDTF">2019-04-23T07:49:00Z</dcterms:modified>
</cp:coreProperties>
</file>