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531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31AF5" w:rsidRPr="00531AF5">
        <w:rPr>
          <w:rFonts w:ascii="Times New Roman" w:hAnsi="Times New Roman" w:cs="Times New Roman"/>
          <w:sz w:val="24"/>
          <w:szCs w:val="24"/>
        </w:rPr>
        <w:t>ОРГАНИЗАЦИЯ СИСТЕМЫ ПРЕДУПРЕЖДЕНИЯ И ЛИКВИДАЦИИ ЧРЕЗВЫЧАЙНЫХ СИТУАЦИЙ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1AF5" w:rsidRDefault="00531AF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Дисциплина «Организация системы предупреждения и ликвидации чрезвычайных ситуаций» (Б1.В.ДВ.2.1) относится к </w:t>
      </w:r>
      <w:r w:rsidR="005C4E5C">
        <w:rPr>
          <w:rFonts w:ascii="Times New Roman" w:hAnsi="Times New Roman" w:cs="Times New Roman"/>
          <w:sz w:val="24"/>
          <w:szCs w:val="24"/>
        </w:rPr>
        <w:t xml:space="preserve">вариативным </w:t>
      </w:r>
      <w:r w:rsidRPr="00531AF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5C4E5C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 w:rsidRPr="00531AF5">
        <w:rPr>
          <w:rFonts w:ascii="Times New Roman" w:hAnsi="Times New Roman" w:cs="Times New Roman"/>
          <w:sz w:val="24"/>
          <w:szCs w:val="24"/>
        </w:rPr>
        <w:t>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Цели преподавания дисциплины характеризуют знания и умения, которыми должен овладеть магистрант и реализуются в требованиях, предъявленных к нему.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Магистрант должен иметь представление о: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-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 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- порядок создания, подготовки и использования формирований РСЧС и ГО для проведения АСДНР.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Магистрант должен уметь: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- координировать деятельность и взаимодействие спасательных формирований МЧС с привлекаемыми  дополнительными силами других министерств и ведомств; </w:t>
      </w:r>
    </w:p>
    <w:p w:rsid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- контролировать соблюдение норм и правил техники безопасности с учетом изменяющейся обстановки и условий в зоне ЧС.</w:t>
      </w:r>
    </w:p>
    <w:p w:rsidR="00632136" w:rsidRPr="00152A7C" w:rsidRDefault="00632136" w:rsidP="00531AF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9430A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ОК-8, ОК-9, ОК-10, ОПК-2</w:t>
      </w:r>
      <w:r w:rsidR="000551DA">
        <w:rPr>
          <w:rFonts w:ascii="Times New Roman" w:hAnsi="Times New Roman" w:cs="Times New Roman"/>
          <w:sz w:val="24"/>
          <w:szCs w:val="24"/>
        </w:rPr>
        <w:t xml:space="preserve">, </w:t>
      </w:r>
      <w:r w:rsidR="00531AF5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531AF5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531AF5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ЗНАТЬ: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порядок создания, подготовки и использования формирований РСЧС и ГО для проведения АСДНР;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методику оценки обстановки в очаге поражения; порядок выработки решения на ведение поисково-спасательных работ.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 принимать решения, организовывать и руководить АСДНР;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координировать деятельность и взаимодействие спасательных формирований МЧС с привлекаемыми дополнительными силами других министерств и ведомств;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контролировать соблюдение норм и правил техники безопасности с учетом изменяющейся обстановки и условий в зоне ЧС.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ВЛАДЕТЬ: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lastRenderedPageBreak/>
        <w:t>– по использованию нормативной и технической документацией.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A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F5">
        <w:rPr>
          <w:rFonts w:ascii="Times New Roman" w:hAnsi="Times New Roman" w:cs="Times New Roman"/>
          <w:sz w:val="24"/>
          <w:szCs w:val="24"/>
        </w:rPr>
        <w:t xml:space="preserve">основы прогнозирования последствий ЧС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Основы организации и проведения АСДНР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и последовательность ведения АСДНР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действий сил РСЧС и ГО при ликвидации аварий на ХОО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действий сил РСЧС и ГО при ликвидации последствий радиационных аварий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Организация управления и ведения АСДНР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F5">
        <w:rPr>
          <w:rFonts w:ascii="Times New Roman" w:hAnsi="Times New Roman" w:cs="Times New Roman"/>
          <w:sz w:val="24"/>
          <w:szCs w:val="24"/>
        </w:rPr>
        <w:t>при наводнениях и катастрофических затоплениях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Основные превентивные и оперативно-тактические мероприятия при ЧС природного характера</w:t>
      </w:r>
    </w:p>
    <w:p w:rsidR="000551DA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Основные превентивные и оперативно-тактические мероприятия при ЧС техногенного характера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1DA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551DA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71C24">
        <w:rPr>
          <w:rFonts w:ascii="Times New Roman" w:hAnsi="Times New Roman" w:cs="Times New Roman"/>
          <w:sz w:val="24"/>
          <w:szCs w:val="24"/>
        </w:rPr>
        <w:t>50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1C24">
        <w:rPr>
          <w:rFonts w:ascii="Times New Roman" w:hAnsi="Times New Roman" w:cs="Times New Roman"/>
          <w:sz w:val="24"/>
          <w:szCs w:val="24"/>
        </w:rPr>
        <w:t>20</w:t>
      </w:r>
      <w:r w:rsidR="00531AF5">
        <w:rPr>
          <w:rFonts w:ascii="Times New Roman" w:hAnsi="Times New Roman" w:cs="Times New Roman"/>
          <w:sz w:val="24"/>
          <w:szCs w:val="24"/>
        </w:rPr>
        <w:t>2</w:t>
      </w:r>
      <w:r w:rsidR="000551D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4E5C" w:rsidRDefault="00C71C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bookmarkStart w:id="0" w:name="_GoBack"/>
      <w:bookmarkEnd w:id="0"/>
      <w:r w:rsidR="005C4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15511"/>
    <w:rsid w:val="002663C2"/>
    <w:rsid w:val="003E2EF6"/>
    <w:rsid w:val="00531177"/>
    <w:rsid w:val="00531AF5"/>
    <w:rsid w:val="005C11E8"/>
    <w:rsid w:val="005C4E5C"/>
    <w:rsid w:val="005F2D44"/>
    <w:rsid w:val="00632136"/>
    <w:rsid w:val="00665487"/>
    <w:rsid w:val="006751F8"/>
    <w:rsid w:val="0074399C"/>
    <w:rsid w:val="00797635"/>
    <w:rsid w:val="007E3C95"/>
    <w:rsid w:val="008A7D0D"/>
    <w:rsid w:val="00A33DBA"/>
    <w:rsid w:val="00B26375"/>
    <w:rsid w:val="00B7234F"/>
    <w:rsid w:val="00B9430A"/>
    <w:rsid w:val="00C71C24"/>
    <w:rsid w:val="00CA2E34"/>
    <w:rsid w:val="00CA35C1"/>
    <w:rsid w:val="00CD62D5"/>
    <w:rsid w:val="00D06585"/>
    <w:rsid w:val="00D33D08"/>
    <w:rsid w:val="00D5166C"/>
    <w:rsid w:val="00D62795"/>
    <w:rsid w:val="00E34F63"/>
    <w:rsid w:val="00E6256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2018-05-22T11:38:00Z</cp:lastPrinted>
  <dcterms:created xsi:type="dcterms:W3CDTF">2019-04-18T08:54:00Z</dcterms:created>
  <dcterms:modified xsi:type="dcterms:W3CDTF">2019-04-18T08:55:00Z</dcterms:modified>
</cp:coreProperties>
</file>