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729F" w:rsidRPr="00D2714B" w:rsidRDefault="00757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729F" w:rsidRDefault="00757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729F" w:rsidRDefault="00757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E71C4" w:rsidRPr="009E71C4" w:rsidRDefault="009E71C4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71C4">
        <w:rPr>
          <w:sz w:val="28"/>
          <w:szCs w:val="28"/>
        </w:rPr>
        <w:t xml:space="preserve">«МЕТОДОЛОГИЯ И ТЕХНОЛОГИЯ НАУЧНОЙ ДЕЯТЕЛЬНОСТИ </w:t>
      </w:r>
    </w:p>
    <w:p w:rsidR="009E71C4" w:rsidRDefault="009E71C4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71C4">
        <w:rPr>
          <w:sz w:val="28"/>
          <w:szCs w:val="28"/>
        </w:rPr>
        <w:t>В ОБЛАСТИ ТЕХНОСФЕРНОЙ БЕЗОПАСНОСТИ» (Б</w:t>
      </w:r>
      <w:proofErr w:type="gramStart"/>
      <w:r w:rsidRPr="009E71C4">
        <w:rPr>
          <w:sz w:val="28"/>
          <w:szCs w:val="28"/>
        </w:rPr>
        <w:t>1</w:t>
      </w:r>
      <w:proofErr w:type="gramEnd"/>
      <w:r w:rsidRPr="009E71C4">
        <w:rPr>
          <w:sz w:val="28"/>
          <w:szCs w:val="28"/>
        </w:rPr>
        <w:t>.В.ДВ.1.1)</w:t>
      </w:r>
      <w:r>
        <w:rPr>
          <w:sz w:val="28"/>
          <w:szCs w:val="28"/>
        </w:rPr>
        <w:t xml:space="preserve"> </w:t>
      </w:r>
    </w:p>
    <w:p w:rsidR="009E71C4" w:rsidRDefault="009E71C4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для направления</w:t>
      </w: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F612A1">
        <w:rPr>
          <w:sz w:val="28"/>
          <w:szCs w:val="28"/>
        </w:rPr>
        <w:t>20.0</w:t>
      </w:r>
      <w:r>
        <w:rPr>
          <w:sz w:val="28"/>
          <w:szCs w:val="28"/>
        </w:rPr>
        <w:t>4</w:t>
      </w:r>
      <w:r w:rsidRPr="00F612A1">
        <w:rPr>
          <w:sz w:val="28"/>
          <w:szCs w:val="28"/>
        </w:rPr>
        <w:t>.01  «Техносферная безопасность»</w:t>
      </w:r>
    </w:p>
    <w:p w:rsidR="009E71C4" w:rsidRPr="00585D15" w:rsidRDefault="009E71C4" w:rsidP="009E71C4">
      <w:pPr>
        <w:jc w:val="center"/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85D15">
        <w:rPr>
          <w:sz w:val="28"/>
          <w:szCs w:val="28"/>
        </w:rPr>
        <w:t xml:space="preserve">о </w:t>
      </w:r>
      <w:r>
        <w:rPr>
          <w:sz w:val="28"/>
          <w:szCs w:val="28"/>
        </w:rPr>
        <w:t>магистерской программе</w:t>
      </w: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«</w:t>
      </w:r>
      <w:r w:rsidRPr="00110D28">
        <w:rPr>
          <w:sz w:val="28"/>
          <w:szCs w:val="28"/>
        </w:rPr>
        <w:t>Опасные технологические процессы и производства</w:t>
      </w:r>
      <w:r w:rsidRPr="00585D15">
        <w:rPr>
          <w:sz w:val="28"/>
          <w:szCs w:val="28"/>
        </w:rPr>
        <w:t>»</w:t>
      </w:r>
    </w:p>
    <w:p w:rsidR="009E71C4" w:rsidRDefault="009E71C4" w:rsidP="009E71C4">
      <w:pPr>
        <w:rPr>
          <w:sz w:val="28"/>
          <w:szCs w:val="28"/>
        </w:rPr>
      </w:pP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</w:t>
      </w:r>
      <w:r w:rsidRPr="00F612A1">
        <w:rPr>
          <w:sz w:val="28"/>
          <w:szCs w:val="28"/>
        </w:rPr>
        <w:t>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Default="009E71C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A7E15">
        <w:rPr>
          <w:sz w:val="28"/>
          <w:szCs w:val="28"/>
        </w:rPr>
        <w:t>18</w:t>
      </w:r>
    </w:p>
    <w:p w:rsidR="00DC7D57" w:rsidRDefault="008649D8" w:rsidP="003A7E15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F0560" w:rsidRDefault="00F11A64" w:rsidP="003F056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72628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E71C4" w:rsidRPr="009E71C4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9E71C4">
        <w:rPr>
          <w:sz w:val="28"/>
          <w:szCs w:val="28"/>
        </w:rPr>
        <w:t>6</w:t>
      </w:r>
      <w:r w:rsidR="00AE04CE">
        <w:rPr>
          <w:sz w:val="28"/>
          <w:szCs w:val="28"/>
        </w:rPr>
        <w:t xml:space="preserve">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9E71C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9E71C4" w:rsidRPr="009E71C4">
        <w:rPr>
          <w:sz w:val="28"/>
          <w:szCs w:val="28"/>
        </w:rPr>
        <w:t xml:space="preserve">20.04.01 «Техносферная безопасность (уровень магистратуры)» по дисциплине «Методология и технология научной деятельности в области </w:t>
      </w:r>
      <w:proofErr w:type="spellStart"/>
      <w:r w:rsidR="009E71C4" w:rsidRPr="009E71C4">
        <w:rPr>
          <w:sz w:val="28"/>
          <w:szCs w:val="28"/>
        </w:rPr>
        <w:t>техносферной</w:t>
      </w:r>
      <w:proofErr w:type="spellEnd"/>
      <w:r w:rsidR="009E71C4" w:rsidRPr="009E71C4">
        <w:rPr>
          <w:sz w:val="28"/>
          <w:szCs w:val="28"/>
        </w:rPr>
        <w:t xml:space="preserve"> безопасности».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Целью изучения дисциплины «Методология и технология научной деятельности в области </w:t>
      </w:r>
      <w:proofErr w:type="spellStart"/>
      <w:r w:rsidRPr="009E71C4">
        <w:rPr>
          <w:sz w:val="28"/>
          <w:szCs w:val="28"/>
        </w:rPr>
        <w:t>техносферной</w:t>
      </w:r>
      <w:proofErr w:type="spellEnd"/>
      <w:r w:rsidRPr="009E71C4">
        <w:rPr>
          <w:sz w:val="28"/>
          <w:szCs w:val="28"/>
        </w:rPr>
        <w:t xml:space="preserve"> безопасности» является изучение основных принципов ведения научно-исследовательской деятельности.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Для достижения поставленной цели решаются следующие задачи: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71C4">
        <w:rPr>
          <w:sz w:val="28"/>
          <w:szCs w:val="28"/>
        </w:rPr>
        <w:t xml:space="preserve">изучение основных принципов ведения научно-исследовательской деятельности; 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71C4">
        <w:rPr>
          <w:sz w:val="28"/>
          <w:szCs w:val="28"/>
        </w:rPr>
        <w:t>изучение научных и организационных основ ведения исследовательской деятельности в области безоп</w:t>
      </w:r>
      <w:r>
        <w:rPr>
          <w:sz w:val="28"/>
          <w:szCs w:val="28"/>
        </w:rPr>
        <w:t>асности производственных процес</w:t>
      </w:r>
      <w:r w:rsidRPr="009E71C4">
        <w:rPr>
          <w:sz w:val="28"/>
          <w:szCs w:val="28"/>
        </w:rPr>
        <w:t>сов.</w:t>
      </w:r>
    </w:p>
    <w:p w:rsidR="008649D8" w:rsidRPr="00D2714B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В результате освоения дисциплины </w:t>
      </w:r>
      <w:proofErr w:type="gramStart"/>
      <w:r w:rsidRPr="009E71C4">
        <w:rPr>
          <w:sz w:val="28"/>
          <w:szCs w:val="28"/>
        </w:rPr>
        <w:t>обучающийся</w:t>
      </w:r>
      <w:proofErr w:type="gramEnd"/>
      <w:r w:rsidRPr="009E71C4">
        <w:rPr>
          <w:sz w:val="28"/>
          <w:szCs w:val="28"/>
        </w:rPr>
        <w:t xml:space="preserve"> должен: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ЗНАТЬ: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научные и организационные основы безопасности производственных процессов</w:t>
      </w:r>
      <w:r w:rsidR="001E13AD">
        <w:rPr>
          <w:sz w:val="28"/>
          <w:szCs w:val="28"/>
        </w:rPr>
        <w:t>;</w:t>
      </w:r>
      <w:r w:rsidRPr="009E71C4">
        <w:rPr>
          <w:sz w:val="28"/>
          <w:szCs w:val="28"/>
        </w:rPr>
        <w:t xml:space="preserve"> 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действующую систему нормативно-правовых актов в области техно-</w:t>
      </w:r>
      <w:proofErr w:type="spellStart"/>
      <w:r w:rsidRPr="009E71C4">
        <w:rPr>
          <w:sz w:val="28"/>
          <w:szCs w:val="28"/>
        </w:rPr>
        <w:t>сферной</w:t>
      </w:r>
      <w:proofErr w:type="spellEnd"/>
      <w:r w:rsidRPr="009E71C4">
        <w:rPr>
          <w:sz w:val="28"/>
          <w:szCs w:val="28"/>
        </w:rPr>
        <w:t xml:space="preserve"> безопасности</w:t>
      </w:r>
      <w:r w:rsidR="001E13AD">
        <w:rPr>
          <w:sz w:val="28"/>
          <w:szCs w:val="28"/>
        </w:rPr>
        <w:t>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- систему управления безопасностью в </w:t>
      </w:r>
      <w:proofErr w:type="spellStart"/>
      <w:r w:rsidRPr="009E71C4">
        <w:rPr>
          <w:sz w:val="28"/>
          <w:szCs w:val="28"/>
        </w:rPr>
        <w:t>техносфере</w:t>
      </w:r>
      <w:proofErr w:type="spellEnd"/>
      <w:r w:rsidR="001E13AD">
        <w:rPr>
          <w:sz w:val="28"/>
          <w:szCs w:val="28"/>
        </w:rPr>
        <w:t>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УМЕТЬ: 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идентифицировать основные опаснос</w:t>
      </w:r>
      <w:r w:rsidR="001E13AD">
        <w:rPr>
          <w:sz w:val="28"/>
          <w:szCs w:val="28"/>
        </w:rPr>
        <w:t>ти среды обитания человека, оце</w:t>
      </w:r>
      <w:r w:rsidRPr="009E71C4">
        <w:rPr>
          <w:sz w:val="28"/>
          <w:szCs w:val="28"/>
        </w:rPr>
        <w:t>нивать риск их реализации, выбирать методы защиты от опасностей и способы обеспечения комфортных условий жизнедеятельности</w:t>
      </w:r>
      <w:r w:rsidR="001E13AD">
        <w:rPr>
          <w:sz w:val="28"/>
          <w:szCs w:val="28"/>
        </w:rPr>
        <w:t>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ВЛАДЕТЬ: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</w:t>
      </w:r>
      <w:r w:rsidR="001E13AD">
        <w:rPr>
          <w:sz w:val="28"/>
          <w:szCs w:val="28"/>
        </w:rPr>
        <w:t>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понятийно – терминологическим аппаратом в области безопасности</w:t>
      </w:r>
      <w:r w:rsidR="001E13AD">
        <w:rPr>
          <w:sz w:val="28"/>
          <w:szCs w:val="28"/>
        </w:rPr>
        <w:t>;</w:t>
      </w:r>
    </w:p>
    <w:p w:rsid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методами обеспечения безопасности среды обитания</w:t>
      </w:r>
      <w:r>
        <w:rPr>
          <w:sz w:val="28"/>
          <w:szCs w:val="28"/>
        </w:rPr>
        <w:t>.</w:t>
      </w:r>
    </w:p>
    <w:p w:rsidR="008649D8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1E13AD">
        <w:rPr>
          <w:b/>
          <w:sz w:val="28"/>
          <w:szCs w:val="28"/>
        </w:rPr>
        <w:t>общекультурных компетенций (</w:t>
      </w:r>
      <w:proofErr w:type="gramStart"/>
      <w:r w:rsidRPr="001E13AD">
        <w:rPr>
          <w:b/>
          <w:sz w:val="28"/>
          <w:szCs w:val="28"/>
        </w:rPr>
        <w:t>ОК</w:t>
      </w:r>
      <w:proofErr w:type="gramEnd"/>
      <w:r w:rsidRPr="001E13AD">
        <w:rPr>
          <w:b/>
          <w:sz w:val="28"/>
          <w:szCs w:val="28"/>
        </w:rPr>
        <w:t>):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>– способностью к профессиональному росту (ОК-3);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самостоятельно получать знания, используя различные источники информации (ОК-4);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к анализу и синтезу, критическому мышлению, обобщению, принятию и аргументированному отстаиванию решений (ОК-5).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1E13AD">
        <w:rPr>
          <w:b/>
          <w:sz w:val="28"/>
          <w:szCs w:val="28"/>
        </w:rPr>
        <w:t>общепрофессиональных компетенций (ОПК):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структурировать знания, готовностью к решению сложных и проблемных вопросов (ОПК-1);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организовывать работу творческого коллектива в обстановке коллективизма и взаимопомощи (ОПК-4).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1E13AD">
        <w:rPr>
          <w:b/>
          <w:sz w:val="28"/>
          <w:szCs w:val="28"/>
        </w:rPr>
        <w:t>профессиональных компетенций (ПК):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организовывать и руководить деятельностью подразделений по защите среды обитания на уровне предприятия, территориально-производственных комплексов и регионов, а также деятельность предприятия в режиме чрезвычайной ситуации (ПК-14);</w:t>
      </w:r>
    </w:p>
    <w:p w:rsid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– способностью участвовать в разработке нормативно-правовых актов по вопросам </w:t>
      </w:r>
      <w:proofErr w:type="spellStart"/>
      <w:r w:rsidRPr="009E71C4">
        <w:rPr>
          <w:sz w:val="28"/>
          <w:szCs w:val="28"/>
        </w:rPr>
        <w:t>техносферной</w:t>
      </w:r>
      <w:proofErr w:type="spellEnd"/>
      <w:r w:rsidRPr="009E71C4">
        <w:rPr>
          <w:sz w:val="28"/>
          <w:szCs w:val="28"/>
        </w:rPr>
        <w:t xml:space="preserve"> безопасности (ПК-16).</w:t>
      </w:r>
    </w:p>
    <w:p w:rsidR="008649D8" w:rsidRPr="00D2714B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5E4D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9E71C4" w:rsidRPr="009E71C4">
        <w:rPr>
          <w:sz w:val="28"/>
          <w:szCs w:val="28"/>
        </w:rPr>
        <w:t xml:space="preserve">«Методология и технология научной деятельности в области </w:t>
      </w:r>
      <w:proofErr w:type="spellStart"/>
      <w:r w:rsidR="009E71C4" w:rsidRPr="009E71C4">
        <w:rPr>
          <w:sz w:val="28"/>
          <w:szCs w:val="28"/>
        </w:rPr>
        <w:t>техносферной</w:t>
      </w:r>
      <w:proofErr w:type="spellEnd"/>
      <w:r w:rsidR="009E71C4" w:rsidRPr="009E71C4">
        <w:rPr>
          <w:sz w:val="28"/>
          <w:szCs w:val="28"/>
        </w:rPr>
        <w:t xml:space="preserve"> безопасности» (Б</w:t>
      </w:r>
      <w:proofErr w:type="gramStart"/>
      <w:r w:rsidR="009E71C4" w:rsidRPr="009E71C4">
        <w:rPr>
          <w:sz w:val="28"/>
          <w:szCs w:val="28"/>
        </w:rPr>
        <w:t>1</w:t>
      </w:r>
      <w:proofErr w:type="gramEnd"/>
      <w:r w:rsidR="009E71C4" w:rsidRPr="009E71C4">
        <w:rPr>
          <w:sz w:val="28"/>
          <w:szCs w:val="28"/>
        </w:rPr>
        <w:t xml:space="preserve">.В.ДВ.1.1) относится к вариативной части профессионального цикла и является дисциплиной по выбору.  </w:t>
      </w:r>
    </w:p>
    <w:p w:rsidR="00D57C63" w:rsidRDefault="00D57C6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2676" w:rsidRPr="00D2714B" w:rsidRDefault="00032676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E71C4" w:rsidRPr="009E71C4" w:rsidTr="00146DC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Семестр</w:t>
            </w:r>
          </w:p>
        </w:tc>
      </w:tr>
      <w:tr w:rsidR="009E71C4" w:rsidRPr="009E71C4" w:rsidTr="00146DC0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1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76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:rsidR="009E71C4" w:rsidRPr="009E71C4" w:rsidRDefault="009E71C4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:rsidR="009E71C4" w:rsidRPr="009E71C4" w:rsidRDefault="009E71C4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:rsidR="009E71C4" w:rsidRPr="009E71C4" w:rsidRDefault="009E71C4" w:rsidP="00032676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36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9E71C4" w:rsidRPr="009E71C4" w:rsidRDefault="009E71C4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36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9E71C4" w:rsidRPr="009E71C4" w:rsidRDefault="009E71C4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216</w:t>
            </w:r>
          </w:p>
        </w:tc>
      </w:tr>
      <w:tr w:rsidR="00032676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A8269B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A8269B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="009E71C4"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="009E71C4"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9E71C4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9E71C4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288 /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288 / 8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3F056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Default="008649D8" w:rsidP="003F0560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3F0560">
      <w:pPr>
        <w:spacing w:line="240" w:lineRule="auto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9E71C4" w:rsidRPr="009E71C4" w:rsidTr="00146DC0"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 xml:space="preserve">№ </w:t>
            </w:r>
          </w:p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раздела</w:t>
            </w:r>
          </w:p>
        </w:tc>
        <w:tc>
          <w:tcPr>
            <w:tcW w:w="139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040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Содержание раздела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9E71C4"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Виды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Понятие НИР, принципы ведения и виды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9E71C4"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Этапы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Поисковые, фундаментальные и прикладные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9E71C4">
              <w:rPr>
                <w:sz w:val="28"/>
                <w:szCs w:val="28"/>
              </w:rPr>
              <w:t>3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Методы ведения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Теоретические и эмпирические исследования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4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Методология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Методики научного поиска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Оценка результатов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Анализ эффективности ведения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6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Специфика НИР в области безопасности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tabs>
                <w:tab w:val="left" w:pos="1810"/>
              </w:tabs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Специфика ведения исследований в области безопасности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7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Планирование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Способы планирования ведения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8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Выполнение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Подготовка ТЗ, выполнение исследований, отчет по результатам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9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Современное ведение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 xml:space="preserve">Поиск научных направлений и источников финансирования, выполнение работ в рамках </w:t>
            </w:r>
            <w:proofErr w:type="spellStart"/>
            <w:r w:rsidRPr="009E71C4">
              <w:rPr>
                <w:sz w:val="24"/>
                <w:szCs w:val="24"/>
                <w:lang w:eastAsia="zh-CN"/>
              </w:rPr>
              <w:t>грантовой</w:t>
            </w:r>
            <w:proofErr w:type="spellEnd"/>
            <w:r w:rsidRPr="009E71C4">
              <w:rPr>
                <w:sz w:val="24"/>
                <w:szCs w:val="24"/>
                <w:lang w:eastAsia="zh-CN"/>
              </w:rPr>
              <w:t xml:space="preserve"> поддержки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31"/>
        <w:gridCol w:w="780"/>
        <w:gridCol w:w="815"/>
        <w:gridCol w:w="868"/>
        <w:gridCol w:w="823"/>
      </w:tblGrid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E71C4">
              <w:rPr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9E71C4">
              <w:rPr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Наименование раздела дисциплины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9E71C4">
              <w:rPr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9E71C4">
              <w:rPr>
                <w:b/>
                <w:sz w:val="24"/>
                <w:szCs w:val="24"/>
                <w:lang w:eastAsia="zh-CN"/>
              </w:rPr>
              <w:t>ПЗ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9E71C4">
              <w:rPr>
                <w:b/>
                <w:sz w:val="24"/>
                <w:szCs w:val="24"/>
                <w:lang w:eastAsia="zh-CN"/>
              </w:rPr>
              <w:t>ЛР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9E71C4">
              <w:rPr>
                <w:b/>
                <w:sz w:val="24"/>
                <w:szCs w:val="24"/>
                <w:lang w:eastAsia="zh-CN"/>
              </w:rPr>
              <w:t>СРС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Виды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Этапы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Методы ведения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Методология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Оценка результатов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trHeight w:val="1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Специфика НИР в области безопасности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Планирование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Выполнение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Современное ведение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5106" w:type="dxa"/>
            <w:gridSpan w:val="2"/>
            <w:shd w:val="clear" w:color="auto" w:fill="auto"/>
            <w:vAlign w:val="center"/>
          </w:tcPr>
          <w:p w:rsidR="009E71C4" w:rsidRPr="009E71C4" w:rsidRDefault="000B28C2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032676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>
              <w:rPr>
                <w:snapToGrid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15" w:type="dxa"/>
            <w:vAlign w:val="center"/>
          </w:tcPr>
          <w:p w:rsidR="009E71C4" w:rsidRPr="009E71C4" w:rsidRDefault="00032676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>
              <w:rPr>
                <w:snapToGrid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032676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>
              <w:rPr>
                <w:snapToGrid w:val="0"/>
                <w:sz w:val="24"/>
                <w:szCs w:val="24"/>
                <w:lang w:eastAsia="zh-CN"/>
              </w:rPr>
              <w:t>216</w:t>
            </w:r>
          </w:p>
        </w:tc>
      </w:tr>
    </w:tbl>
    <w:p w:rsidR="009E71C4" w:rsidRPr="00D2714B" w:rsidRDefault="009E71C4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111"/>
        <w:gridCol w:w="4607"/>
      </w:tblGrid>
      <w:tr w:rsidR="00032676" w:rsidRPr="00567080" w:rsidTr="00032676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№</w:t>
            </w:r>
          </w:p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6708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708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32676" w:rsidRPr="00567080" w:rsidTr="00032676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НИР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032676" w:rsidRPr="0002625C" w:rsidRDefault="003A7E15" w:rsidP="00032676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2"/>
                <w:szCs w:val="28"/>
              </w:rPr>
            </w:pPr>
            <w:r w:rsidRPr="003A7E15">
              <w:rPr>
                <w:sz w:val="22"/>
                <w:szCs w:val="28"/>
              </w:rPr>
              <w:t>Лисунов Е.А. Практикум по надежности технических систем. [Электронный ресурс] — Электрон</w:t>
            </w:r>
            <w:proofErr w:type="gramStart"/>
            <w:r w:rsidRPr="003A7E15">
              <w:rPr>
                <w:sz w:val="22"/>
                <w:szCs w:val="28"/>
              </w:rPr>
              <w:t>.</w:t>
            </w:r>
            <w:proofErr w:type="gramEnd"/>
            <w:r w:rsidRPr="003A7E15">
              <w:rPr>
                <w:sz w:val="22"/>
                <w:szCs w:val="28"/>
              </w:rPr>
              <w:t xml:space="preserve"> </w:t>
            </w:r>
            <w:proofErr w:type="gramStart"/>
            <w:r w:rsidRPr="003A7E15">
              <w:rPr>
                <w:sz w:val="22"/>
                <w:szCs w:val="28"/>
              </w:rPr>
              <w:t>д</w:t>
            </w:r>
            <w:proofErr w:type="gramEnd"/>
            <w:r w:rsidRPr="003A7E15">
              <w:rPr>
                <w:sz w:val="22"/>
                <w:szCs w:val="28"/>
              </w:rPr>
              <w:t>ан. — СПб</w:t>
            </w:r>
            <w:proofErr w:type="gramStart"/>
            <w:r w:rsidRPr="003A7E15">
              <w:rPr>
                <w:sz w:val="22"/>
                <w:szCs w:val="28"/>
              </w:rPr>
              <w:t xml:space="preserve">. : </w:t>
            </w:r>
            <w:proofErr w:type="gramEnd"/>
            <w:r w:rsidRPr="003A7E15">
              <w:rPr>
                <w:sz w:val="22"/>
                <w:szCs w:val="28"/>
              </w:rPr>
              <w:t xml:space="preserve">Лань, 2015. — 240 с. — Режим доступа: http://e.lanbook.com/book/56607 — </w:t>
            </w:r>
            <w:proofErr w:type="spellStart"/>
            <w:r w:rsidRPr="003A7E15">
              <w:rPr>
                <w:sz w:val="22"/>
                <w:szCs w:val="28"/>
              </w:rPr>
              <w:t>Загл</w:t>
            </w:r>
            <w:proofErr w:type="spellEnd"/>
            <w:r w:rsidRPr="003A7E15">
              <w:rPr>
                <w:sz w:val="22"/>
                <w:szCs w:val="28"/>
              </w:rPr>
              <w:t>. с экрана.</w:t>
            </w:r>
          </w:p>
        </w:tc>
      </w:tr>
      <w:tr w:rsidR="00032676" w:rsidRPr="00567080" w:rsidTr="00032676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02625C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2"/>
                <w:szCs w:val="28"/>
              </w:rPr>
            </w:pPr>
          </w:p>
        </w:tc>
      </w:tr>
      <w:tr w:rsidR="00032676" w:rsidRPr="00567080" w:rsidTr="00032676">
        <w:trPr>
          <w:trHeight w:val="19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02625C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2"/>
                <w:szCs w:val="28"/>
              </w:rPr>
            </w:pPr>
          </w:p>
        </w:tc>
      </w:tr>
      <w:tr w:rsidR="00032676" w:rsidRPr="00567080" w:rsidTr="00032676">
        <w:trPr>
          <w:trHeight w:val="184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02625C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2"/>
                <w:szCs w:val="28"/>
              </w:rPr>
            </w:pPr>
          </w:p>
        </w:tc>
      </w:tr>
      <w:tr w:rsidR="00032676" w:rsidRPr="00567080" w:rsidTr="00032676">
        <w:trPr>
          <w:trHeight w:val="16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032676" w:rsidRPr="00567080" w:rsidTr="00032676">
        <w:trPr>
          <w:trHeight w:val="274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032676" w:rsidRPr="00567080" w:rsidTr="00032676">
        <w:trPr>
          <w:trHeight w:val="315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032676" w:rsidRPr="00567080" w:rsidTr="00032676">
        <w:trPr>
          <w:trHeight w:val="171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032676" w:rsidRPr="00567080" w:rsidTr="00032676">
        <w:trPr>
          <w:trHeight w:val="283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ведение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3A7E15" w:rsidRDefault="003A7E15" w:rsidP="00032676">
      <w:pPr>
        <w:spacing w:line="240" w:lineRule="auto"/>
        <w:ind w:firstLine="851"/>
        <w:rPr>
          <w:bCs/>
          <w:sz w:val="28"/>
          <w:szCs w:val="28"/>
        </w:rPr>
      </w:pPr>
      <w:r w:rsidRPr="003A7E15">
        <w:rPr>
          <w:bCs/>
          <w:sz w:val="28"/>
          <w:szCs w:val="28"/>
        </w:rPr>
        <w:t>1.  Лисунов Е.А. Практикум по надежности технических систем. [Электронный ресурс] — Электрон</w:t>
      </w:r>
      <w:proofErr w:type="gramStart"/>
      <w:r w:rsidRPr="003A7E15">
        <w:rPr>
          <w:bCs/>
          <w:sz w:val="28"/>
          <w:szCs w:val="28"/>
        </w:rPr>
        <w:t>.</w:t>
      </w:r>
      <w:proofErr w:type="gramEnd"/>
      <w:r w:rsidRPr="003A7E15">
        <w:rPr>
          <w:bCs/>
          <w:sz w:val="28"/>
          <w:szCs w:val="28"/>
        </w:rPr>
        <w:t xml:space="preserve"> </w:t>
      </w:r>
      <w:proofErr w:type="gramStart"/>
      <w:r w:rsidRPr="003A7E15">
        <w:rPr>
          <w:bCs/>
          <w:sz w:val="28"/>
          <w:szCs w:val="28"/>
        </w:rPr>
        <w:t>д</w:t>
      </w:r>
      <w:proofErr w:type="gramEnd"/>
      <w:r w:rsidRPr="003A7E15">
        <w:rPr>
          <w:bCs/>
          <w:sz w:val="28"/>
          <w:szCs w:val="28"/>
        </w:rPr>
        <w:t>ан. — СПб</w:t>
      </w:r>
      <w:proofErr w:type="gramStart"/>
      <w:r w:rsidRPr="003A7E15">
        <w:rPr>
          <w:bCs/>
          <w:sz w:val="28"/>
          <w:szCs w:val="28"/>
        </w:rPr>
        <w:t xml:space="preserve">. : </w:t>
      </w:r>
      <w:proofErr w:type="gramEnd"/>
      <w:r w:rsidRPr="003A7E15">
        <w:rPr>
          <w:bCs/>
          <w:sz w:val="28"/>
          <w:szCs w:val="28"/>
        </w:rPr>
        <w:t xml:space="preserve">Лань, 2015. — 240 с. — Режим доступа: http://e.lanbook.com/book/56607 — </w:t>
      </w:r>
      <w:proofErr w:type="spellStart"/>
      <w:r w:rsidRPr="003A7E15">
        <w:rPr>
          <w:bCs/>
          <w:sz w:val="28"/>
          <w:szCs w:val="28"/>
        </w:rPr>
        <w:t>Загл</w:t>
      </w:r>
      <w:proofErr w:type="spellEnd"/>
      <w:r w:rsidRPr="003A7E15">
        <w:rPr>
          <w:bCs/>
          <w:sz w:val="28"/>
          <w:szCs w:val="28"/>
        </w:rPr>
        <w:t>. с экрана.</w:t>
      </w:r>
    </w:p>
    <w:p w:rsidR="00B70190" w:rsidRDefault="00B70190" w:rsidP="00032676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A7E15" w:rsidRDefault="003A7E1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A7E15">
        <w:rPr>
          <w:bCs/>
          <w:sz w:val="28"/>
          <w:szCs w:val="28"/>
        </w:rPr>
        <w:t>1  Обеспечение надежности сложных технических систем [Электронный ресурс]</w:t>
      </w:r>
      <w:proofErr w:type="gramStart"/>
      <w:r w:rsidRPr="003A7E15">
        <w:rPr>
          <w:bCs/>
          <w:sz w:val="28"/>
          <w:szCs w:val="28"/>
        </w:rPr>
        <w:t xml:space="preserve"> :</w:t>
      </w:r>
      <w:proofErr w:type="gramEnd"/>
      <w:r w:rsidRPr="003A7E15">
        <w:rPr>
          <w:bCs/>
          <w:sz w:val="28"/>
          <w:szCs w:val="28"/>
        </w:rPr>
        <w:t xml:space="preserve"> учеб. / А.Н. Дорохов [и др.]. — Электрон</w:t>
      </w:r>
      <w:proofErr w:type="gramStart"/>
      <w:r w:rsidRPr="003A7E15">
        <w:rPr>
          <w:bCs/>
          <w:sz w:val="28"/>
          <w:szCs w:val="28"/>
        </w:rPr>
        <w:t>.</w:t>
      </w:r>
      <w:proofErr w:type="gramEnd"/>
      <w:r w:rsidRPr="003A7E15">
        <w:rPr>
          <w:bCs/>
          <w:sz w:val="28"/>
          <w:szCs w:val="28"/>
        </w:rPr>
        <w:t xml:space="preserve"> </w:t>
      </w:r>
      <w:proofErr w:type="gramStart"/>
      <w:r w:rsidRPr="003A7E15">
        <w:rPr>
          <w:bCs/>
          <w:sz w:val="28"/>
          <w:szCs w:val="28"/>
        </w:rPr>
        <w:t>д</w:t>
      </w:r>
      <w:proofErr w:type="gramEnd"/>
      <w:r w:rsidRPr="003A7E15">
        <w:rPr>
          <w:bCs/>
          <w:sz w:val="28"/>
          <w:szCs w:val="28"/>
        </w:rPr>
        <w:t>ан. — Санкт-Петербург</w:t>
      </w:r>
      <w:proofErr w:type="gramStart"/>
      <w:r w:rsidRPr="003A7E15">
        <w:rPr>
          <w:bCs/>
          <w:sz w:val="28"/>
          <w:szCs w:val="28"/>
        </w:rPr>
        <w:t xml:space="preserve"> :</w:t>
      </w:r>
      <w:proofErr w:type="gramEnd"/>
      <w:r w:rsidRPr="003A7E15">
        <w:rPr>
          <w:bCs/>
          <w:sz w:val="28"/>
          <w:szCs w:val="28"/>
        </w:rPr>
        <w:t xml:space="preserve"> Лань, 2017. — 352 с. — Режим доступа: https://e.lanbook.com/book/93594. — </w:t>
      </w:r>
      <w:proofErr w:type="spellStart"/>
      <w:r w:rsidRPr="003A7E15">
        <w:rPr>
          <w:bCs/>
          <w:sz w:val="28"/>
          <w:szCs w:val="28"/>
        </w:rPr>
        <w:t>Загл</w:t>
      </w:r>
      <w:proofErr w:type="spellEnd"/>
      <w:r w:rsidRPr="003A7E15">
        <w:rPr>
          <w:bCs/>
          <w:sz w:val="28"/>
          <w:szCs w:val="28"/>
        </w:rPr>
        <w:t>. с экрана.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32676" w:rsidRPr="00032676" w:rsidRDefault="00032676" w:rsidP="0003267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032676">
        <w:rPr>
          <w:sz w:val="28"/>
          <w:szCs w:val="28"/>
        </w:rPr>
        <w:t>Чура</w:t>
      </w:r>
      <w:proofErr w:type="spellEnd"/>
      <w:r w:rsidRPr="00032676">
        <w:rPr>
          <w:sz w:val="28"/>
          <w:szCs w:val="28"/>
        </w:rPr>
        <w:t xml:space="preserve"> Н.Н., </w:t>
      </w:r>
      <w:proofErr w:type="spellStart"/>
      <w:r w:rsidRPr="00032676">
        <w:rPr>
          <w:sz w:val="28"/>
          <w:szCs w:val="28"/>
        </w:rPr>
        <w:t>Девисилов</w:t>
      </w:r>
      <w:proofErr w:type="spellEnd"/>
      <w:r w:rsidRPr="00032676">
        <w:rPr>
          <w:sz w:val="28"/>
          <w:szCs w:val="28"/>
        </w:rPr>
        <w:t xml:space="preserve"> В.А. Техногенный риск. Издательство: </w:t>
      </w:r>
      <w:proofErr w:type="spellStart"/>
      <w:r w:rsidRPr="00032676">
        <w:rPr>
          <w:sz w:val="28"/>
          <w:szCs w:val="28"/>
        </w:rPr>
        <w:t>КноРусс</w:t>
      </w:r>
      <w:proofErr w:type="spellEnd"/>
      <w:r w:rsidRPr="00032676">
        <w:rPr>
          <w:sz w:val="28"/>
          <w:szCs w:val="28"/>
        </w:rPr>
        <w:t>. 2011. – 280 с.</w:t>
      </w:r>
    </w:p>
    <w:p w:rsidR="00032676" w:rsidRPr="00A8269B" w:rsidRDefault="00032676" w:rsidP="00032676">
      <w:pPr>
        <w:widowControl/>
        <w:spacing w:line="240" w:lineRule="auto"/>
        <w:ind w:firstLine="851"/>
      </w:pPr>
      <w:r>
        <w:rPr>
          <w:sz w:val="28"/>
          <w:szCs w:val="28"/>
        </w:rPr>
        <w:t xml:space="preserve">2 </w:t>
      </w:r>
      <w:proofErr w:type="spellStart"/>
      <w:r w:rsidRPr="00032676">
        <w:rPr>
          <w:sz w:val="28"/>
          <w:szCs w:val="28"/>
        </w:rPr>
        <w:t>Дианов</w:t>
      </w:r>
      <w:proofErr w:type="spellEnd"/>
      <w:r w:rsidRPr="00032676">
        <w:rPr>
          <w:sz w:val="28"/>
          <w:szCs w:val="28"/>
        </w:rPr>
        <w:t xml:space="preserve"> В.Н. Диагностика и надежность автоматических систем/ </w:t>
      </w:r>
      <w:proofErr w:type="spellStart"/>
      <w:r w:rsidRPr="00032676">
        <w:rPr>
          <w:sz w:val="28"/>
          <w:szCs w:val="28"/>
        </w:rPr>
        <w:t>В.Н.Дианов</w:t>
      </w:r>
      <w:proofErr w:type="spellEnd"/>
      <w:r w:rsidRPr="00032676">
        <w:rPr>
          <w:sz w:val="28"/>
          <w:szCs w:val="28"/>
        </w:rPr>
        <w:t xml:space="preserve">. </w:t>
      </w:r>
      <w:proofErr w:type="gramStart"/>
      <w:r w:rsidRPr="00032676">
        <w:rPr>
          <w:sz w:val="28"/>
          <w:szCs w:val="28"/>
        </w:rPr>
        <w:t>Федеральное</w:t>
      </w:r>
      <w:proofErr w:type="gramEnd"/>
      <w:r w:rsidRPr="00032676">
        <w:rPr>
          <w:sz w:val="28"/>
          <w:szCs w:val="28"/>
        </w:rPr>
        <w:t xml:space="preserve"> </w:t>
      </w:r>
      <w:proofErr w:type="spellStart"/>
      <w:r w:rsidRPr="00032676">
        <w:rPr>
          <w:sz w:val="28"/>
          <w:szCs w:val="28"/>
        </w:rPr>
        <w:t>агенство</w:t>
      </w:r>
      <w:proofErr w:type="spellEnd"/>
      <w:r w:rsidRPr="00032676">
        <w:rPr>
          <w:sz w:val="28"/>
          <w:szCs w:val="28"/>
        </w:rPr>
        <w:t xml:space="preserve"> по образованию; Московский государственный индустриальный университет, Институт дистанционного образования. – М.: МГИУ, 2007.</w:t>
      </w:r>
      <w:r w:rsidR="00A8269B">
        <w:rPr>
          <w:sz w:val="28"/>
          <w:szCs w:val="28"/>
        </w:rPr>
        <w:t xml:space="preserve"> –</w:t>
      </w:r>
      <w:r w:rsidR="00A8269B">
        <w:t>347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7E15" w:rsidRPr="00D2714B" w:rsidRDefault="003A7E15" w:rsidP="003A7E1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A7E15" w:rsidRPr="00D2714B" w:rsidRDefault="003A7E15" w:rsidP="003A7E1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A7E15" w:rsidRPr="00782E0F" w:rsidRDefault="003A7E15" w:rsidP="003A7E1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A7E15" w:rsidRPr="00D2714B" w:rsidRDefault="003A7E15" w:rsidP="003A7E1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3A7E15" w:rsidRDefault="003A7E15" w:rsidP="003A7E1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A7E15" w:rsidRPr="003E7531" w:rsidRDefault="003A7E15" w:rsidP="003A7E15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  <w:lang w:val="en-US"/>
        </w:rPr>
        <w:t>MS (Wind, Office)</w:t>
      </w:r>
    </w:p>
    <w:p w:rsidR="003A7E15" w:rsidRPr="003E7531" w:rsidRDefault="003A7E15" w:rsidP="003A7E15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</w:rPr>
        <w:t>Договор</w:t>
      </w:r>
      <w:r w:rsidRPr="003E7531">
        <w:rPr>
          <w:sz w:val="28"/>
          <w:szCs w:val="28"/>
          <w:lang w:val="en-US"/>
        </w:rPr>
        <w:t xml:space="preserve"> </w:t>
      </w:r>
      <w:r w:rsidRPr="003E7531">
        <w:rPr>
          <w:sz w:val="28"/>
          <w:szCs w:val="28"/>
        </w:rPr>
        <w:t>ЭОА</w:t>
      </w:r>
      <w:r w:rsidRPr="003E7531">
        <w:rPr>
          <w:sz w:val="28"/>
          <w:szCs w:val="28"/>
          <w:lang w:val="en-US"/>
        </w:rPr>
        <w:t xml:space="preserve">75380 </w:t>
      </w:r>
      <w:r w:rsidRPr="003E7531">
        <w:rPr>
          <w:sz w:val="28"/>
          <w:szCs w:val="28"/>
        </w:rPr>
        <w:t>от</w:t>
      </w:r>
      <w:r w:rsidRPr="003E7531">
        <w:rPr>
          <w:sz w:val="28"/>
          <w:szCs w:val="28"/>
          <w:lang w:val="en-US"/>
        </w:rPr>
        <w:t xml:space="preserve"> 30.01.2017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 xml:space="preserve">Акт </w:t>
      </w:r>
      <w:proofErr w:type="spellStart"/>
      <w:r w:rsidRPr="003E7531">
        <w:rPr>
          <w:sz w:val="28"/>
          <w:szCs w:val="28"/>
          <w:lang w:val="en-US"/>
        </w:rPr>
        <w:t>Tr</w:t>
      </w:r>
      <w:proofErr w:type="spellEnd"/>
      <w:r w:rsidRPr="003E7531">
        <w:rPr>
          <w:sz w:val="28"/>
          <w:szCs w:val="28"/>
        </w:rPr>
        <w:t>015112 от 16.03.2017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№68883363 от 27.12.2015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Антивирус Касперского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Контракт 03722100021116000043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Акт СЛЛП-000002 от 12.01.2017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№ лицензии 1С1С-161228-134819-483-473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№2015620987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7E15" w:rsidRDefault="003A7E15" w:rsidP="003A7E15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обеспечивает проведение всех видов занятий, предусмотренных учебным планом для направления «Техносферная </w:t>
      </w:r>
      <w:r>
        <w:rPr>
          <w:sz w:val="28"/>
          <w:szCs w:val="28"/>
        </w:rPr>
        <w:lastRenderedPageBreak/>
        <w:t>безопасность» и соответствует действующим санитарным и противопожарным нормам и правилам.</w:t>
      </w:r>
    </w:p>
    <w:p w:rsidR="003A7E15" w:rsidRDefault="003A7E15" w:rsidP="003A7E1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2-409 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Default="003A7E15" w:rsidP="003A7E15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3A7E15" w:rsidRDefault="003A7E15" w:rsidP="003A7E15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Default="00F11A64" w:rsidP="003F056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25786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7"/>
  </w:num>
  <w:num w:numId="12">
    <w:abstractNumId w:val="27"/>
  </w:num>
  <w:num w:numId="13">
    <w:abstractNumId w:val="24"/>
  </w:num>
  <w:num w:numId="14">
    <w:abstractNumId w:val="26"/>
  </w:num>
  <w:num w:numId="15">
    <w:abstractNumId w:val="25"/>
  </w:num>
  <w:num w:numId="16">
    <w:abstractNumId w:val="14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21"/>
  </w:num>
  <w:num w:numId="22">
    <w:abstractNumId w:val="17"/>
  </w:num>
  <w:num w:numId="23">
    <w:abstractNumId w:val="15"/>
  </w:num>
  <w:num w:numId="24">
    <w:abstractNumId w:val="8"/>
  </w:num>
  <w:num w:numId="25">
    <w:abstractNumId w:val="0"/>
  </w:num>
  <w:num w:numId="26">
    <w:abstractNumId w:val="22"/>
  </w:num>
  <w:num w:numId="27">
    <w:abstractNumId w:val="1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2676"/>
    <w:rsid w:val="00034024"/>
    <w:rsid w:val="00037301"/>
    <w:rsid w:val="00072DF0"/>
    <w:rsid w:val="000A1736"/>
    <w:rsid w:val="000B2834"/>
    <w:rsid w:val="000B28C2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13AD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A7E15"/>
    <w:rsid w:val="003C1BCC"/>
    <w:rsid w:val="003C4293"/>
    <w:rsid w:val="003D4E39"/>
    <w:rsid w:val="003D79BA"/>
    <w:rsid w:val="003E47E8"/>
    <w:rsid w:val="003E50A3"/>
    <w:rsid w:val="003F0560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B6CE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5729F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9E71C4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269B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B195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2CD5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037"/>
    <w:rsid w:val="00EA5F0E"/>
    <w:rsid w:val="00EB393B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1A64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76962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2016-12-02T09:30:00Z</cp:lastPrinted>
  <dcterms:created xsi:type="dcterms:W3CDTF">2019-04-18T08:28:00Z</dcterms:created>
  <dcterms:modified xsi:type="dcterms:W3CDTF">2019-04-22T10:34:00Z</dcterms:modified>
</cp:coreProperties>
</file>