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BF5722">
        <w:rPr>
          <w:rFonts w:eastAsia="Times New Roman" w:cs="Times New Roman"/>
          <w:sz w:val="28"/>
          <w:szCs w:val="28"/>
          <w:lang w:eastAsia="ru-RU"/>
        </w:rPr>
        <w:t>Информатика и информационная безопасность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F16DA8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учебной </w:t>
      </w:r>
      <w:r w:rsidR="00107D6B"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BF5722">
        <w:rPr>
          <w:rFonts w:eastAsia="Times New Roman" w:cs="Times New Roman"/>
          <w:sz w:val="28"/>
          <w:szCs w:val="28"/>
          <w:lang w:eastAsia="ru-RU"/>
        </w:rPr>
        <w:t>ОЗНАКОМИТЕЛЬНАЯ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BF5722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BF5722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BF5722">
        <w:rPr>
          <w:rFonts w:eastAsia="Times New Roman" w:cs="Times New Roman"/>
          <w:sz w:val="28"/>
          <w:szCs w:val="28"/>
          <w:lang w:eastAsia="ru-RU"/>
        </w:rPr>
        <w:t>.У.1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07D6B" w:rsidRPr="00107D6B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10.05.03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sdt>
        <w:sdtPr>
          <w:rPr>
            <w:sz w:val="28"/>
            <w:szCs w:val="28"/>
          </w:rPr>
          <w:alias w:val="Наименование направления подготовки/специальности"/>
          <w:tag w:val="Наименование направления подготовки/специальности"/>
          <w:id w:val="25186227"/>
          <w:placeholder>
            <w:docPart w:val="C7E74728156E4AB2B7B7C938B9D5FF7E"/>
          </w:placeholder>
        </w:sdtPr>
        <w:sdtEndPr>
          <w:rPr>
            <w:sz w:val="24"/>
            <w:szCs w:val="22"/>
          </w:rPr>
        </w:sdtEndPr>
        <w:sdtContent>
          <w:r w:rsidRPr="001A452D">
            <w:rPr>
              <w:sz w:val="28"/>
              <w:szCs w:val="28"/>
            </w:rPr>
            <w:t>Информационная безопасность автоматизированных систем</w:t>
          </w:r>
        </w:sdtContent>
      </w:sdt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специализации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1A452D">
        <w:rPr>
          <w:rFonts w:eastAsia="Times New Roman" w:cs="Times New Roman"/>
          <w:sz w:val="28"/>
          <w:szCs w:val="28"/>
          <w:lang w:eastAsia="ru-RU"/>
        </w:rPr>
        <w:t>Информационная безопасность автоматизированных систем на транспорте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A452D" w:rsidRPr="00107D6B" w:rsidRDefault="001A452D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4127F" w:rsidRDefault="001A452D" w:rsidP="0014127F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025403">
        <w:rPr>
          <w:rFonts w:eastAsia="Times New Roman" w:cs="Times New Roman"/>
          <w:sz w:val="28"/>
          <w:szCs w:val="28"/>
          <w:lang w:eastAsia="ru-RU"/>
        </w:rPr>
        <w:t>9</w:t>
      </w:r>
    </w:p>
    <w:p w:rsidR="001A452D" w:rsidRDefault="00107D6B" w:rsidP="00C70FB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5029BC" w:rsidRDefault="00A32972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900" cy="8394700"/>
            <wp:effectExtent l="0" t="0" r="0" b="0"/>
            <wp:docPr id="2" name="Рисунок 2" descr="D:\Обучение\Рабочие программы\! 2019\КИБ Ознакомит практика\20190418_16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учение\Рабочие программы\! 2019\КИБ Ознакомит практика\20190418_165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B" w:rsidRPr="00107D6B" w:rsidRDefault="00107D6B" w:rsidP="00A32972">
      <w:pPr>
        <w:pageBreakBefore/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 w:rsidR="00A3297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5029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Программа составлена в соответствии с ФГОС </w:t>
      </w:r>
      <w:proofErr w:type="gramStart"/>
      <w:r w:rsidRPr="00107D6B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7D6B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1A452D">
        <w:rPr>
          <w:rFonts w:eastAsia="Times New Roman" w:cs="Times New Roman"/>
          <w:sz w:val="28"/>
          <w:szCs w:val="28"/>
          <w:lang w:eastAsia="ru-RU"/>
        </w:rPr>
        <w:t>01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1A452D">
        <w:rPr>
          <w:rFonts w:eastAsia="Times New Roman" w:cs="Times New Roman"/>
          <w:sz w:val="28"/>
          <w:szCs w:val="28"/>
          <w:lang w:eastAsia="ru-RU"/>
        </w:rPr>
        <w:t>декабря 2016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1A452D">
        <w:rPr>
          <w:rFonts w:eastAsia="Times New Roman" w:cs="Times New Roman"/>
          <w:sz w:val="28"/>
          <w:szCs w:val="28"/>
          <w:lang w:eastAsia="ru-RU"/>
        </w:rPr>
        <w:t>1509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по направлению/специальности </w:t>
      </w:r>
      <w:r w:rsidR="001A452D">
        <w:rPr>
          <w:rFonts w:eastAsia="Times New Roman" w:cs="Times New Roman"/>
          <w:sz w:val="28"/>
          <w:szCs w:val="28"/>
          <w:lang w:eastAsia="ru-RU"/>
        </w:rPr>
        <w:t>10.05.03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1A452D">
        <w:rPr>
          <w:rFonts w:eastAsia="Times New Roman" w:cs="Times New Roman"/>
          <w:sz w:val="28"/>
          <w:szCs w:val="28"/>
          <w:lang w:eastAsia="ru-RU"/>
        </w:rPr>
        <w:t>Информационная безопасность автоматизированных систем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», по </w:t>
      </w:r>
      <w:r w:rsidRPr="00785BE4">
        <w:rPr>
          <w:rFonts w:eastAsia="Times New Roman" w:cs="Times New Roman"/>
          <w:sz w:val="28"/>
          <w:szCs w:val="28"/>
          <w:lang w:eastAsia="ru-RU"/>
        </w:rPr>
        <w:t>учебной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практике «</w:t>
      </w:r>
      <w:r w:rsidR="001A452D" w:rsidRPr="00785BE4">
        <w:rPr>
          <w:rFonts w:eastAsia="Times New Roman" w:cs="Times New Roman"/>
          <w:sz w:val="28"/>
          <w:szCs w:val="28"/>
          <w:lang w:eastAsia="ru-RU"/>
        </w:rPr>
        <w:t>Ознакомительная практика</w:t>
      </w:r>
      <w:r w:rsidRPr="00785BE4">
        <w:rPr>
          <w:rFonts w:eastAsia="Times New Roman" w:cs="Times New Roman"/>
          <w:sz w:val="28"/>
          <w:szCs w:val="28"/>
          <w:lang w:eastAsia="ru-RU"/>
        </w:rPr>
        <w:t>».</w:t>
      </w:r>
    </w:p>
    <w:p w:rsidR="00107D6B" w:rsidRPr="005029BC" w:rsidRDefault="00E97159" w:rsidP="005029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Вид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практики – </w:t>
      </w:r>
      <w:r w:rsidRPr="00725487">
        <w:rPr>
          <w:rFonts w:eastAsia="Times New Roman" w:cs="Times New Roman"/>
          <w:sz w:val="28"/>
          <w:szCs w:val="28"/>
          <w:lang w:eastAsia="ru-RU"/>
        </w:rPr>
        <w:t>учебная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в </w:t>
      </w:r>
      <w:proofErr w:type="gramStart"/>
      <w:r w:rsidR="00107D6B" w:rsidRPr="00107D6B">
        <w:rPr>
          <w:rFonts w:eastAsia="Times New Roman" w:cs="Times New Roman"/>
          <w:sz w:val="28"/>
          <w:szCs w:val="28"/>
          <w:lang w:eastAsia="ru-RU"/>
        </w:rPr>
        <w:t>соответствии</w:t>
      </w:r>
      <w:proofErr w:type="gramEnd"/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с учебным планом подготовки </w:t>
      </w:r>
      <w:r w:rsidR="00107D6B" w:rsidRPr="00725487">
        <w:rPr>
          <w:rFonts w:eastAsia="Times New Roman" w:cs="Times New Roman"/>
          <w:sz w:val="28"/>
          <w:szCs w:val="28"/>
          <w:lang w:eastAsia="ru-RU"/>
        </w:rPr>
        <w:t>специалиста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107D6B" w:rsidRPr="00725487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725487" w:rsidRPr="00725487">
        <w:rPr>
          <w:rFonts w:eastAsia="Times New Roman" w:cs="Times New Roman"/>
          <w:sz w:val="28"/>
          <w:szCs w:val="28"/>
          <w:lang w:eastAsia="ru-RU"/>
        </w:rPr>
        <w:t>21</w:t>
      </w:r>
      <w:r w:rsidR="00107D6B" w:rsidRPr="00725487">
        <w:rPr>
          <w:rFonts w:eastAsia="Times New Roman" w:cs="Times New Roman"/>
          <w:sz w:val="28"/>
          <w:szCs w:val="28"/>
          <w:lang w:eastAsia="ru-RU"/>
        </w:rPr>
        <w:t>»</w:t>
      </w:r>
      <w:r w:rsidR="00725487" w:rsidRPr="00725487">
        <w:rPr>
          <w:rFonts w:eastAsia="Times New Roman" w:cs="Times New Roman"/>
          <w:sz w:val="28"/>
          <w:szCs w:val="28"/>
          <w:lang w:eastAsia="ru-RU"/>
        </w:rPr>
        <w:t xml:space="preserve">февраля 2017 </w:t>
      </w:r>
      <w:r w:rsidR="00107D6B" w:rsidRPr="00725487">
        <w:rPr>
          <w:rFonts w:eastAsia="Times New Roman" w:cs="Times New Roman"/>
          <w:sz w:val="28"/>
          <w:szCs w:val="28"/>
          <w:lang w:eastAsia="ru-RU"/>
        </w:rPr>
        <w:t>г.</w:t>
      </w:r>
    </w:p>
    <w:p w:rsidR="00107D6B" w:rsidRPr="00107D6B" w:rsidRDefault="00107D6B" w:rsidP="005029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Тип практики:</w:t>
      </w:r>
      <w:r w:rsidR="00857308">
        <w:rPr>
          <w:rFonts w:eastAsia="Times New Roman" w:cs="Times New Roman"/>
          <w:sz w:val="28"/>
          <w:szCs w:val="28"/>
          <w:lang w:eastAsia="ru-RU"/>
        </w:rPr>
        <w:t>ознакомительная</w:t>
      </w:r>
      <w:r w:rsidR="00961608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961608" w:rsidRPr="00961608">
        <w:rPr>
          <w:rFonts w:eastAsia="Times New Roman" w:cs="Times New Roman"/>
          <w:sz w:val="28"/>
          <w:szCs w:val="28"/>
          <w:lang w:eastAsia="ru-RU"/>
        </w:rPr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Pr="00107D6B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107D6B" w:rsidRDefault="00107D6B" w:rsidP="005029BC">
      <w:pPr>
        <w:spacing w:after="0" w:line="240" w:lineRule="auto"/>
        <w:ind w:firstLine="709"/>
        <w:jc w:val="both"/>
        <w:rPr>
          <w:rFonts w:eastAsia="Calibri" w:cs="Times New Roman"/>
          <w:bCs/>
          <w:i/>
          <w:sz w:val="20"/>
          <w:szCs w:val="28"/>
          <w:highlight w:val="yellow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Способ проведения практики – </w:t>
      </w:r>
      <w:proofErr w:type="gramStart"/>
      <w:r w:rsidRPr="00725487">
        <w:rPr>
          <w:rFonts w:eastAsia="Times New Roman" w:cs="Times New Roman"/>
          <w:sz w:val="28"/>
          <w:szCs w:val="28"/>
          <w:lang w:eastAsia="ru-RU"/>
        </w:rPr>
        <w:t>стационарная</w:t>
      </w:r>
      <w:proofErr w:type="gramEnd"/>
      <w:r w:rsidR="00725487" w:rsidRPr="00725487">
        <w:rPr>
          <w:rFonts w:eastAsia="Times New Roman" w:cs="Times New Roman"/>
          <w:sz w:val="28"/>
          <w:szCs w:val="28"/>
          <w:lang w:eastAsia="ru-RU"/>
        </w:rPr>
        <w:t>.</w:t>
      </w:r>
    </w:p>
    <w:p w:rsidR="00857308" w:rsidRDefault="00107D6B" w:rsidP="005029B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проводится дискретно</w:t>
      </w:r>
      <w:r w:rsidR="00857308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725487" w:rsidRDefault="00107D6B" w:rsidP="005029BC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725487">
        <w:rPr>
          <w:rFonts w:eastAsia="Times New Roman" w:cs="Times New Roman"/>
          <w:sz w:val="28"/>
          <w:szCs w:val="28"/>
          <w:lang w:eastAsia="ru-RU"/>
        </w:rPr>
        <w:t>проводится</w:t>
      </w:r>
      <w:r w:rsidRPr="00725487">
        <w:rPr>
          <w:rFonts w:eastAsia="Calibri" w:cs="Times New Roman"/>
          <w:bCs/>
          <w:sz w:val="28"/>
          <w:szCs w:val="28"/>
          <w:lang w:eastAsia="ru-RU"/>
        </w:rPr>
        <w:t>в компьютерных классах</w:t>
      </w:r>
      <w:r w:rsidR="00725487" w:rsidRPr="00725487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107D6B" w:rsidRPr="00725487" w:rsidRDefault="00107D6B" w:rsidP="005029B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Pr="00725487">
        <w:rPr>
          <w:rFonts w:eastAsia="Calibri" w:cs="Times New Roman"/>
          <w:bCs/>
          <w:sz w:val="28"/>
          <w:szCs w:val="28"/>
          <w:lang w:eastAsia="ru-RU"/>
        </w:rPr>
        <w:t xml:space="preserve">закреплениетеоретических знаний обучающихся, полученных на первых курсах обучения, и обучение первичным навыкам работы по избранной специальности. 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9E5492" w:rsidRDefault="009E5492" w:rsidP="009E5492">
      <w:pPr>
        <w:spacing w:after="0"/>
        <w:ind w:firstLine="709"/>
        <w:jc w:val="both"/>
      </w:pPr>
      <w:r>
        <w:rPr>
          <w:b/>
        </w:rPr>
        <w:t>ЗНАТЬ: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 xml:space="preserve">состав, назначение функциональных компонентов и программного обеспечения персонального компьютера; </w:t>
      </w:r>
    </w:p>
    <w:p w:rsidR="009E5492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классификацию современных компьютерных систем;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общие принципы работы технических средств защиты информации.</w:t>
      </w:r>
    </w:p>
    <w:p w:rsidR="009E5492" w:rsidRDefault="009E5492" w:rsidP="009E5492">
      <w:pPr>
        <w:spacing w:before="120" w:after="0"/>
        <w:ind w:firstLine="709"/>
        <w:jc w:val="both"/>
      </w:pPr>
      <w:r>
        <w:rPr>
          <w:b/>
        </w:rPr>
        <w:t>УМЕТЬ: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пользоваться компьютерными программами при решении математических задач;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>пользоваться сетевыми средствами для обмена данными, в том числе с использованием глобальн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информационной сети Интернет.</w:t>
      </w:r>
    </w:p>
    <w:p w:rsidR="009E5492" w:rsidRDefault="009E5492" w:rsidP="009E5492">
      <w:pPr>
        <w:spacing w:after="0"/>
        <w:ind w:firstLine="709"/>
        <w:jc w:val="both"/>
      </w:pPr>
      <w:r>
        <w:rPr>
          <w:b/>
        </w:rPr>
        <w:t>ВЛАДЕТЬ: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построения простых математических и логических алгоритмов</w:t>
      </w:r>
      <w:r w:rsidRPr="001F7F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5492" w:rsidRPr="001F7F90" w:rsidRDefault="009E5492" w:rsidP="009E5492">
      <w:pPr>
        <w:pStyle w:val="a9"/>
        <w:numPr>
          <w:ilvl w:val="0"/>
          <w:numId w:val="43"/>
        </w:numPr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1F7F90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1F7F90">
        <w:rPr>
          <w:rFonts w:ascii="Times New Roman" w:hAnsi="Times New Roman" w:cs="Times New Roman"/>
          <w:color w:val="000000"/>
          <w:sz w:val="28"/>
          <w:szCs w:val="28"/>
        </w:rPr>
        <w:t>технических средств защиты информации.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Прохождение практикинаправлено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2E3EAC" w:rsidRDefault="002E3EAC" w:rsidP="00980629">
      <w:pPr>
        <w:pStyle w:val="a3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3EAC">
        <w:rPr>
          <w:rFonts w:eastAsia="Times New Roman" w:cs="Times New Roman"/>
          <w:sz w:val="28"/>
          <w:szCs w:val="28"/>
          <w:lang w:eastAsia="ru-RU"/>
        </w:rPr>
        <w:t xml:space="preserve">способность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</w:t>
      </w:r>
      <w:r>
        <w:rPr>
          <w:rFonts w:eastAsia="Times New Roman" w:cs="Times New Roman"/>
          <w:sz w:val="28"/>
          <w:szCs w:val="28"/>
          <w:lang w:eastAsia="ru-RU"/>
        </w:rPr>
        <w:t>(ОК-5);</w:t>
      </w:r>
    </w:p>
    <w:p w:rsidR="002E3EAC" w:rsidRPr="002E3EAC" w:rsidRDefault="002E3EAC" w:rsidP="00980629">
      <w:pPr>
        <w:pStyle w:val="a3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способность</w:t>
      </w:r>
      <w:r w:rsidRPr="002E3EAC">
        <w:rPr>
          <w:rFonts w:eastAsia="Times New Roman" w:cs="Times New Roman"/>
          <w:sz w:val="28"/>
          <w:szCs w:val="28"/>
          <w:lang w:eastAsia="ru-RU"/>
        </w:rPr>
        <w:t xml:space="preserve"> к самоорганизации и самообразованию</w:t>
      </w:r>
      <w:r>
        <w:rPr>
          <w:rFonts w:eastAsia="Times New Roman" w:cs="Times New Roman"/>
          <w:sz w:val="28"/>
          <w:szCs w:val="28"/>
          <w:lang w:eastAsia="ru-RU"/>
        </w:rPr>
        <w:t xml:space="preserve"> (ОК-8).</w:t>
      </w:r>
    </w:p>
    <w:p w:rsidR="00107D6B" w:rsidRPr="002E3EAC" w:rsidRDefault="00107D6B" w:rsidP="00711E86">
      <w:pPr>
        <w:spacing w:before="120"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3EAC">
        <w:rPr>
          <w:rFonts w:eastAsia="Times New Roman" w:cs="Times New Roman"/>
          <w:sz w:val="28"/>
          <w:szCs w:val="28"/>
          <w:lang w:eastAsia="ru-RU"/>
        </w:rPr>
        <w:t>Прохождение практики направлено на формирование следующих</w:t>
      </w:r>
      <w:r w:rsidRPr="002E3EAC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2E3EAC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2E3EAC" w:rsidRDefault="002E3EAC" w:rsidP="0043562E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3EAC">
        <w:rPr>
          <w:rFonts w:eastAsia="Times New Roman" w:cs="Times New Roman"/>
          <w:sz w:val="28"/>
          <w:szCs w:val="28"/>
          <w:lang w:eastAsia="ru-RU"/>
        </w:rPr>
        <w:t>способность понимать значение информации в развитии современного общества, применять достижения современных информационных технологий для поиска информации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в компьютерных системах, сетях, библиотечных фондах</w:t>
      </w:r>
      <w:r w:rsidRPr="002E3EAC">
        <w:rPr>
          <w:rFonts w:eastAsia="Times New Roman" w:cs="Times New Roman"/>
          <w:sz w:val="28"/>
          <w:szCs w:val="28"/>
          <w:lang w:eastAsia="ru-RU"/>
        </w:rPr>
        <w:t xml:space="preserve"> (ОПК-4</w:t>
      </w:r>
      <w:r w:rsidR="00107D6B" w:rsidRPr="002E3EAC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463482" w:rsidRDefault="002E3EAC" w:rsidP="0043562E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567" w:hanging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3EAC">
        <w:rPr>
          <w:rFonts w:eastAsia="Times New Roman" w:cs="Times New Roman"/>
          <w:sz w:val="28"/>
          <w:szCs w:val="28"/>
          <w:lang w:eastAsia="ru-RU"/>
        </w:rPr>
        <w:t xml:space="preserve">способность применять методы научных исследований в профессиональной деятельности, в том числе в работе над </w:t>
      </w:r>
      <w:r w:rsidRPr="00463482">
        <w:rPr>
          <w:rFonts w:eastAsia="Times New Roman" w:cs="Times New Roman"/>
          <w:sz w:val="28"/>
          <w:szCs w:val="28"/>
          <w:lang w:eastAsia="ru-RU"/>
        </w:rPr>
        <w:t>междисциплинарными и инновационными проектами (ОПК-5</w:t>
      </w:r>
      <w:r w:rsidR="00107D6B" w:rsidRPr="00463482">
        <w:rPr>
          <w:rFonts w:eastAsia="Times New Roman" w:cs="Times New Roman"/>
          <w:sz w:val="28"/>
          <w:szCs w:val="28"/>
          <w:lang w:eastAsia="ru-RU"/>
        </w:rPr>
        <w:t>).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463482">
        <w:rPr>
          <w:rFonts w:eastAsia="Times New Roman" w:cs="Times New Roman"/>
          <w:sz w:val="28"/>
          <w:szCs w:val="28"/>
          <w:lang w:eastAsia="ru-RU"/>
        </w:rPr>
        <w:t>Ознакомительная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Pr="00463482">
        <w:rPr>
          <w:rFonts w:eastAsia="Times New Roman" w:cs="Times New Roman"/>
          <w:sz w:val="28"/>
          <w:szCs w:val="28"/>
          <w:lang w:eastAsia="ru-RU"/>
        </w:rPr>
        <w:t>(</w:t>
      </w:r>
      <w:r w:rsidR="00463482" w:rsidRPr="00463482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463482" w:rsidRPr="00463482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463482" w:rsidRPr="00463482">
        <w:rPr>
          <w:rFonts w:eastAsia="Times New Roman" w:cs="Times New Roman"/>
          <w:sz w:val="28"/>
          <w:szCs w:val="28"/>
          <w:lang w:eastAsia="ru-RU"/>
        </w:rPr>
        <w:t>.У.1</w:t>
      </w:r>
      <w:r w:rsidRPr="00463482">
        <w:rPr>
          <w:rFonts w:eastAsia="Times New Roman" w:cs="Times New Roman"/>
          <w:sz w:val="28"/>
          <w:szCs w:val="28"/>
          <w:lang w:eastAsia="ru-RU"/>
        </w:rPr>
        <w:t>)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относится к Блоку 2 «</w:t>
      </w:r>
      <w:r w:rsidR="00463482">
        <w:rPr>
          <w:rFonts w:eastAsia="Times New Roman" w:cs="Times New Roman"/>
          <w:sz w:val="28"/>
          <w:szCs w:val="28"/>
          <w:lang w:eastAsia="ru-RU"/>
        </w:rPr>
        <w:t>Практики, в том числе научно-исследовательская работа НИР (Учебная практика)</w:t>
      </w:r>
      <w:r w:rsidR="00463482" w:rsidRPr="00107D6B">
        <w:rPr>
          <w:rFonts w:eastAsia="Times New Roman" w:cs="Times New Roman"/>
          <w:sz w:val="28"/>
          <w:szCs w:val="28"/>
          <w:lang w:eastAsia="ru-RU"/>
        </w:rPr>
        <w:t>» и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является обязательной.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Pr="00C5537D">
        <w:rPr>
          <w:rFonts w:eastAsia="Times New Roman" w:cs="Times New Roman"/>
          <w:sz w:val="28"/>
          <w:szCs w:val="28"/>
          <w:lang w:eastAsia="ru-RU"/>
        </w:rPr>
        <w:t>проводится в летний период.</w:t>
      </w:r>
    </w:p>
    <w:p w:rsidR="00107D6B" w:rsidRPr="00980629" w:rsidRDefault="00107D6B" w:rsidP="00107D6B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012"/>
      </w:tblGrid>
      <w:tr w:rsidR="00107D6B" w:rsidRPr="00107D6B" w:rsidTr="00463482">
        <w:trPr>
          <w:jc w:val="center"/>
        </w:trPr>
        <w:tc>
          <w:tcPr>
            <w:tcW w:w="5353" w:type="dxa"/>
            <w:vMerge w:val="restart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12" w:type="dxa"/>
            <w:vAlign w:val="center"/>
          </w:tcPr>
          <w:p w:rsidR="00107D6B" w:rsidRPr="00107D6B" w:rsidRDefault="00107D6B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463482" w:rsidRPr="00107D6B" w:rsidTr="00463482">
        <w:trPr>
          <w:jc w:val="center"/>
        </w:trPr>
        <w:tc>
          <w:tcPr>
            <w:tcW w:w="5353" w:type="dxa"/>
            <w:vMerge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3482" w:rsidRPr="00107D6B" w:rsidTr="00463482">
        <w:trPr>
          <w:jc w:val="center"/>
        </w:trPr>
        <w:tc>
          <w:tcPr>
            <w:tcW w:w="5353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12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463482" w:rsidRPr="00107D6B" w:rsidTr="00463482">
        <w:trPr>
          <w:jc w:val="center"/>
        </w:trPr>
        <w:tc>
          <w:tcPr>
            <w:tcW w:w="5353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463482" w:rsidRPr="00107D6B" w:rsidRDefault="00C5537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</w:t>
            </w:r>
            <w:r w:rsidR="00463482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2" w:type="dxa"/>
            <w:vAlign w:val="center"/>
          </w:tcPr>
          <w:p w:rsidR="00463482" w:rsidRPr="00107D6B" w:rsidRDefault="00C5537D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  <w:tr w:rsidR="00463482" w:rsidRPr="00107D6B" w:rsidTr="00463482">
        <w:trPr>
          <w:jc w:val="center"/>
        </w:trPr>
        <w:tc>
          <w:tcPr>
            <w:tcW w:w="5353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vAlign w:val="center"/>
          </w:tcPr>
          <w:p w:rsidR="00463482" w:rsidRPr="00107D6B" w:rsidRDefault="00463482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676FF" w:rsidRDefault="007676FF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Pr="004A2FB8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2FB8">
        <w:rPr>
          <w:rFonts w:eastAsia="Times New Roman" w:cs="Times New Roman"/>
          <w:sz w:val="28"/>
          <w:szCs w:val="28"/>
          <w:lang w:eastAsia="ru-RU"/>
        </w:rPr>
        <w:t xml:space="preserve">Первая неделя: </w:t>
      </w:r>
      <w:r w:rsidR="0071504D" w:rsidRPr="0071504D">
        <w:rPr>
          <w:rFonts w:eastAsia="Times New Roman" w:cs="Times New Roman"/>
          <w:sz w:val="28"/>
          <w:szCs w:val="28"/>
          <w:lang w:eastAsia="ru-RU"/>
        </w:rPr>
        <w:t>Изучение общих принципов программной реализации защиты информации</w:t>
      </w:r>
      <w:r w:rsidR="0071504D">
        <w:rPr>
          <w:rFonts w:eastAsia="Times New Roman" w:cs="Times New Roman"/>
          <w:sz w:val="28"/>
          <w:szCs w:val="28"/>
          <w:lang w:eastAsia="ru-RU"/>
        </w:rPr>
        <w:t>,</w:t>
      </w:r>
      <w:r w:rsidR="009E5492" w:rsidRPr="009E5492">
        <w:rPr>
          <w:rFonts w:eastAsia="Times New Roman" w:cs="Times New Roman"/>
          <w:sz w:val="28"/>
          <w:szCs w:val="28"/>
          <w:lang w:eastAsia="ru-RU"/>
        </w:rPr>
        <w:t>разраб</w:t>
      </w:r>
      <w:r w:rsidR="009E5492">
        <w:rPr>
          <w:rFonts w:eastAsia="Times New Roman" w:cs="Times New Roman"/>
          <w:sz w:val="28"/>
          <w:szCs w:val="28"/>
          <w:lang w:eastAsia="ru-RU"/>
        </w:rPr>
        <w:t>о</w:t>
      </w:r>
      <w:r w:rsidR="009E5492" w:rsidRPr="009E5492">
        <w:rPr>
          <w:rFonts w:eastAsia="Times New Roman" w:cs="Times New Roman"/>
          <w:sz w:val="28"/>
          <w:szCs w:val="28"/>
          <w:lang w:eastAsia="ru-RU"/>
        </w:rPr>
        <w:t>т</w:t>
      </w:r>
      <w:r w:rsidR="009E5492">
        <w:rPr>
          <w:rFonts w:eastAsia="Times New Roman" w:cs="Times New Roman"/>
          <w:sz w:val="28"/>
          <w:szCs w:val="28"/>
          <w:lang w:eastAsia="ru-RU"/>
        </w:rPr>
        <w:t>ка</w:t>
      </w:r>
      <w:r w:rsidR="009E5492" w:rsidRPr="009E5492">
        <w:rPr>
          <w:rFonts w:eastAsia="Times New Roman" w:cs="Times New Roman"/>
          <w:sz w:val="28"/>
          <w:szCs w:val="28"/>
          <w:lang w:eastAsia="ru-RU"/>
        </w:rPr>
        <w:t xml:space="preserve"> программн</w:t>
      </w:r>
      <w:r w:rsidR="009E5492">
        <w:rPr>
          <w:rFonts w:eastAsia="Times New Roman" w:cs="Times New Roman"/>
          <w:sz w:val="28"/>
          <w:szCs w:val="28"/>
          <w:lang w:eastAsia="ru-RU"/>
        </w:rPr>
        <w:t>ого</w:t>
      </w:r>
      <w:r w:rsidR="009E5492" w:rsidRPr="009E5492">
        <w:rPr>
          <w:rFonts w:eastAsia="Times New Roman" w:cs="Times New Roman"/>
          <w:sz w:val="28"/>
          <w:szCs w:val="28"/>
          <w:lang w:eastAsia="ru-RU"/>
        </w:rPr>
        <w:t xml:space="preserve"> проект</w:t>
      </w:r>
      <w:r w:rsidR="009E5492">
        <w:rPr>
          <w:rFonts w:eastAsia="Times New Roman" w:cs="Times New Roman"/>
          <w:sz w:val="28"/>
          <w:szCs w:val="28"/>
          <w:lang w:eastAsia="ru-RU"/>
        </w:rPr>
        <w:t>а</w:t>
      </w:r>
      <w:r w:rsidR="009E5492" w:rsidRPr="009E5492">
        <w:rPr>
          <w:rFonts w:eastAsia="Times New Roman" w:cs="Times New Roman"/>
          <w:sz w:val="28"/>
          <w:szCs w:val="28"/>
          <w:lang w:eastAsia="ru-RU"/>
        </w:rPr>
        <w:t xml:space="preserve"> на основе построения алгоритмов решения задачв соответствии с индивидуальным заданием</w:t>
      </w:r>
      <w:r w:rsidRPr="004A2FB8">
        <w:rPr>
          <w:rFonts w:eastAsia="Times New Roman" w:cs="Times New Roman"/>
          <w:sz w:val="28"/>
          <w:szCs w:val="28"/>
          <w:lang w:eastAsia="ru-RU"/>
        </w:rPr>
        <w:t>.</w:t>
      </w:r>
    </w:p>
    <w:p w:rsidR="00107D6B" w:rsidRPr="004C4F1A" w:rsidRDefault="004C4F1A" w:rsidP="004C4F1A">
      <w:pPr>
        <w:spacing w:after="0" w:line="240" w:lineRule="auto"/>
        <w:ind w:firstLine="851"/>
        <w:jc w:val="both"/>
        <w:rPr>
          <w:sz w:val="28"/>
          <w:szCs w:val="28"/>
        </w:rPr>
      </w:pPr>
      <w:r w:rsidRPr="004C4F1A">
        <w:rPr>
          <w:bCs/>
          <w:sz w:val="28"/>
          <w:szCs w:val="28"/>
        </w:rPr>
        <w:t xml:space="preserve">Вторая неделя: </w:t>
      </w:r>
      <w:r w:rsidR="0071504D" w:rsidRPr="0071504D">
        <w:rPr>
          <w:bCs/>
          <w:sz w:val="28"/>
          <w:szCs w:val="28"/>
        </w:rPr>
        <w:t xml:space="preserve">Изучение общих принципов технической защиты информации </w:t>
      </w:r>
      <w:r w:rsidR="009E5492">
        <w:rPr>
          <w:bCs/>
          <w:sz w:val="28"/>
          <w:szCs w:val="28"/>
        </w:rPr>
        <w:t xml:space="preserve">и </w:t>
      </w:r>
      <w:r w:rsidRPr="004C4F1A">
        <w:rPr>
          <w:sz w:val="28"/>
          <w:szCs w:val="28"/>
        </w:rPr>
        <w:t>выполнение индивидуального задания</w:t>
      </w:r>
      <w:r w:rsidR="009E5492">
        <w:rPr>
          <w:sz w:val="28"/>
          <w:szCs w:val="28"/>
        </w:rPr>
        <w:t xml:space="preserve"> по </w:t>
      </w:r>
      <w:r w:rsidR="009E5492" w:rsidRPr="009E5492">
        <w:rPr>
          <w:sz w:val="28"/>
          <w:szCs w:val="28"/>
        </w:rPr>
        <w:t>техническ</w:t>
      </w:r>
      <w:r w:rsidR="0071504D">
        <w:rPr>
          <w:sz w:val="28"/>
          <w:szCs w:val="28"/>
        </w:rPr>
        <w:t xml:space="preserve">ой </w:t>
      </w:r>
      <w:r w:rsidR="009E5492" w:rsidRPr="009E5492">
        <w:rPr>
          <w:sz w:val="28"/>
          <w:szCs w:val="28"/>
        </w:rPr>
        <w:t>защит</w:t>
      </w:r>
      <w:r w:rsidR="0071504D">
        <w:rPr>
          <w:sz w:val="28"/>
          <w:szCs w:val="28"/>
        </w:rPr>
        <w:t>е</w:t>
      </w:r>
      <w:r w:rsidR="009E5492" w:rsidRPr="009E5492">
        <w:rPr>
          <w:sz w:val="28"/>
          <w:szCs w:val="28"/>
        </w:rPr>
        <w:t xml:space="preserve"> информации</w:t>
      </w:r>
      <w:r w:rsidRPr="004C4F1A">
        <w:rPr>
          <w:sz w:val="28"/>
          <w:szCs w:val="28"/>
        </w:rPr>
        <w:t>.</w:t>
      </w:r>
    </w:p>
    <w:p w:rsidR="004C4F1A" w:rsidRPr="00107D6B" w:rsidRDefault="004C4F1A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857308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857308" w:rsidRDefault="00857308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</w:t>
      </w:r>
      <w:proofErr w:type="gramStart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4A2FB8" w:rsidRDefault="00B32999" w:rsidP="00107D6B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3527C">
        <w:rPr>
          <w:color w:val="000000"/>
          <w:sz w:val="28"/>
          <w:szCs w:val="28"/>
        </w:rPr>
        <w:t xml:space="preserve">Кудинов, Юрий Иванович.     Практикум по основам современной информатики [Электронный ресурс] / Ю. И. Кудинов, Ф. Ф. Пащенко, А. Ю. </w:t>
      </w:r>
      <w:proofErr w:type="spellStart"/>
      <w:r w:rsidRPr="0093527C">
        <w:rPr>
          <w:color w:val="000000"/>
          <w:sz w:val="28"/>
          <w:szCs w:val="28"/>
        </w:rPr>
        <w:t>Келина</w:t>
      </w:r>
      <w:proofErr w:type="spellEnd"/>
      <w:r w:rsidRPr="0093527C">
        <w:rPr>
          <w:color w:val="000000"/>
          <w:sz w:val="28"/>
          <w:szCs w:val="28"/>
        </w:rPr>
        <w:t>. - Москва</w:t>
      </w:r>
      <w:proofErr w:type="gramStart"/>
      <w:r w:rsidRPr="0093527C">
        <w:rPr>
          <w:color w:val="000000"/>
          <w:sz w:val="28"/>
          <w:szCs w:val="28"/>
        </w:rPr>
        <w:t xml:space="preserve"> :</w:t>
      </w:r>
      <w:proofErr w:type="gramEnd"/>
      <w:r w:rsidRPr="0093527C">
        <w:rPr>
          <w:color w:val="000000"/>
          <w:sz w:val="28"/>
          <w:szCs w:val="28"/>
        </w:rPr>
        <w:t xml:space="preserve"> Лань", 2011. - 350 с. </w:t>
      </w:r>
      <w:hyperlink r:id="rId7" w:history="1">
        <w:r w:rsidRPr="00DC161A">
          <w:rPr>
            <w:rStyle w:val="a4"/>
            <w:sz w:val="28"/>
            <w:szCs w:val="28"/>
          </w:rPr>
          <w:t>https://e.lanbook.com/book/68471</w:t>
        </w:r>
      </w:hyperlink>
    </w:p>
    <w:p w:rsidR="00B32999" w:rsidRDefault="00B32999" w:rsidP="00107D6B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Глухарев М.Л. Технические средства защиты информации: 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особие. / М.Л.Глухарев, М.Ф. Исаева. – СПб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ПГУПС, 2018. – 55 с.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прохождения практики</w:t>
      </w:r>
    </w:p>
    <w:p w:rsidR="00B32999" w:rsidRDefault="00B32999" w:rsidP="00B32999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3011A8">
        <w:rPr>
          <w:rFonts w:eastAsia="Times New Roman"/>
          <w:bCs/>
          <w:sz w:val="28"/>
          <w:szCs w:val="28"/>
          <w:lang w:eastAsia="ru-RU"/>
        </w:rPr>
        <w:t>Информационная безопасность и защита информации на железнодорожном транспорте. Ч. 2: Программно-аппаратные средства обеспечения информационной безопасности на железнодорожном транспорте. - М.: УМЦ ЖДТ, 2014. – 448 с.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07D6B" w:rsidRDefault="00C5537D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7D">
        <w:rPr>
          <w:rFonts w:eastAsia="Times New Roman" w:cs="Times New Roman"/>
          <w:bCs/>
          <w:sz w:val="28"/>
          <w:szCs w:val="28"/>
          <w:lang w:eastAsia="ru-RU"/>
        </w:rPr>
        <w:t>При освоении данной дисциплины нормативно-правовая документация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не используется.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4A2FB8" w:rsidRPr="00C5537D" w:rsidRDefault="004A2FB8" w:rsidP="004A2F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537D">
        <w:rPr>
          <w:rFonts w:eastAsia="Times New Roman" w:cs="Times New Roman"/>
          <w:bCs/>
          <w:sz w:val="28"/>
          <w:szCs w:val="28"/>
          <w:lang w:eastAsia="ru-RU"/>
        </w:rPr>
        <w:t xml:space="preserve">При освоении данной дисциплины </w:t>
      </w:r>
      <w:r>
        <w:rPr>
          <w:rFonts w:eastAsia="Times New Roman" w:cs="Times New Roman"/>
          <w:bCs/>
          <w:sz w:val="28"/>
          <w:szCs w:val="28"/>
          <w:lang w:eastAsia="ru-RU"/>
        </w:rPr>
        <w:t>другие издания не используются.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C70FB8" w:rsidRDefault="00C70FB8" w:rsidP="00C70FB8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C70FB8" w:rsidRPr="00A4558A" w:rsidRDefault="00C70FB8" w:rsidP="00C70FB8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1. Личный кабинет </w:t>
      </w:r>
      <w:proofErr w:type="gramStart"/>
      <w:r w:rsidRPr="00A4558A">
        <w:rPr>
          <w:rFonts w:eastAsiaTheme="minorEastAsia"/>
          <w:bCs/>
          <w:sz w:val="28"/>
          <w:szCs w:val="28"/>
          <w:lang w:eastAsia="ru-RU"/>
        </w:rPr>
        <w:t>обучающегося</w:t>
      </w:r>
      <w:proofErr w:type="gramEnd"/>
      <w:r w:rsidRPr="00A4558A">
        <w:rPr>
          <w:rFonts w:eastAsiaTheme="minorEastAsia"/>
          <w:bCs/>
          <w:sz w:val="28"/>
          <w:szCs w:val="28"/>
          <w:lang w:eastAsia="ru-RU"/>
        </w:rPr>
        <w:t xml:space="preserve"> и электронная информационно-образовательная среда [Электронный ресурс]. – Режим доступа: </w:t>
      </w:r>
      <w:hyperlink r:id="rId8" w:tgtFrame="_blank" w:history="1">
        <w:r w:rsidRPr="00A4558A">
          <w:rPr>
            <w:rFonts w:eastAsiaTheme="minorEastAsia"/>
            <w:sz w:val="28"/>
            <w:szCs w:val="28"/>
          </w:rPr>
          <w:t>http://sdo.pgups.ru/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C70FB8" w:rsidRDefault="00C70FB8" w:rsidP="00C70FB8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  <w:r w:rsidRPr="00A4558A">
        <w:rPr>
          <w:rFonts w:eastAsiaTheme="minorEastAsia"/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9" w:tgtFrame="_blank" w:history="1">
        <w:r w:rsidRPr="00A4558A">
          <w:rPr>
            <w:rFonts w:eastAsiaTheme="minorEastAsia"/>
            <w:sz w:val="28"/>
            <w:szCs w:val="28"/>
          </w:rPr>
          <w:t>http://library.pgups.ru/</w:t>
        </w:r>
      </w:hyperlink>
      <w:r w:rsidRPr="00A4558A">
        <w:rPr>
          <w:rFonts w:eastAsiaTheme="minorEastAsia"/>
          <w:bCs/>
          <w:sz w:val="28"/>
          <w:szCs w:val="28"/>
          <w:lang w:eastAsia="ru-RU"/>
        </w:rPr>
        <w:t xml:space="preserve"> (свободный доступ).</w:t>
      </w:r>
    </w:p>
    <w:p w:rsidR="00C70FB8" w:rsidRPr="00A4558A" w:rsidRDefault="00C70FB8" w:rsidP="00C70FB8">
      <w:pPr>
        <w:spacing w:after="0" w:line="240" w:lineRule="auto"/>
        <w:ind w:firstLine="851"/>
        <w:jc w:val="both"/>
        <w:rPr>
          <w:rFonts w:eastAsiaTheme="minorEastAsia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</w:t>
      </w:r>
      <w:proofErr w:type="gramStart"/>
      <w:r w:rsidRPr="00107D6B">
        <w:rPr>
          <w:rFonts w:eastAsia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с первого </w:t>
      </w:r>
      <w:r w:rsidR="00711E86" w:rsidRPr="00107D6B">
        <w:rPr>
          <w:rFonts w:eastAsia="Times New Roman" w:cs="Times New Roman"/>
          <w:bCs/>
          <w:sz w:val="28"/>
          <w:szCs w:val="28"/>
          <w:lang w:eastAsia="ru-RU"/>
        </w:rPr>
        <w:t>по пятые курсы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7D6B" w:rsidRPr="00711E86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11E86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проведении практики:</w:t>
      </w:r>
    </w:p>
    <w:p w:rsidR="00107D6B" w:rsidRPr="00711E86" w:rsidRDefault="00107D6B" w:rsidP="00107D6B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11E86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связи(персональные компьютеры, проектор, интерактивная доска);</w:t>
      </w:r>
    </w:p>
    <w:p w:rsidR="00107D6B" w:rsidRPr="00711E86" w:rsidRDefault="00107D6B" w:rsidP="00107D6B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711E86">
        <w:rPr>
          <w:rFonts w:eastAsia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технологий(демонстрация мультимедийныхматериалов, компьютерный лабораторный практикум);</w:t>
      </w:r>
    </w:p>
    <w:p w:rsidR="00107D6B" w:rsidRPr="000221DE" w:rsidRDefault="00EC7913" w:rsidP="00107D6B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proofErr w:type="gramStart"/>
      <w:r w:rsidRPr="00E226C7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E226C7">
        <w:rPr>
          <w:bCs/>
          <w:sz w:val="28"/>
          <w:szCs w:val="28"/>
          <w:lang w:val="en-US"/>
        </w:rPr>
        <w:t>sdo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pgups</w:t>
      </w:r>
      <w:proofErr w:type="spellEnd"/>
      <w:r w:rsidRPr="00E226C7">
        <w:rPr>
          <w:bCs/>
          <w:sz w:val="28"/>
          <w:szCs w:val="28"/>
        </w:rPr>
        <w:t>.</w:t>
      </w:r>
      <w:proofErr w:type="spellStart"/>
      <w:r w:rsidRPr="00E226C7">
        <w:rPr>
          <w:bCs/>
          <w:sz w:val="28"/>
          <w:szCs w:val="28"/>
          <w:lang w:val="en-US"/>
        </w:rPr>
        <w:t>ru</w:t>
      </w:r>
      <w:proofErr w:type="spellEnd"/>
      <w:r w:rsidRPr="00E226C7">
        <w:rPr>
          <w:bCs/>
          <w:sz w:val="28"/>
          <w:szCs w:val="28"/>
        </w:rPr>
        <w:t>; на выбор обучающегося – поисковыесистемы, профессиональные, тематические чаты ифорумы, системы аудио и видео конференций, онлайн-энциклопедии исправочники.</w:t>
      </w:r>
      <w:proofErr w:type="gramEnd"/>
    </w:p>
    <w:p w:rsidR="00EC7913" w:rsidRPr="009A0AA9" w:rsidRDefault="00EC7913" w:rsidP="00EC7913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9A0AA9">
        <w:rPr>
          <w:rFonts w:eastAsia="Times New Roman"/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EC7913" w:rsidRPr="005B2EFF" w:rsidRDefault="00EC7913" w:rsidP="00EC7913">
      <w:pPr>
        <w:numPr>
          <w:ilvl w:val="0"/>
          <w:numId w:val="42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операционнаясистема</w:t>
      </w:r>
      <w:r>
        <w:rPr>
          <w:bCs/>
          <w:sz w:val="28"/>
          <w:szCs w:val="28"/>
          <w:lang w:val="en-US"/>
        </w:rPr>
        <w:t>Windows</w:t>
      </w:r>
      <w:r w:rsidRPr="005B2EF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MSOffice</w:t>
      </w:r>
      <w:r>
        <w:rPr>
          <w:bCs/>
          <w:sz w:val="28"/>
          <w:szCs w:val="28"/>
        </w:rPr>
        <w:t xml:space="preserve">, </w:t>
      </w:r>
      <w:r w:rsidR="00B32999">
        <w:rPr>
          <w:bCs/>
          <w:sz w:val="28"/>
          <w:szCs w:val="28"/>
          <w:lang w:val="en-US"/>
        </w:rPr>
        <w:t>VisualC</w:t>
      </w:r>
      <w:r w:rsidR="00B3299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Антивирус Касперский.</w:t>
      </w:r>
    </w:p>
    <w:p w:rsidR="00B32999" w:rsidRDefault="00B32999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Описание материально-технической базы, необходимой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7D6B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учебной</w:t>
      </w:r>
      <w:r w:rsidR="00586DAB">
        <w:rPr>
          <w:rFonts w:eastAsia="Times New Roman" w:cs="Times New Roman"/>
          <w:bCs/>
          <w:sz w:val="28"/>
          <w:szCs w:val="20"/>
          <w:lang w:eastAsia="ru-RU"/>
        </w:rPr>
        <w:t>работы, по данной</w:t>
      </w:r>
      <w:r w:rsidRPr="00107D6B">
        <w:rPr>
          <w:rFonts w:eastAsia="Times New Roman" w:cs="Times New Roman"/>
          <w:bCs/>
          <w:sz w:val="28"/>
          <w:szCs w:val="20"/>
          <w:lang w:eastAsia="ru-RU"/>
        </w:rPr>
        <w:t xml:space="preserve"> специальности и соответствует действующим санитарным и противопожарным нормам и правилам.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7D6B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107D6B" w:rsidRPr="00107D6B" w:rsidRDefault="00107D6B" w:rsidP="00107D6B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7D6B">
        <w:rPr>
          <w:rFonts w:eastAsia="Times New Roman" w:cs="Times New Roman"/>
          <w:bCs/>
          <w:sz w:val="28"/>
          <w:szCs w:val="20"/>
          <w:lang w:eastAsia="ru-RU"/>
        </w:rPr>
        <w:t>помещения, укомплектованные специальной учебно-лабораторной мебелью, лабораторным оборудованием, лабораторными стендами, специализированными измерительными средствами.</w:t>
      </w:r>
    </w:p>
    <w:p w:rsidR="00107D6B" w:rsidRPr="00107D6B" w:rsidRDefault="00107D6B" w:rsidP="00107D6B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7D6B">
        <w:rPr>
          <w:rFonts w:eastAsia="Times New Roman" w:cs="Times New Roman"/>
          <w:bCs/>
          <w:sz w:val="28"/>
          <w:szCs w:val="20"/>
          <w:lang w:eastAsia="ru-RU"/>
        </w:rPr>
        <w:t>помещения,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2556"/>
        <w:gridCol w:w="2233"/>
      </w:tblGrid>
      <w:tr w:rsidR="00107D6B" w:rsidRPr="00107D6B" w:rsidTr="00864E8C">
        <w:tc>
          <w:tcPr>
            <w:tcW w:w="4782" w:type="dxa"/>
          </w:tcPr>
          <w:p w:rsidR="00864E8C" w:rsidRDefault="00864E8C" w:rsidP="00586DA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64E8C" w:rsidRDefault="00864E8C" w:rsidP="00586DA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64E8C" w:rsidRDefault="00107D6B" w:rsidP="00586DA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586DAB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  <w:p w:rsidR="00107D6B" w:rsidRPr="00586DAB" w:rsidRDefault="00025403" w:rsidP="00586DA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17.01.2019</w:t>
            </w:r>
          </w:p>
        </w:tc>
        <w:tc>
          <w:tcPr>
            <w:tcW w:w="2556" w:type="dxa"/>
            <w:vAlign w:val="bottom"/>
          </w:tcPr>
          <w:p w:rsidR="00107D6B" w:rsidRPr="00107D6B" w:rsidRDefault="00864E8C" w:rsidP="0085730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962025"/>
                  <wp:effectExtent l="0" t="0" r="9525" b="9525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64E8C" w:rsidRDefault="00864E8C" w:rsidP="00864E8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64E8C" w:rsidRDefault="00864E8C" w:rsidP="00864E8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7D6B" w:rsidRPr="00107D6B" w:rsidRDefault="00864E8C" w:rsidP="00864E8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С.В. 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Диасамидзе</w:t>
            </w:r>
            <w:proofErr w:type="spellEnd"/>
          </w:p>
        </w:tc>
      </w:tr>
    </w:tbl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20"/>
          <w:lang w:eastAsia="ru-RU"/>
        </w:rPr>
      </w:pPr>
    </w:p>
    <w:p w:rsidR="00857308" w:rsidRPr="00107D6B" w:rsidRDefault="00857308" w:rsidP="00107D6B">
      <w:pPr>
        <w:spacing w:after="0" w:line="240" w:lineRule="auto"/>
        <w:ind w:firstLine="851"/>
        <w:jc w:val="both"/>
        <w:rPr>
          <w:rFonts w:eastAsia="Times New Roman" w:cs="Times New Roman"/>
          <w:sz w:val="16"/>
          <w:szCs w:val="20"/>
          <w:lang w:eastAsia="ru-RU"/>
        </w:rPr>
      </w:pPr>
    </w:p>
    <w:p w:rsidR="00E540B0" w:rsidRPr="00744617" w:rsidRDefault="00E540B0" w:rsidP="00864E8C">
      <w:pPr>
        <w:spacing w:after="0" w:line="240" w:lineRule="auto"/>
        <w:rPr>
          <w:rFonts w:cs="Times New Roman"/>
          <w:szCs w:val="24"/>
        </w:rPr>
      </w:pPr>
    </w:p>
    <w:sectPr w:rsidR="00E540B0" w:rsidRPr="00744617" w:rsidSect="00A0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9C7FBC"/>
    <w:multiLevelType w:val="hybridMultilevel"/>
    <w:tmpl w:val="F2506AAA"/>
    <w:lvl w:ilvl="0" w:tplc="9CD29A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A373195"/>
    <w:multiLevelType w:val="hybridMultilevel"/>
    <w:tmpl w:val="AE662668"/>
    <w:lvl w:ilvl="0" w:tplc="99F4A780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5427B0"/>
    <w:multiLevelType w:val="hybridMultilevel"/>
    <w:tmpl w:val="69F2E2FA"/>
    <w:lvl w:ilvl="0" w:tplc="1E46D7C6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15133B"/>
    <w:multiLevelType w:val="hybridMultilevel"/>
    <w:tmpl w:val="F9F49196"/>
    <w:lvl w:ilvl="0" w:tplc="170ED59C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2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B547C6"/>
    <w:multiLevelType w:val="hybridMultilevel"/>
    <w:tmpl w:val="7A6C1CEA"/>
    <w:lvl w:ilvl="0" w:tplc="4798177E">
      <w:start w:val="1"/>
      <w:numFmt w:val="bullet"/>
      <w:suff w:val="space"/>
      <w:lvlText w:val=""/>
      <w:lvlJc w:val="left"/>
      <w:pPr>
        <w:ind w:left="510" w:hanging="22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535"/>
    <w:multiLevelType w:val="hybridMultilevel"/>
    <w:tmpl w:val="9D82F156"/>
    <w:lvl w:ilvl="0" w:tplc="C84EE09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644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832E5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6C00B0"/>
    <w:multiLevelType w:val="hybridMultilevel"/>
    <w:tmpl w:val="087CE242"/>
    <w:lvl w:ilvl="0" w:tplc="D8EEBA2E">
      <w:start w:val="1"/>
      <w:numFmt w:val="bullet"/>
      <w:suff w:val="space"/>
      <w:lvlText w:val="−"/>
      <w:lvlJc w:val="left"/>
      <w:pPr>
        <w:ind w:left="510" w:hanging="226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>
    <w:nsid w:val="70C21F5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2"/>
  </w:num>
  <w:num w:numId="4">
    <w:abstractNumId w:val="10"/>
  </w:num>
  <w:num w:numId="5">
    <w:abstractNumId w:val="39"/>
  </w:num>
  <w:num w:numId="6">
    <w:abstractNumId w:val="35"/>
  </w:num>
  <w:num w:numId="7">
    <w:abstractNumId w:val="24"/>
  </w:num>
  <w:num w:numId="8">
    <w:abstractNumId w:val="31"/>
  </w:num>
  <w:num w:numId="9">
    <w:abstractNumId w:val="0"/>
  </w:num>
  <w:num w:numId="10">
    <w:abstractNumId w:val="20"/>
  </w:num>
  <w:num w:numId="11">
    <w:abstractNumId w:val="29"/>
  </w:num>
  <w:num w:numId="12">
    <w:abstractNumId w:val="41"/>
  </w:num>
  <w:num w:numId="13">
    <w:abstractNumId w:val="2"/>
  </w:num>
  <w:num w:numId="14">
    <w:abstractNumId w:val="13"/>
  </w:num>
  <w:num w:numId="15">
    <w:abstractNumId w:val="34"/>
  </w:num>
  <w:num w:numId="16">
    <w:abstractNumId w:val="17"/>
  </w:num>
  <w:num w:numId="17">
    <w:abstractNumId w:val="3"/>
  </w:num>
  <w:num w:numId="18">
    <w:abstractNumId w:val="19"/>
  </w:num>
  <w:num w:numId="19">
    <w:abstractNumId w:val="4"/>
  </w:num>
  <w:num w:numId="20">
    <w:abstractNumId w:val="16"/>
  </w:num>
  <w:num w:numId="21">
    <w:abstractNumId w:val="25"/>
  </w:num>
  <w:num w:numId="22">
    <w:abstractNumId w:val="14"/>
  </w:num>
  <w:num w:numId="23">
    <w:abstractNumId w:val="11"/>
  </w:num>
  <w:num w:numId="24">
    <w:abstractNumId w:val="38"/>
  </w:num>
  <w:num w:numId="25">
    <w:abstractNumId w:val="7"/>
  </w:num>
  <w:num w:numId="26">
    <w:abstractNumId w:val="28"/>
  </w:num>
  <w:num w:numId="27">
    <w:abstractNumId w:val="5"/>
  </w:num>
  <w:num w:numId="28">
    <w:abstractNumId w:val="9"/>
  </w:num>
  <w:num w:numId="29">
    <w:abstractNumId w:val="6"/>
  </w:num>
  <w:num w:numId="30">
    <w:abstractNumId w:val="21"/>
  </w:num>
  <w:num w:numId="31">
    <w:abstractNumId w:val="15"/>
  </w:num>
  <w:num w:numId="32">
    <w:abstractNumId w:val="12"/>
  </w:num>
  <w:num w:numId="33">
    <w:abstractNumId w:val="36"/>
  </w:num>
  <w:num w:numId="34">
    <w:abstractNumId w:val="23"/>
  </w:num>
  <w:num w:numId="35">
    <w:abstractNumId w:val="18"/>
  </w:num>
  <w:num w:numId="36">
    <w:abstractNumId w:val="26"/>
  </w:num>
  <w:num w:numId="37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103E9"/>
    <w:rsid w:val="000221DE"/>
    <w:rsid w:val="00025403"/>
    <w:rsid w:val="00092BFD"/>
    <w:rsid w:val="00104973"/>
    <w:rsid w:val="00107D6B"/>
    <w:rsid w:val="0014127F"/>
    <w:rsid w:val="00145133"/>
    <w:rsid w:val="001A452D"/>
    <w:rsid w:val="001A7CF3"/>
    <w:rsid w:val="00262063"/>
    <w:rsid w:val="002E2C4F"/>
    <w:rsid w:val="002E3EAC"/>
    <w:rsid w:val="00395D6C"/>
    <w:rsid w:val="003E626D"/>
    <w:rsid w:val="0043562E"/>
    <w:rsid w:val="00463482"/>
    <w:rsid w:val="00481B33"/>
    <w:rsid w:val="004A2FB8"/>
    <w:rsid w:val="004C4F1A"/>
    <w:rsid w:val="005029BC"/>
    <w:rsid w:val="00586DAB"/>
    <w:rsid w:val="0063225F"/>
    <w:rsid w:val="00711E86"/>
    <w:rsid w:val="0071504D"/>
    <w:rsid w:val="00725487"/>
    <w:rsid w:val="00744617"/>
    <w:rsid w:val="007676FF"/>
    <w:rsid w:val="00785BE4"/>
    <w:rsid w:val="007B19F4"/>
    <w:rsid w:val="00844FC5"/>
    <w:rsid w:val="00857308"/>
    <w:rsid w:val="00864E8C"/>
    <w:rsid w:val="00866C3E"/>
    <w:rsid w:val="00956E74"/>
    <w:rsid w:val="00961608"/>
    <w:rsid w:val="00980629"/>
    <w:rsid w:val="009E5492"/>
    <w:rsid w:val="00A05546"/>
    <w:rsid w:val="00A32972"/>
    <w:rsid w:val="00A92021"/>
    <w:rsid w:val="00B32999"/>
    <w:rsid w:val="00BF48B5"/>
    <w:rsid w:val="00BF5722"/>
    <w:rsid w:val="00BF6FCD"/>
    <w:rsid w:val="00C5537D"/>
    <w:rsid w:val="00C70FB8"/>
    <w:rsid w:val="00C7333B"/>
    <w:rsid w:val="00CD4BCF"/>
    <w:rsid w:val="00D4721A"/>
    <w:rsid w:val="00D96E0F"/>
    <w:rsid w:val="00DC0AB4"/>
    <w:rsid w:val="00E420CC"/>
    <w:rsid w:val="00E540B0"/>
    <w:rsid w:val="00E55E7C"/>
    <w:rsid w:val="00E97159"/>
    <w:rsid w:val="00EC7913"/>
    <w:rsid w:val="00F072D7"/>
    <w:rsid w:val="00F1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6"/>
  </w:style>
  <w:style w:type="paragraph" w:styleId="1">
    <w:name w:val="heading 1"/>
    <w:basedOn w:val="a"/>
    <w:next w:val="a"/>
    <w:link w:val="10"/>
    <w:qFormat/>
    <w:rsid w:val="00711E86"/>
    <w:pPr>
      <w:keepNext/>
      <w:numPr>
        <w:numId w:val="3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1E86"/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711E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E86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a8">
    <w:name w:val="Основной текст_"/>
    <w:link w:val="11"/>
    <w:locked/>
    <w:rsid w:val="00711E86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11E86"/>
    <w:pPr>
      <w:shd w:val="clear" w:color="auto" w:fill="FFFFFF"/>
      <w:spacing w:after="180" w:line="248" w:lineRule="exact"/>
      <w:jc w:val="center"/>
    </w:pPr>
    <w:rPr>
      <w:sz w:val="21"/>
      <w:szCs w:val="21"/>
    </w:rPr>
  </w:style>
  <w:style w:type="character" w:customStyle="1" w:styleId="bordo">
    <w:name w:val="bordo"/>
    <w:basedOn w:val="a0"/>
    <w:rsid w:val="00711E86"/>
  </w:style>
  <w:style w:type="paragraph" w:customStyle="1" w:styleId="a9">
    <w:name w:val="Нормальный (таблица)"/>
    <w:basedOn w:val="a"/>
    <w:next w:val="a"/>
    <w:rsid w:val="009E5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1E86"/>
    <w:pPr>
      <w:keepNext/>
      <w:numPr>
        <w:numId w:val="3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1E86"/>
    <w:rPr>
      <w:rFonts w:eastAsia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711E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E86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a8">
    <w:name w:val="Основной текст_"/>
    <w:link w:val="11"/>
    <w:locked/>
    <w:rsid w:val="00711E86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11E86"/>
    <w:pPr>
      <w:shd w:val="clear" w:color="auto" w:fill="FFFFFF"/>
      <w:spacing w:after="180" w:line="248" w:lineRule="exact"/>
      <w:jc w:val="center"/>
    </w:pPr>
    <w:rPr>
      <w:sz w:val="21"/>
      <w:szCs w:val="21"/>
    </w:rPr>
  </w:style>
  <w:style w:type="character" w:customStyle="1" w:styleId="bordo">
    <w:name w:val="bordo"/>
    <w:basedOn w:val="a0"/>
    <w:rsid w:val="00711E86"/>
  </w:style>
  <w:style w:type="paragraph" w:customStyle="1" w:styleId="a9">
    <w:name w:val="Нормальный (таблица)"/>
    <w:basedOn w:val="a"/>
    <w:next w:val="a"/>
    <w:rsid w:val="009E5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68471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74728156E4AB2B7B7C938B9D5F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486FB-6B28-4ADF-9597-00E6663F1481}"/>
      </w:docPartPr>
      <w:docPartBody>
        <w:p w:rsidR="00E14AC1" w:rsidRDefault="00743A9E" w:rsidP="00743A9E">
          <w:pPr>
            <w:pStyle w:val="C7E74728156E4AB2B7B7C938B9D5FF7E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A9E"/>
    <w:rsid w:val="000325CC"/>
    <w:rsid w:val="000F2653"/>
    <w:rsid w:val="000F6298"/>
    <w:rsid w:val="004B3C23"/>
    <w:rsid w:val="0070431A"/>
    <w:rsid w:val="00743A9E"/>
    <w:rsid w:val="007B5D10"/>
    <w:rsid w:val="00965031"/>
    <w:rsid w:val="00B64203"/>
    <w:rsid w:val="00BC4209"/>
    <w:rsid w:val="00BE5285"/>
    <w:rsid w:val="00BF3ED9"/>
    <w:rsid w:val="00E1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A9E"/>
  </w:style>
  <w:style w:type="paragraph" w:customStyle="1" w:styleId="C7E74728156E4AB2B7B7C938B9D5FF7E">
    <w:name w:val="C7E74728156E4AB2B7B7C938B9D5FF7E"/>
    <w:rsid w:val="00743A9E"/>
  </w:style>
  <w:style w:type="paragraph" w:customStyle="1" w:styleId="314CC9C44458420EA440B95AF7A5244C">
    <w:name w:val="314CC9C44458420EA440B95AF7A5244C"/>
    <w:rsid w:val="00743A9E"/>
  </w:style>
  <w:style w:type="paragraph" w:customStyle="1" w:styleId="005F29274CA445D2B88A75BDB8EF2ADD">
    <w:name w:val="005F29274CA445D2B88A75BDB8EF2ADD"/>
    <w:rsid w:val="00743A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Светлана</cp:lastModifiedBy>
  <cp:revision>16</cp:revision>
  <cp:lastPrinted>2016-09-20T07:03:00Z</cp:lastPrinted>
  <dcterms:created xsi:type="dcterms:W3CDTF">2017-03-24T11:29:00Z</dcterms:created>
  <dcterms:modified xsi:type="dcterms:W3CDTF">2019-04-18T14:35:00Z</dcterms:modified>
</cp:coreProperties>
</file>