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57594">
        <w:rPr>
          <w:rFonts w:ascii="Times New Roman" w:hAnsi="Times New Roman" w:cs="Times New Roman"/>
          <w:b/>
          <w:sz w:val="32"/>
          <w:szCs w:val="32"/>
          <w:lang w:val="ru-RU"/>
        </w:rPr>
        <w:t>АННОТАЦИЯ</w:t>
      </w: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0570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ЛОГИСТИЧЕСКИЕ </w:t>
      </w:r>
      <w:r w:rsidR="004E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0570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ТРАНСПОРТНО-ГРУЗОВЫЕ </w:t>
      </w:r>
      <w:r w:rsidR="004E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057004">
        <w:rPr>
          <w:rFonts w:ascii="Times New Roman" w:hAnsi="Times New Roman" w:cs="Times New Roman"/>
          <w:b/>
          <w:sz w:val="24"/>
          <w:szCs w:val="24"/>
          <w:lang w:val="ru-RU"/>
        </w:rPr>
        <w:t>СИСТЕМЫ</w:t>
      </w: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357594" w:rsidRPr="00357594" w:rsidRDefault="00357594" w:rsidP="0035759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630BE" w:rsidRPr="00BA77B3" w:rsidRDefault="00357594" w:rsidP="00F630B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Направление подготовки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>38.03.0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Менеджмент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357594" w:rsidRPr="00BA77B3" w:rsidRDefault="00357594" w:rsidP="0035759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Квалификация (степень) выпускника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>бакалавр</w:t>
      </w:r>
    </w:p>
    <w:p w:rsidR="00357594" w:rsidRPr="00BA77B3" w:rsidRDefault="00357594" w:rsidP="0035759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Профиль 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Логистика</w:t>
      </w:r>
    </w:p>
    <w:p w:rsidR="00FF4D1A" w:rsidRPr="00BA77B3" w:rsidRDefault="00FF4D1A" w:rsidP="0035759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57594" w:rsidRPr="00BD5A06" w:rsidRDefault="00357594" w:rsidP="00BD5A06">
      <w:pPr>
        <w:pStyle w:val="a8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BD5A06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357594" w:rsidRPr="00BA77B3" w:rsidRDefault="00357594" w:rsidP="00BD5A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Дисциплина «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Логистические транспортно-грузовые системы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(Б</w:t>
      </w:r>
      <w:proofErr w:type="gramStart"/>
      <w:r w:rsidR="0052140B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>.В.ОД.</w:t>
      </w:r>
      <w:r w:rsidR="0002248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) относится к </w:t>
      </w:r>
      <w:r w:rsidR="00BA77B3" w:rsidRPr="00BA77B3">
        <w:rPr>
          <w:rFonts w:ascii="Times New Roman" w:hAnsi="Times New Roman" w:cs="Times New Roman"/>
          <w:sz w:val="28"/>
          <w:szCs w:val="28"/>
          <w:lang w:val="ru-RU"/>
        </w:rPr>
        <w:t>вариативной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 части  </w:t>
      </w:r>
      <w:r w:rsidR="00BA77B3" w:rsidRPr="00BA77B3">
        <w:rPr>
          <w:rFonts w:ascii="Times New Roman" w:hAnsi="Times New Roman" w:cs="Times New Roman"/>
          <w:sz w:val="28"/>
          <w:szCs w:val="28"/>
          <w:lang w:val="ru-RU"/>
        </w:rPr>
        <w:t>и я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вляется обязательной дисциплиной обучающегося.</w:t>
      </w:r>
    </w:p>
    <w:p w:rsidR="00FF4D1A" w:rsidRPr="00BA77B3" w:rsidRDefault="00FF4D1A" w:rsidP="0035759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594" w:rsidRPr="00BA77B3" w:rsidRDefault="00357594" w:rsidP="00BD5A0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2. Цель и задачи дисциплины</w:t>
      </w:r>
    </w:p>
    <w:p w:rsidR="00F630BE" w:rsidRPr="00BA77B3" w:rsidRDefault="00F630BE" w:rsidP="00F630B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B3">
        <w:rPr>
          <w:rFonts w:ascii="Times New Roman" w:hAnsi="Times New Roman" w:cs="Times New Roman"/>
          <w:sz w:val="28"/>
          <w:szCs w:val="28"/>
        </w:rPr>
        <w:t>Целью подготовки по дисциплине «</w:t>
      </w:r>
      <w:r w:rsidR="00057004" w:rsidRPr="00BA77B3">
        <w:rPr>
          <w:rFonts w:ascii="Times New Roman" w:hAnsi="Times New Roman" w:cs="Times New Roman"/>
          <w:sz w:val="28"/>
          <w:szCs w:val="28"/>
        </w:rPr>
        <w:t>Логистические транспортно-грузовые системы</w:t>
      </w:r>
      <w:r w:rsidRPr="00BA77B3">
        <w:rPr>
          <w:rFonts w:ascii="Times New Roman" w:hAnsi="Times New Roman" w:cs="Times New Roman"/>
          <w:sz w:val="28"/>
          <w:szCs w:val="28"/>
        </w:rPr>
        <w:t>» является расширение и углубление профессиональной подготовки в составе других базовых и вариативных дисциплин для формирования у выпускника профессиональных компетенций, способствующих решению профессиональных задач в области теории и практики организации, механизации и автоматиза</w:t>
      </w:r>
      <w:r w:rsidRPr="00BA77B3">
        <w:rPr>
          <w:rFonts w:ascii="Times New Roman" w:hAnsi="Times New Roman" w:cs="Times New Roman"/>
          <w:sz w:val="28"/>
          <w:szCs w:val="28"/>
        </w:rPr>
        <w:softHyphen/>
        <w:t>ции погрузочно-разгрузочных, транспортных и складских работ, а также развитие  практических навыков оценки эффективности применяемых перегрузочных технологий, способов подготовки грузов и товаров к перемещению, способов их доставки потребителю.</w:t>
      </w:r>
    </w:p>
    <w:p w:rsidR="00F630BE" w:rsidRPr="00BA77B3" w:rsidRDefault="00F630BE" w:rsidP="00F6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           Для достижения поставленной цели решаются следующие задачи: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основных понятий, теоретических положений и категорий в области  механизации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-складских работ (МПСР); 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изучение  основных средств механизации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работ для грузов различной номенклатуры и физико-механических свойств;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базовых технологий применения средств механизации на перегрузочных и складских работах;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и овладение навыками применения для организации  тов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родвижения технологий функционирования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терминально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комплексов;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и освоение навыков оценки эффективности применяемых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технологических процессов на основе ан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лиза комплекса технико-эксплуатационных и экономических пок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зателей;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и освоение навыков расчета технико-эксплуатационных и экономических показателей складов;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 способов обеспечение сохранной доставки грузов от пр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изводителя к потребителю.</w:t>
      </w:r>
    </w:p>
    <w:p w:rsidR="00057004" w:rsidRPr="00BA77B3" w:rsidRDefault="00BD5A06" w:rsidP="00BD5A0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</w:t>
      </w:r>
      <w:r w:rsidR="00F97FB4" w:rsidRPr="00BA77B3">
        <w:rPr>
          <w:rFonts w:ascii="Times New Roman" w:hAnsi="Times New Roman" w:cs="Times New Roman"/>
          <w:sz w:val="28"/>
          <w:szCs w:val="28"/>
          <w:lang w:val="ru-RU"/>
        </w:rPr>
        <w:t>подготовка студента к освоению дисциплин</w:t>
      </w:r>
      <w:r w:rsidR="0008220C" w:rsidRPr="00BA77B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97FB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«Управление цепями поставок»; «Организация </w:t>
      </w:r>
      <w:proofErr w:type="spellStart"/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интермодальных</w:t>
      </w:r>
      <w:proofErr w:type="spellEnd"/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перевозок»; «Основы грузовой и коммерческой работы»;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«Управление запасами и складированием в логистике»; </w:t>
      </w:r>
      <w:r w:rsidR="00057004" w:rsidRPr="00BA77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«Доставка скоропортящихся грузов»;  «Контейнерно-транспортные системы»;  «Управление логистическими рисками в цепях поставок».</w:t>
      </w:r>
    </w:p>
    <w:p w:rsidR="00BD5A06" w:rsidRDefault="0008220C" w:rsidP="00F97FB4">
      <w:pPr>
        <w:pStyle w:val="a9"/>
        <w:spacing w:line="276" w:lineRule="auto"/>
        <w:rPr>
          <w:sz w:val="28"/>
          <w:szCs w:val="28"/>
        </w:rPr>
      </w:pPr>
      <w:r w:rsidRPr="00BA77B3">
        <w:rPr>
          <w:sz w:val="28"/>
          <w:szCs w:val="28"/>
        </w:rPr>
        <w:t xml:space="preserve">           </w:t>
      </w:r>
      <w:r w:rsidR="00F97FB4" w:rsidRPr="00BA77B3">
        <w:rPr>
          <w:sz w:val="28"/>
          <w:szCs w:val="28"/>
        </w:rPr>
        <w:t xml:space="preserve">- </w:t>
      </w:r>
      <w:proofErr w:type="gramStart"/>
      <w:r w:rsidR="00F97FB4" w:rsidRPr="00BA77B3">
        <w:rPr>
          <w:sz w:val="28"/>
          <w:szCs w:val="28"/>
        </w:rPr>
        <w:t>п</w:t>
      </w:r>
      <w:proofErr w:type="gramEnd"/>
      <w:r w:rsidR="00F97FB4" w:rsidRPr="00BA77B3">
        <w:rPr>
          <w:sz w:val="28"/>
          <w:szCs w:val="28"/>
        </w:rPr>
        <w:t xml:space="preserve">одготовка студента к прохождению практик : </w:t>
      </w:r>
      <w:r w:rsidR="00057004" w:rsidRPr="00BA77B3">
        <w:rPr>
          <w:sz w:val="28"/>
          <w:szCs w:val="28"/>
        </w:rPr>
        <w:t>учебной</w:t>
      </w:r>
      <w:r w:rsidR="00F97FB4" w:rsidRPr="00BA77B3">
        <w:rPr>
          <w:sz w:val="28"/>
          <w:szCs w:val="28"/>
        </w:rPr>
        <w:t xml:space="preserve">, </w:t>
      </w:r>
      <w:proofErr w:type="spellStart"/>
      <w:r w:rsidRPr="00BA77B3">
        <w:rPr>
          <w:sz w:val="28"/>
          <w:szCs w:val="28"/>
        </w:rPr>
        <w:t>про</w:t>
      </w:r>
      <w:r w:rsidR="00F97FB4" w:rsidRPr="00BA77B3">
        <w:rPr>
          <w:sz w:val="28"/>
          <w:szCs w:val="28"/>
        </w:rPr>
        <w:t>извод</w:t>
      </w:r>
      <w:proofErr w:type="spellEnd"/>
      <w:r w:rsidR="00BD5A06">
        <w:rPr>
          <w:sz w:val="28"/>
          <w:szCs w:val="28"/>
        </w:rPr>
        <w:t xml:space="preserve">- </w:t>
      </w:r>
    </w:p>
    <w:p w:rsidR="00F97FB4" w:rsidRPr="00BA77B3" w:rsidRDefault="00BD5A06" w:rsidP="00F97FB4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F97FB4" w:rsidRPr="00BA77B3">
        <w:rPr>
          <w:sz w:val="28"/>
          <w:szCs w:val="28"/>
        </w:rPr>
        <w:t>ственная</w:t>
      </w:r>
      <w:proofErr w:type="spellEnd"/>
      <w:r w:rsidR="00F97FB4" w:rsidRPr="00BA77B3">
        <w:rPr>
          <w:sz w:val="28"/>
          <w:szCs w:val="28"/>
        </w:rPr>
        <w:t xml:space="preserve"> и преддипломная;</w:t>
      </w:r>
    </w:p>
    <w:p w:rsidR="00F97FB4" w:rsidRPr="00BA77B3" w:rsidRDefault="0008220C" w:rsidP="00F97FB4">
      <w:pPr>
        <w:pStyle w:val="a9"/>
        <w:spacing w:line="276" w:lineRule="auto"/>
        <w:jc w:val="both"/>
        <w:rPr>
          <w:sz w:val="28"/>
          <w:szCs w:val="28"/>
        </w:rPr>
      </w:pPr>
      <w:r w:rsidRPr="00BA77B3">
        <w:rPr>
          <w:sz w:val="28"/>
          <w:szCs w:val="28"/>
        </w:rPr>
        <w:t xml:space="preserve">            </w:t>
      </w:r>
      <w:r w:rsidR="00F97FB4" w:rsidRPr="00BA77B3">
        <w:rPr>
          <w:sz w:val="28"/>
          <w:szCs w:val="28"/>
        </w:rPr>
        <w:t>- подготовка студента к защите выпускной квалификационной работы;</w:t>
      </w:r>
    </w:p>
    <w:p w:rsidR="00F97FB4" w:rsidRPr="006B08C6" w:rsidRDefault="0008220C" w:rsidP="006B08C6">
      <w:pPr>
        <w:pStyle w:val="a9"/>
        <w:spacing w:line="276" w:lineRule="auto"/>
        <w:jc w:val="both"/>
        <w:rPr>
          <w:sz w:val="28"/>
          <w:szCs w:val="28"/>
        </w:rPr>
      </w:pPr>
      <w:r w:rsidRPr="00BA77B3">
        <w:rPr>
          <w:sz w:val="28"/>
          <w:szCs w:val="28"/>
        </w:rPr>
        <w:t xml:space="preserve">            </w:t>
      </w:r>
      <w:r w:rsidR="00F97FB4" w:rsidRPr="00BA77B3">
        <w:rPr>
          <w:sz w:val="28"/>
          <w:szCs w:val="28"/>
        </w:rPr>
        <w:t>- развитие социально-воспитательного компонента учебного процесса.</w:t>
      </w:r>
    </w:p>
    <w:p w:rsidR="00357594" w:rsidRDefault="00357594" w:rsidP="00BD5A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BA77B3"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Перечень планируемых результатов </w:t>
      </w:r>
      <w:proofErr w:type="gramStart"/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обучения по дисциплине</w:t>
      </w:r>
      <w:proofErr w:type="gramEnd"/>
    </w:p>
    <w:p w:rsidR="00BD5A06" w:rsidRPr="006B08C6" w:rsidRDefault="006B08C6" w:rsidP="006B0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08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Изучение дисциплины направлено на формирование следующих  компетенций:</w:t>
      </w:r>
      <w:r w:rsidRPr="006B08C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ОПК-1, ПК-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6B08C6">
        <w:rPr>
          <w:rFonts w:ascii="Times New Roman" w:eastAsia="Calibri" w:hAnsi="Times New Roman" w:cs="Times New Roman"/>
          <w:sz w:val="28"/>
          <w:szCs w:val="28"/>
          <w:lang w:val="ru-RU"/>
        </w:rPr>
        <w:t>, ПК-16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A4E00" w:rsidRPr="00BA77B3" w:rsidRDefault="000A4E00" w:rsidP="000A4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результате освоения дисциплины </w:t>
      </w:r>
      <w:proofErr w:type="gramStart"/>
      <w:r w:rsidRPr="00BA77B3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BA77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должен:</w:t>
      </w:r>
    </w:p>
    <w:p w:rsidR="000A4E00" w:rsidRPr="00BA77B3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ЗНАТЬ: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A77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технические средства доставки различных грузов и основы их эксплуатации;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-  возможные и рациональные логистические цепи доставки грузов различными видами транспорта;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-  основные условия подготовки, перегрузки,  хранения и перевозки различных грузов по железным дорогам, автотранспортом и водным транспортом;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средства механизации выполнения </w:t>
      </w:r>
      <w:proofErr w:type="spellStart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-складских работ, средства пакетирования грузов, типы контейнеров;</w:t>
      </w:r>
    </w:p>
    <w:p w:rsidR="000A4E00" w:rsidRPr="00BA77B3" w:rsidRDefault="000A4E00" w:rsidP="006B08C6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УМЕТЬ: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 выбирать способ перевозки  и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</w:t>
      </w:r>
      <w:proofErr w:type="gramStart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A77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08C6">
        <w:rPr>
          <w:rFonts w:ascii="Times New Roman" w:eastAsia="MS Mincho" w:hAnsi="Times New Roman" w:cs="Times New Roman"/>
          <w:sz w:val="28"/>
          <w:szCs w:val="28"/>
          <w:lang w:val="ru-RU"/>
        </w:rPr>
        <w:t>владеть</w:t>
      </w: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навыками эффективной организации доставки различных 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>ориентироваться в вопросах управления предприятием; его материны</w:t>
      </w:r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 ресурсами, финансами, персоналом; 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выбирать логистические цепи и схемы; управлять логистическим </w:t>
      </w:r>
      <w:proofErr w:type="gramStart"/>
      <w:r w:rsidRPr="00BA77B3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End"/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77B3">
        <w:rPr>
          <w:rFonts w:ascii="Times New Roman" w:eastAsia="Calibri" w:hAnsi="Times New Roman" w:cs="Times New Roman"/>
          <w:sz w:val="28"/>
          <w:szCs w:val="28"/>
        </w:rPr>
        <w:t>цессами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 компании.</w:t>
      </w:r>
    </w:p>
    <w:p w:rsidR="000A4E00" w:rsidRPr="00BA77B3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E00" w:rsidRPr="00BA77B3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7B3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аналитическими методами для оценки эффективности </w:t>
      </w:r>
      <w:proofErr w:type="gramStart"/>
      <w:r w:rsidRPr="00BA77B3">
        <w:rPr>
          <w:rFonts w:ascii="Times New Roman" w:eastAsia="Calibri" w:hAnsi="Times New Roman" w:cs="Times New Roman"/>
          <w:sz w:val="28"/>
          <w:szCs w:val="28"/>
        </w:rPr>
        <w:t>применяемых</w:t>
      </w:r>
      <w:proofErr w:type="gramEnd"/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77B3">
        <w:rPr>
          <w:rFonts w:ascii="Times New Roman" w:eastAsia="Calibri" w:hAnsi="Times New Roman" w:cs="Times New Roman"/>
          <w:sz w:val="28"/>
          <w:szCs w:val="28"/>
        </w:rPr>
        <w:t>перегрузочно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</w:rPr>
        <w:t>-складских процессов;</w:t>
      </w:r>
    </w:p>
    <w:p w:rsidR="000A4E00" w:rsidRPr="00BA77B3" w:rsidRDefault="000A4E00" w:rsidP="000A4E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-  </w:t>
      </w: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навыками эффективной организации доставки различных  грузов в минимальные сроки, с обеспечением сохранности перевозимого груза;</w:t>
      </w:r>
    </w:p>
    <w:p w:rsidR="000A4E00" w:rsidRPr="00BA77B3" w:rsidRDefault="000A4E00" w:rsidP="000A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     - навыками проектирования технологических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процессов на предприятиях и в торговой  сети;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>коммерческой, товароведной, маркетинговой, логистической и реклам</w:t>
      </w:r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ной деятельности на предприятиях. </w:t>
      </w:r>
    </w:p>
    <w:p w:rsidR="00BA77B3" w:rsidRPr="00BA77B3" w:rsidRDefault="00BA77B3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7DD" w:rsidRPr="000C24BF" w:rsidRDefault="00357594" w:rsidP="000C24B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BA77B3"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Содержание и структура дисциплины</w:t>
      </w:r>
    </w:p>
    <w:p w:rsidR="000F5824" w:rsidRPr="000F5824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 </w:t>
      </w:r>
      <w:r w:rsidR="000F5824" w:rsidRPr="000F5824">
        <w:rPr>
          <w:rFonts w:ascii="Times New Roman" w:hAnsi="Times New Roman" w:cs="Times New Roman"/>
          <w:sz w:val="28"/>
          <w:szCs w:val="28"/>
          <w:lang w:val="ru-RU"/>
        </w:rPr>
        <w:t>Структура и функции логистических транспортно-грузовых систем для п</w:t>
      </w:r>
      <w:r w:rsidR="000F5824" w:rsidRPr="000F582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F5824" w:rsidRPr="000F5824">
        <w:rPr>
          <w:rFonts w:ascii="Times New Roman" w:hAnsi="Times New Roman" w:cs="Times New Roman"/>
          <w:sz w:val="28"/>
          <w:szCs w:val="28"/>
          <w:lang w:val="ru-RU"/>
        </w:rPr>
        <w:t>ремещения грузов</w:t>
      </w:r>
      <w:r w:rsidR="000F5824"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8327DD" w:rsidRPr="000F5824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2. Технические средства транспортно-грузовых систем, технико-эксплуатационные требования к ним.  Подъемно-транспортные машины, их назначение и классификация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3.Транспортирующие машины непрерывного действия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4. Грузоподъемные машины и устройства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 Погрузочно-разгрузочные машины и оборудование.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6. Автоматическое управление подъемно-транспортными  машинами и уст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новками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7. Назначение и классификация складов. Логистические решения в области управления </w:t>
      </w:r>
      <w:proofErr w:type="spellStart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матермиальными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потоками.</w:t>
      </w:r>
    </w:p>
    <w:p w:rsidR="00BA77B3" w:rsidRPr="00BA77B3" w:rsidRDefault="008327DD" w:rsidP="00BA77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8. </w:t>
      </w:r>
      <w:r w:rsidR="00BA77B3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погрузочно-разгрузочных работ. Организационные формы выполнения погрузочно-разгрузочных работ на железнодорожном, морском, речном, автомобильном, промышленном транспорте,  промышленных предприятиях.   </w:t>
      </w:r>
    </w:p>
    <w:p w:rsidR="008327DD" w:rsidRDefault="00BA77B3" w:rsidP="00BA77B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Технико-экономические и эксплуатационные показатели комплексной мех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низации и автоматизации погрузочно-разгрузочных, транспортных и скла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ских операций</w:t>
      </w:r>
    </w:p>
    <w:p w:rsidR="000F5824" w:rsidRPr="000F5824" w:rsidRDefault="000F5824" w:rsidP="00BA77B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0F5824">
        <w:rPr>
          <w:rFonts w:ascii="Times New Roman" w:eastAsia="MS Mincho" w:hAnsi="Times New Roman" w:cs="Times New Roman"/>
          <w:sz w:val="28"/>
          <w:szCs w:val="28"/>
          <w:lang w:val="ru-RU"/>
        </w:rPr>
        <w:t>Обеспечение сохранности грузов и транспортных сре</w:t>
      </w:r>
      <w:proofErr w:type="gramStart"/>
      <w:r w:rsidRPr="000F5824">
        <w:rPr>
          <w:rFonts w:ascii="Times New Roman" w:eastAsia="MS Mincho" w:hAnsi="Times New Roman" w:cs="Times New Roman"/>
          <w:sz w:val="28"/>
          <w:szCs w:val="28"/>
          <w:lang w:val="ru-RU"/>
        </w:rPr>
        <w:t>дств пр</w:t>
      </w:r>
      <w:proofErr w:type="gramEnd"/>
      <w:r w:rsidRPr="000F5824">
        <w:rPr>
          <w:rFonts w:ascii="Times New Roman" w:eastAsia="MS Mincho" w:hAnsi="Times New Roman" w:cs="Times New Roman"/>
          <w:sz w:val="28"/>
          <w:szCs w:val="28"/>
          <w:lang w:val="ru-RU"/>
        </w:rPr>
        <w:t>и выполнении погрузочно-разгрузочных работ и транспортировании по железной дороге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10. Информационные технологии в транспортно-грузовых системах. Инфо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мационная поддержка </w:t>
      </w:r>
      <w:proofErr w:type="spellStart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грузопереработки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Складская система учета многон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менклатурной продукции.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11.Задачи и этапы проектирования складских комплексов, баз и складов. Определение грузопотока, грузооборота, </w:t>
      </w:r>
      <w:proofErr w:type="spellStart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грузопереработки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12. Проектирование фронтов погрузки-выгрузки и зон хранения грузов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13. Определение экономических показателей проектируемого склада</w:t>
      </w:r>
    </w:p>
    <w:p w:rsidR="00D56357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14. Вариантность проектирования складов. Сравнение и выбор вариантов складов.</w:t>
      </w:r>
    </w:p>
    <w:p w:rsidR="000F5824" w:rsidRPr="000F5824" w:rsidRDefault="000F5824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15.</w:t>
      </w:r>
      <w:r w:rsidRPr="000F5824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Транспортно-грузовые  комплексы для переработки тарно-штучных и штучных грузов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16. Транспортно-грузовые  комплексы для переработки контейнеров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17. Транспортно-грузовые  комплексы для переработки навалочных и сыпучих грузов 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18. Транспортно-грузовые  комплексы для переработки зерновых грузов,  овощей и фруктов</w:t>
      </w:r>
    </w:p>
    <w:p w:rsidR="0053218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19. Транспортно-грузовые  комплексы для переработки лесных грузов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20. Транспортно-грузовые  комплексы для переработки наливных грузов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21. Транспортно-грузовые комплексы для перевалки грузов в пунктах примыкания путей различной колеи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22. Транспортно-грузовые комплексы для перевалки грузов на причальных линиях морских и речных портов</w:t>
      </w:r>
    </w:p>
    <w:p w:rsidR="0053218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ab/>
        <w:t>Особенности транспортно-грузовых комплексов для переработки таможенных грузов</w:t>
      </w:r>
    </w:p>
    <w:p w:rsidR="00640D25" w:rsidRPr="00BA77B3" w:rsidRDefault="00640D25" w:rsidP="003575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7594" w:rsidRPr="00BA77B3" w:rsidRDefault="00357594" w:rsidP="003575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0F5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Объем дисциплины и виды учебной работы</w:t>
      </w:r>
    </w:p>
    <w:p w:rsidR="00A936D8" w:rsidRDefault="00A936D8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6A" w:rsidRPr="00BA77B3" w:rsidRDefault="00F71D6A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очной формы обучения</w:t>
      </w:r>
    </w:p>
    <w:p w:rsidR="00A936D8" w:rsidRPr="00BA77B3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Объем дисциплины – </w:t>
      </w:r>
      <w:r w:rsidR="004E58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4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зачетных единиц (</w:t>
      </w:r>
      <w:r w:rsidR="004E58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144 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</w:t>
      </w:r>
      <w:r w:rsidR="004E58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ас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.), в том числе:</w:t>
      </w:r>
    </w:p>
    <w:p w:rsidR="00A936D8" w:rsidRPr="00BA77B3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лекции – </w:t>
      </w:r>
      <w:r w:rsidR="004E58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</w:t>
      </w:r>
      <w:r w:rsidR="0052140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6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A936D8" w:rsidRPr="00BA77B3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практические занятия – </w:t>
      </w:r>
      <w:r w:rsidR="004E58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</w:t>
      </w:r>
      <w:r w:rsidR="0052140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A936D8" w:rsidRPr="00E1466E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самостоятельная работа – </w:t>
      </w:r>
      <w:r w:rsid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51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7616FD" w:rsidRPr="00E1466E" w:rsidRDefault="00E1466E" w:rsidP="007616FD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контроль -4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5</w:t>
      </w:r>
      <w:bookmarkStart w:id="0" w:name="_GoBack"/>
      <w:bookmarkEnd w:id="0"/>
      <w:r w:rsidR="007616FD" w:rsidRPr="007616F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357594" w:rsidRDefault="00A936D8" w:rsidP="0053218D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Форма контроля знаний – </w:t>
      </w:r>
      <w:r w:rsidR="004E58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КП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экзамен</w:t>
      </w:r>
    </w:p>
    <w:p w:rsidR="00F71D6A" w:rsidRPr="00F71D6A" w:rsidRDefault="00F71D6A" w:rsidP="0053218D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F71D6A" w:rsidRPr="00F71D6A" w:rsidRDefault="00F71D6A" w:rsidP="00F71D6A">
      <w:pPr>
        <w:spacing w:after="0" w:line="20" w:lineRule="atLeast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F71D6A">
        <w:rPr>
          <w:rFonts w:ascii="Times New Roman" w:hAnsi="Times New Roman" w:cs="Times New Roman"/>
          <w:sz w:val="28"/>
          <w:szCs w:val="28"/>
          <w:lang w:val="ru-RU"/>
        </w:rPr>
        <w:t>Для заочной формы обучения</w:t>
      </w:r>
    </w:p>
    <w:p w:rsidR="00F71D6A" w:rsidRDefault="00F71D6A" w:rsidP="00F71D6A">
      <w:pPr>
        <w:spacing w:after="0" w:line="20" w:lineRule="atLeast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F71D6A" w:rsidRPr="00F71D6A" w:rsidRDefault="00F71D6A" w:rsidP="00F71D6A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Объем дисциплины –4 зачетных единиц (144 час.), в том числе:</w:t>
      </w:r>
    </w:p>
    <w:p w:rsidR="00F71D6A" w:rsidRPr="00F71D6A" w:rsidRDefault="00F71D6A" w:rsidP="00F71D6A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лекции – 4 час.</w:t>
      </w:r>
    </w:p>
    <w:p w:rsidR="00F71D6A" w:rsidRPr="00F71D6A" w:rsidRDefault="00F71D6A" w:rsidP="00F71D6A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практические занятия –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10</w:t>
      </w:r>
      <w:r w:rsidRP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F71D6A" w:rsidRPr="00E1466E" w:rsidRDefault="00F71D6A" w:rsidP="00F71D6A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самостоятельная работа – 1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</w:t>
      </w:r>
      <w:r w:rsidRP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 час.</w:t>
      </w:r>
    </w:p>
    <w:p w:rsidR="007616FD" w:rsidRPr="00E1466E" w:rsidRDefault="007616FD" w:rsidP="007616FD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616F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контроль -9 час.</w:t>
      </w:r>
    </w:p>
    <w:p w:rsidR="00F71D6A" w:rsidRPr="00F71D6A" w:rsidRDefault="00F71D6A" w:rsidP="00F71D6A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Форма контроля знаний –  экзамен, КП.</w:t>
      </w:r>
    </w:p>
    <w:p w:rsidR="00F71D6A" w:rsidRPr="00BA77B3" w:rsidRDefault="00F71D6A" w:rsidP="0053218D">
      <w:p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71D6A" w:rsidRPr="00BA77B3"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01" w:rsidRDefault="00D86201" w:rsidP="001F6AD3">
      <w:pPr>
        <w:spacing w:after="0" w:line="240" w:lineRule="auto"/>
      </w:pPr>
      <w:r>
        <w:separator/>
      </w:r>
    </w:p>
  </w:endnote>
  <w:endnote w:type="continuationSeparator" w:id="0">
    <w:p w:rsidR="00D86201" w:rsidRDefault="00D86201" w:rsidP="001F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173307"/>
      <w:docPartObj>
        <w:docPartGallery w:val="Page Numbers (Bottom of Page)"/>
        <w:docPartUnique/>
      </w:docPartObj>
    </w:sdtPr>
    <w:sdtEndPr/>
    <w:sdtContent>
      <w:p w:rsidR="00D56357" w:rsidRDefault="00D5635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66E" w:rsidRPr="00E1466E">
          <w:rPr>
            <w:noProof/>
            <w:lang w:val="ru-RU"/>
          </w:rPr>
          <w:t>4</w:t>
        </w:r>
        <w:r>
          <w:fldChar w:fldCharType="end"/>
        </w:r>
      </w:p>
    </w:sdtContent>
  </w:sdt>
  <w:p w:rsidR="00D56357" w:rsidRDefault="00D563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01" w:rsidRDefault="00D86201" w:rsidP="001F6AD3">
      <w:pPr>
        <w:spacing w:after="0" w:line="240" w:lineRule="auto"/>
      </w:pPr>
      <w:r>
        <w:separator/>
      </w:r>
    </w:p>
  </w:footnote>
  <w:footnote w:type="continuationSeparator" w:id="0">
    <w:p w:rsidR="00D86201" w:rsidRDefault="00D86201" w:rsidP="001F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31E8"/>
    <w:multiLevelType w:val="multilevel"/>
    <w:tmpl w:val="7E60888E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405788"/>
    <w:multiLevelType w:val="multilevel"/>
    <w:tmpl w:val="6C624C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E84C9F"/>
    <w:multiLevelType w:val="multilevel"/>
    <w:tmpl w:val="4D0AF34C"/>
    <w:lvl w:ilvl="0">
      <w:start w:val="1"/>
      <w:numFmt w:val="bullet"/>
      <w:suff w:val="space"/>
      <w:lvlText w:val=""/>
      <w:lvlJc w:val="left"/>
      <w:pPr>
        <w:ind w:left="8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204" w:hanging="360"/>
      </w:pPr>
      <w:rPr>
        <w:rFonts w:ascii="Wingdings" w:hAnsi="Wingdings" w:cs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D3FFE"/>
    <w:multiLevelType w:val="hybridMultilevel"/>
    <w:tmpl w:val="A982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3704"/>
    <w:multiLevelType w:val="multilevel"/>
    <w:tmpl w:val="9796F5D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D1D44"/>
    <w:multiLevelType w:val="multilevel"/>
    <w:tmpl w:val="CA548E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C6"/>
    <w:rsid w:val="00022483"/>
    <w:rsid w:val="00022753"/>
    <w:rsid w:val="00027325"/>
    <w:rsid w:val="000309B9"/>
    <w:rsid w:val="00034155"/>
    <w:rsid w:val="00057004"/>
    <w:rsid w:val="00070219"/>
    <w:rsid w:val="0008220C"/>
    <w:rsid w:val="000A4E00"/>
    <w:rsid w:val="000C24BF"/>
    <w:rsid w:val="000F101F"/>
    <w:rsid w:val="000F5824"/>
    <w:rsid w:val="00172FD9"/>
    <w:rsid w:val="001D2446"/>
    <w:rsid w:val="001E0ED6"/>
    <w:rsid w:val="001F6AD3"/>
    <w:rsid w:val="002648A6"/>
    <w:rsid w:val="00294B98"/>
    <w:rsid w:val="002D0402"/>
    <w:rsid w:val="002D61F6"/>
    <w:rsid w:val="00306C4C"/>
    <w:rsid w:val="003505E0"/>
    <w:rsid w:val="00357594"/>
    <w:rsid w:val="0036331C"/>
    <w:rsid w:val="003A117A"/>
    <w:rsid w:val="003E04AE"/>
    <w:rsid w:val="004717C6"/>
    <w:rsid w:val="004E5897"/>
    <w:rsid w:val="0052140B"/>
    <w:rsid w:val="0053218D"/>
    <w:rsid w:val="005606F1"/>
    <w:rsid w:val="005909A1"/>
    <w:rsid w:val="006307A3"/>
    <w:rsid w:val="00640D25"/>
    <w:rsid w:val="006A0413"/>
    <w:rsid w:val="006B08C6"/>
    <w:rsid w:val="007060A6"/>
    <w:rsid w:val="00754055"/>
    <w:rsid w:val="007616FD"/>
    <w:rsid w:val="007F7C73"/>
    <w:rsid w:val="008327DD"/>
    <w:rsid w:val="009365A6"/>
    <w:rsid w:val="009630B1"/>
    <w:rsid w:val="009959E8"/>
    <w:rsid w:val="00A27C55"/>
    <w:rsid w:val="00A352C3"/>
    <w:rsid w:val="00A936D8"/>
    <w:rsid w:val="00AC4A4B"/>
    <w:rsid w:val="00AD5439"/>
    <w:rsid w:val="00B058D9"/>
    <w:rsid w:val="00BA77B3"/>
    <w:rsid w:val="00BC6D15"/>
    <w:rsid w:val="00BD5A06"/>
    <w:rsid w:val="00D276B9"/>
    <w:rsid w:val="00D474C7"/>
    <w:rsid w:val="00D56357"/>
    <w:rsid w:val="00D640EE"/>
    <w:rsid w:val="00D86201"/>
    <w:rsid w:val="00DA043B"/>
    <w:rsid w:val="00DA2945"/>
    <w:rsid w:val="00DE1538"/>
    <w:rsid w:val="00E1466E"/>
    <w:rsid w:val="00E27E88"/>
    <w:rsid w:val="00E67E73"/>
    <w:rsid w:val="00EC1998"/>
    <w:rsid w:val="00EC2D4F"/>
    <w:rsid w:val="00EC3B6E"/>
    <w:rsid w:val="00EC77B4"/>
    <w:rsid w:val="00EF0C55"/>
    <w:rsid w:val="00F630BE"/>
    <w:rsid w:val="00F71D6A"/>
    <w:rsid w:val="00F73FD9"/>
    <w:rsid w:val="00F97FB4"/>
    <w:rsid w:val="00FC179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val="en-GB" w:eastAsia="en-US"/>
    </w:rPr>
  </w:style>
  <w:style w:type="paragraph" w:styleId="1">
    <w:name w:val="heading 1"/>
    <w:basedOn w:val="a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zagsait">
    <w:name w:val="zagsait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pPr>
      <w:spacing w:after="0" w:line="10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val="ru-RU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pPr>
      <w:spacing w:after="0" w:line="100" w:lineRule="atLeast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101F"/>
    <w:rPr>
      <w:rFonts w:ascii="Calibri" w:eastAsia="Arial Unicode MS" w:hAnsi="Calibri" w:cs="Calibri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6B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08C6"/>
    <w:rPr>
      <w:rFonts w:ascii="Tahoma" w:eastAsia="Arial Unicode MS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val="en-GB" w:eastAsia="en-US"/>
    </w:rPr>
  </w:style>
  <w:style w:type="paragraph" w:styleId="1">
    <w:name w:val="heading 1"/>
    <w:basedOn w:val="a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zagsait">
    <w:name w:val="zagsait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pPr>
      <w:spacing w:after="0" w:line="10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val="ru-RU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pPr>
      <w:spacing w:after="0" w:line="100" w:lineRule="atLeast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101F"/>
    <w:rPr>
      <w:rFonts w:ascii="Calibri" w:eastAsia="Arial Unicode MS" w:hAnsi="Calibri" w:cs="Calibri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6B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08C6"/>
    <w:rPr>
      <w:rFonts w:ascii="Tahoma" w:eastAsia="Arial Unicode MS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1A94-A405-455F-AEBB-28E6AE01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Юлия</cp:lastModifiedBy>
  <cp:revision>3</cp:revision>
  <cp:lastPrinted>2017-10-14T10:51:00Z</cp:lastPrinted>
  <dcterms:created xsi:type="dcterms:W3CDTF">2018-01-07T10:10:00Z</dcterms:created>
  <dcterms:modified xsi:type="dcterms:W3CDTF">2018-01-27T13:57:00Z</dcterms:modified>
</cp:coreProperties>
</file>