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721496">
        <w:rPr>
          <w:rFonts w:ascii="Times New Roman" w:hAnsi="Times New Roman" w:cs="Times New Roman"/>
          <w:noProof/>
          <w:sz w:val="24"/>
          <w:szCs w:val="24"/>
        </w:rPr>
        <w:t>КОРПОРАТИВНЫЕ ФИНАНСЫ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D4673">
        <w:rPr>
          <w:rFonts w:ascii="Times New Roman" w:hAnsi="Times New Roman" w:cs="Times New Roman"/>
          <w:sz w:val="24"/>
          <w:szCs w:val="24"/>
        </w:rPr>
        <w:t>2</w:t>
      </w:r>
      <w:r w:rsidRPr="00E1065C">
        <w:rPr>
          <w:rFonts w:ascii="Times New Roman" w:hAnsi="Times New Roman" w:cs="Times New Roman"/>
          <w:sz w:val="24"/>
          <w:szCs w:val="24"/>
        </w:rPr>
        <w:t xml:space="preserve"> «</w:t>
      </w:r>
      <w:r w:rsidR="002D4673">
        <w:rPr>
          <w:rFonts w:ascii="Times New Roman" w:hAnsi="Times New Roman" w:cs="Times New Roman"/>
          <w:sz w:val="24"/>
          <w:szCs w:val="24"/>
        </w:rPr>
        <w:t>Менеджмент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</w:t>
      </w:r>
      <w:r w:rsidR="002D4673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E106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D4673">
        <w:rPr>
          <w:rFonts w:ascii="Times New Roman" w:hAnsi="Times New Roman" w:cs="Times New Roman"/>
          <w:sz w:val="24"/>
          <w:szCs w:val="24"/>
        </w:rPr>
        <w:t>«</w:t>
      </w:r>
      <w:r w:rsidR="00721496">
        <w:rPr>
          <w:rFonts w:ascii="Times New Roman" w:hAnsi="Times New Roman" w:cs="Times New Roman"/>
          <w:sz w:val="24"/>
          <w:szCs w:val="24"/>
        </w:rPr>
        <w:t>Корпоративные финансы</w:t>
      </w:r>
      <w:r w:rsidRPr="002D4673">
        <w:rPr>
          <w:rFonts w:ascii="Times New Roman" w:hAnsi="Times New Roman" w:cs="Times New Roman"/>
          <w:sz w:val="24"/>
          <w:szCs w:val="24"/>
        </w:rPr>
        <w:t>» (Б1.В.ОД.</w:t>
      </w:r>
      <w:r w:rsidR="00721496">
        <w:rPr>
          <w:rFonts w:ascii="Times New Roman" w:hAnsi="Times New Roman" w:cs="Times New Roman"/>
          <w:sz w:val="24"/>
          <w:szCs w:val="24"/>
        </w:rPr>
        <w:t>13</w:t>
      </w:r>
      <w:r w:rsidRPr="002D4673">
        <w:rPr>
          <w:rFonts w:ascii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и  задачи</w:t>
      </w:r>
      <w:proofErr w:type="gramEnd"/>
      <w:r w:rsidRPr="00E1065C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знаний в области функционирования финансовой системы организаций 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железнодорожного  транспорта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>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673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4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73">
        <w:rPr>
          <w:rFonts w:ascii="Times New Roman" w:hAnsi="Times New Roman" w:cs="Times New Roman"/>
          <w:sz w:val="24"/>
          <w:szCs w:val="24"/>
        </w:rPr>
        <w:t>управления  оборотными</w:t>
      </w:r>
      <w:proofErr w:type="gramEnd"/>
      <w:r w:rsidRPr="002D46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673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2D4673">
        <w:rPr>
          <w:rFonts w:ascii="Times New Roman" w:hAnsi="Times New Roman" w:cs="Times New Roman"/>
          <w:sz w:val="24"/>
          <w:szCs w:val="24"/>
        </w:rPr>
        <w:t xml:space="preserve"> активами организаций железнодорожного  транспорта;  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проведения финансового анализа организации;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2D4673" w:rsidRPr="002D4673" w:rsidRDefault="002D4673" w:rsidP="002D4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673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</w:t>
      </w:r>
      <w:proofErr w:type="gramEnd"/>
      <w:r w:rsidR="00E1065C" w:rsidRPr="00E1065C">
        <w:rPr>
          <w:rFonts w:ascii="Times New Roman" w:hAnsi="Times New Roman" w:cs="Times New Roman"/>
          <w:sz w:val="24"/>
          <w:szCs w:val="24"/>
        </w:rPr>
        <w:t xml:space="preserve">: </w:t>
      </w:r>
      <w:r w:rsidR="002D4673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</w:t>
      </w:r>
      <w:r w:rsidR="002D4673">
        <w:rPr>
          <w:rFonts w:ascii="Times New Roman" w:hAnsi="Times New Roman" w:cs="Times New Roman"/>
          <w:sz w:val="24"/>
          <w:szCs w:val="24"/>
        </w:rPr>
        <w:t>1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2D4673">
        <w:rPr>
          <w:rFonts w:ascii="Times New Roman" w:hAnsi="Times New Roman" w:cs="Times New Roman"/>
          <w:sz w:val="24"/>
          <w:szCs w:val="24"/>
        </w:rPr>
        <w:t>4</w:t>
      </w:r>
      <w:r w:rsidR="00A05EBB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</w:t>
      </w:r>
      <w:r w:rsidR="002D4673">
        <w:rPr>
          <w:rFonts w:ascii="Times New Roman" w:hAnsi="Times New Roman" w:cs="Times New Roman"/>
          <w:sz w:val="24"/>
          <w:szCs w:val="24"/>
        </w:rPr>
        <w:t>организаций железнодорожного транспорта</w:t>
      </w: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2D4673" w:rsidRPr="00EA4321" w:rsidRDefault="00E1065C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</w:t>
      </w:r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выбирать </w:t>
      </w:r>
      <w:proofErr w:type="gramStart"/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>необходимые  инструментальные</w:t>
      </w:r>
      <w:proofErr w:type="gramEnd"/>
      <w:r w:rsidR="002D4673" w:rsidRPr="00EA4321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ее обработки,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2D4673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, презентации</w:t>
      </w:r>
    </w:p>
    <w:p w:rsidR="002D4673" w:rsidRPr="00813B3E" w:rsidRDefault="002D4673" w:rsidP="00813B3E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4673" w:rsidRPr="00EA62FB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2FB">
        <w:rPr>
          <w:rFonts w:ascii="Times New Roman" w:eastAsia="Times New Roman" w:hAnsi="Times New Roman" w:cs="Times New Roman"/>
          <w:sz w:val="24"/>
          <w:szCs w:val="24"/>
        </w:rPr>
        <w:t>общей методологией и инструментарием управления финансами</w:t>
      </w: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предприятий железнодорожного транспорта</w:t>
      </w:r>
      <w:r w:rsidRPr="00EA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2D4673" w:rsidRPr="00EA4321" w:rsidRDefault="002D4673" w:rsidP="002D467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способностью анализировать и интерпретировать финансовую, бухгалтерскую информацию, содержащуюся в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4673" w:rsidRPr="00E36D0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Корпоративные финансы и их место в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системе  финансовых</w:t>
      </w:r>
      <w:proofErr w:type="gram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6D0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</w:t>
      </w:r>
      <w:proofErr w:type="spell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внеоборотными</w:t>
      </w:r>
      <w:proofErr w:type="spellEnd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36D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активами  организации</w:t>
      </w:r>
      <w:proofErr w:type="gramEnd"/>
      <w:r w:rsidRPr="009A647C">
        <w:rPr>
          <w:color w:val="000000"/>
          <w:spacing w:val="1"/>
          <w:sz w:val="24"/>
          <w:szCs w:val="24"/>
        </w:rPr>
        <w:t xml:space="preserve">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капиталом. </w:t>
      </w:r>
    </w:p>
    <w:p w:rsidR="002D4673" w:rsidRPr="00523E52" w:rsidRDefault="002D4673" w:rsidP="002D467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доходов, прибыль и рентабельность организации. </w:t>
      </w:r>
      <w:r w:rsidRPr="00523E52">
        <w:rPr>
          <w:rFonts w:ascii="Times New Roman" w:hAnsi="Times New Roman" w:cs="Times New Roman"/>
          <w:sz w:val="24"/>
          <w:szCs w:val="24"/>
        </w:rPr>
        <w:t>Управление стоимостью компании</w:t>
      </w:r>
      <w:r w:rsidRPr="00523E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673" w:rsidRPr="009D4ACC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Оценка финансового состояния организации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523E52" w:rsidRDefault="002D4673" w:rsidP="002D467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52">
        <w:rPr>
          <w:rFonts w:ascii="Times New Roman" w:hAnsi="Times New Roman" w:cs="Times New Roman"/>
          <w:sz w:val="24"/>
          <w:szCs w:val="24"/>
        </w:rPr>
        <w:t xml:space="preserve">Оценка налоговой нагрузки </w:t>
      </w:r>
      <w:bookmarkStart w:id="0" w:name="_GoBack"/>
      <w:bookmarkEnd w:id="0"/>
      <w:r w:rsidRPr="00523E52">
        <w:rPr>
          <w:rFonts w:ascii="Times New Roman" w:hAnsi="Times New Roman" w:cs="Times New Roman"/>
          <w:sz w:val="24"/>
          <w:szCs w:val="24"/>
        </w:rPr>
        <w:t>корпорации</w:t>
      </w:r>
      <w:r w:rsidRPr="00523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73" w:rsidRPr="00EA4321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2149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149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час.):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75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C575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2D4673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5757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571" w:rsidRPr="007E3C95" w:rsidRDefault="00C57571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- 45 час.</w:t>
      </w:r>
    </w:p>
    <w:p w:rsidR="002D4673" w:rsidRPr="007E3C95" w:rsidRDefault="002D4673" w:rsidP="002D46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</w:t>
      </w:r>
      <w:r w:rsidR="00C5757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21496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4810D4" w:rsidRPr="00E1065C" w:rsidRDefault="004810D4" w:rsidP="003C7BA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4"/>
    <w:rsid w:val="00061E8A"/>
    <w:rsid w:val="002D4673"/>
    <w:rsid w:val="003C7BAE"/>
    <w:rsid w:val="00437672"/>
    <w:rsid w:val="004810D4"/>
    <w:rsid w:val="004D00A6"/>
    <w:rsid w:val="005119B0"/>
    <w:rsid w:val="005754AB"/>
    <w:rsid w:val="006B746D"/>
    <w:rsid w:val="00721496"/>
    <w:rsid w:val="00813B3E"/>
    <w:rsid w:val="008D0FC9"/>
    <w:rsid w:val="008D2AA6"/>
    <w:rsid w:val="009C460F"/>
    <w:rsid w:val="00A05EBB"/>
    <w:rsid w:val="00A648F0"/>
    <w:rsid w:val="00C57571"/>
    <w:rsid w:val="00CB6846"/>
    <w:rsid w:val="00E1065C"/>
    <w:rsid w:val="00E108BA"/>
    <w:rsid w:val="00E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01F4-B6BA-4A1F-8ECF-589ADA1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6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Экономика транспорта</cp:lastModifiedBy>
  <cp:revision>3</cp:revision>
  <dcterms:created xsi:type="dcterms:W3CDTF">2019-04-17T09:41:00Z</dcterms:created>
  <dcterms:modified xsi:type="dcterms:W3CDTF">2019-04-17T09:44:00Z</dcterms:modified>
</cp:coreProperties>
</file>