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62" w:rsidRPr="00802862" w:rsidRDefault="00802862" w:rsidP="008028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862">
        <w:rPr>
          <w:rFonts w:ascii="Times New Roman" w:hAnsi="Times New Roman" w:cs="Times New Roman"/>
          <w:sz w:val="24"/>
          <w:szCs w:val="24"/>
        </w:rPr>
        <w:t>АННОТАЦИЯ</w:t>
      </w:r>
    </w:p>
    <w:p w:rsidR="00802862" w:rsidRPr="00802862" w:rsidRDefault="00802862" w:rsidP="008028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862">
        <w:rPr>
          <w:rFonts w:ascii="Times New Roman" w:hAnsi="Times New Roman" w:cs="Times New Roman"/>
          <w:sz w:val="24"/>
          <w:szCs w:val="24"/>
        </w:rPr>
        <w:t>Дисциплины</w:t>
      </w:r>
    </w:p>
    <w:p w:rsidR="00802862" w:rsidRPr="00802862" w:rsidRDefault="00802862" w:rsidP="008028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862">
        <w:rPr>
          <w:rFonts w:ascii="Times New Roman" w:hAnsi="Times New Roman" w:cs="Times New Roman"/>
          <w:sz w:val="24"/>
          <w:szCs w:val="24"/>
        </w:rPr>
        <w:t>«Подвижной состав»</w:t>
      </w:r>
    </w:p>
    <w:p w:rsidR="00802862" w:rsidRPr="00802862" w:rsidRDefault="00802862" w:rsidP="0098171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862">
        <w:rPr>
          <w:rFonts w:ascii="Times New Roman" w:hAnsi="Times New Roman" w:cs="Times New Roman"/>
          <w:sz w:val="24"/>
          <w:szCs w:val="24"/>
        </w:rPr>
        <w:t>Направление подготовки – 38.03.06 «Торговое дело»</w:t>
      </w:r>
    </w:p>
    <w:p w:rsidR="00802862" w:rsidRPr="00802862" w:rsidRDefault="00802862" w:rsidP="0098171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862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802862" w:rsidRPr="00802862" w:rsidRDefault="00802862" w:rsidP="0098171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862">
        <w:rPr>
          <w:rFonts w:ascii="Times New Roman" w:hAnsi="Times New Roman" w:cs="Times New Roman"/>
          <w:sz w:val="24"/>
          <w:szCs w:val="24"/>
        </w:rPr>
        <w:t>Профиль: «Коммерция»</w:t>
      </w:r>
    </w:p>
    <w:p w:rsidR="00802862" w:rsidRDefault="00802862" w:rsidP="00981715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862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802862" w:rsidRDefault="00802862" w:rsidP="0098171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«Подвижной состав» (Б</w:t>
      </w:r>
      <w:proofErr w:type="gramStart"/>
      <w:r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>
        <w:rPr>
          <w:rFonts w:ascii="Times New Roman" w:hAnsi="Times New Roman" w:cs="Times New Roman"/>
          <w:sz w:val="24"/>
          <w:szCs w:val="24"/>
        </w:rPr>
        <w:t>.7.1.) относится к вариативной части и является дисциплиной по выбору.</w:t>
      </w:r>
    </w:p>
    <w:p w:rsidR="00802862" w:rsidRPr="00802862" w:rsidRDefault="00802862" w:rsidP="00981715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862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802862" w:rsidRDefault="00802862" w:rsidP="0098171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изучения дисциплины «Подвижной состав» является обучение студентов основам конструкции вагонов; навыкам самостоятельного анализа с использованием возможностей персональных компьютеров, условий и показателей работы подвижного состава. Приобретение знаний, умений и навыков в области</w:t>
      </w:r>
      <w:r w:rsidR="00981715">
        <w:rPr>
          <w:rFonts w:ascii="Times New Roman" w:hAnsi="Times New Roman" w:cs="Times New Roman"/>
          <w:sz w:val="24"/>
          <w:szCs w:val="24"/>
        </w:rPr>
        <w:t xml:space="preserve"> устройства, ремонта и содержания подвижного состава для применения их в профессиональной деятельности при эксплуатации железнодорожного транспорта.</w:t>
      </w:r>
    </w:p>
    <w:p w:rsidR="00981715" w:rsidRDefault="00981715" w:rsidP="0098171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981715" w:rsidRDefault="00981715" w:rsidP="00981715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особенности конструкций подвижного состава</w:t>
      </w:r>
    </w:p>
    <w:p w:rsidR="00981715" w:rsidRDefault="00981715" w:rsidP="00981715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системы технического обслуживания и ремонта вагонов</w:t>
      </w:r>
    </w:p>
    <w:p w:rsidR="00981715" w:rsidRDefault="00981715" w:rsidP="00981715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современных средств контроля качества ремонта вагонов</w:t>
      </w:r>
    </w:p>
    <w:p w:rsidR="00981715" w:rsidRPr="00981715" w:rsidRDefault="00981715" w:rsidP="00981715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71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981715" w:rsidRDefault="00981715" w:rsidP="0098171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 ОПК-4, ОПК-5, ПК-15.</w:t>
      </w:r>
    </w:p>
    <w:p w:rsidR="00981715" w:rsidRDefault="00981715" w:rsidP="0098171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981715" w:rsidRDefault="00981715" w:rsidP="0098171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715">
        <w:rPr>
          <w:rFonts w:ascii="Times New Roman" w:hAnsi="Times New Roman" w:cs="Times New Roman"/>
          <w:b/>
          <w:sz w:val="24"/>
          <w:szCs w:val="24"/>
        </w:rPr>
        <w:t>Знать:</w:t>
      </w:r>
      <w:r>
        <w:rPr>
          <w:rFonts w:ascii="Times New Roman" w:hAnsi="Times New Roman" w:cs="Times New Roman"/>
          <w:sz w:val="24"/>
          <w:szCs w:val="24"/>
        </w:rPr>
        <w:t xml:space="preserve"> типы подвижного состава и его узлов; основные технические параметры подвижного состава и его узлов.</w:t>
      </w:r>
    </w:p>
    <w:p w:rsidR="00981715" w:rsidRDefault="00981715" w:rsidP="0098171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715">
        <w:rPr>
          <w:rFonts w:ascii="Times New Roman" w:hAnsi="Times New Roman" w:cs="Times New Roman"/>
          <w:b/>
          <w:sz w:val="24"/>
          <w:szCs w:val="24"/>
        </w:rPr>
        <w:t>Уметь:</w:t>
      </w:r>
      <w:r>
        <w:rPr>
          <w:rFonts w:ascii="Times New Roman" w:hAnsi="Times New Roman" w:cs="Times New Roman"/>
          <w:sz w:val="24"/>
          <w:szCs w:val="24"/>
        </w:rPr>
        <w:t xml:space="preserve"> различать типы подвижного состава и их узлы.</w:t>
      </w:r>
    </w:p>
    <w:p w:rsidR="00981715" w:rsidRDefault="00981715" w:rsidP="0098171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715">
        <w:rPr>
          <w:rFonts w:ascii="Times New Roman" w:hAnsi="Times New Roman" w:cs="Times New Roman"/>
          <w:b/>
          <w:sz w:val="24"/>
          <w:szCs w:val="24"/>
        </w:rPr>
        <w:t>Владеть:</w:t>
      </w:r>
      <w:r>
        <w:rPr>
          <w:rFonts w:ascii="Times New Roman" w:hAnsi="Times New Roman" w:cs="Times New Roman"/>
          <w:sz w:val="24"/>
          <w:szCs w:val="24"/>
        </w:rPr>
        <w:t xml:space="preserve"> Нормативно-технической документацией по основным системам современных вагонов, информацией о развитии перевозок, о создании вагонов нового поколения, особенностях их конструкций и технического обслуживания в эксплуатации с учетом требований санитарной и экологической безопасности.</w:t>
      </w:r>
    </w:p>
    <w:p w:rsidR="006C4EE6" w:rsidRDefault="006C4EE6" w:rsidP="006C4E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EE6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и структура дисциплины</w:t>
      </w:r>
    </w:p>
    <w:p w:rsidR="006C4EE6" w:rsidRDefault="006C4EE6" w:rsidP="006C4EE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конструкций всех типов вагонов</w:t>
      </w:r>
    </w:p>
    <w:p w:rsidR="006C4EE6" w:rsidRDefault="006C4EE6" w:rsidP="006C4EE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Ходовые части вагонов. Конструкция тележек вагонов нового поколения.</w:t>
      </w:r>
    </w:p>
    <w:p w:rsidR="006C4EE6" w:rsidRDefault="006C4EE6" w:rsidP="006C4EE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Колесные пары и буксовые узлы вагонов.</w:t>
      </w:r>
    </w:p>
    <w:p w:rsidR="006C4EE6" w:rsidRDefault="006C4EE6" w:rsidP="006C4EE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Тормозное оборудование вагонов</w:t>
      </w:r>
    </w:p>
    <w:p w:rsidR="006C4EE6" w:rsidRDefault="006C4EE6" w:rsidP="006C4EE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Ударно-тяговые устройства. Внедрение полужестких автосцепок.</w:t>
      </w:r>
    </w:p>
    <w:p w:rsidR="006C4EE6" w:rsidRDefault="006C4EE6" w:rsidP="006C4EE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технического обслуживания и ремонта вагонов. Подготовка вагонов к перевозкам.</w:t>
      </w:r>
    </w:p>
    <w:p w:rsidR="006C4EE6" w:rsidRPr="006C4EE6" w:rsidRDefault="006C4EE6" w:rsidP="006C4EE6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EE6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6C4EE6" w:rsidRPr="008A5A40" w:rsidRDefault="006C4EE6" w:rsidP="006C4E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очной формы обучения:</w:t>
      </w:r>
    </w:p>
    <w:p w:rsidR="006C4EE6" w:rsidRPr="008A5A40" w:rsidRDefault="006C4EE6" w:rsidP="006C4E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A40">
        <w:rPr>
          <w:rFonts w:ascii="Times New Roman" w:hAnsi="Times New Roman"/>
          <w:sz w:val="24"/>
          <w:szCs w:val="24"/>
          <w:lang w:eastAsia="ru-RU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8A5A40">
        <w:rPr>
          <w:rFonts w:ascii="Times New Roman" w:hAnsi="Times New Roman"/>
          <w:sz w:val="24"/>
          <w:szCs w:val="24"/>
          <w:lang w:eastAsia="ru-RU"/>
        </w:rPr>
        <w:t xml:space="preserve"> зачетных единицы (</w:t>
      </w:r>
      <w:r>
        <w:rPr>
          <w:rFonts w:ascii="Times New Roman" w:hAnsi="Times New Roman"/>
          <w:sz w:val="24"/>
          <w:szCs w:val="24"/>
          <w:lang w:eastAsia="ru-RU"/>
        </w:rPr>
        <w:t>72</w:t>
      </w:r>
      <w:r w:rsidRPr="008A5A40">
        <w:rPr>
          <w:rFonts w:ascii="Times New Roman" w:hAnsi="Times New Roman"/>
          <w:sz w:val="24"/>
          <w:szCs w:val="24"/>
          <w:lang w:eastAsia="ru-RU"/>
        </w:rPr>
        <w:t xml:space="preserve"> час.), в том числе:</w:t>
      </w:r>
    </w:p>
    <w:p w:rsidR="006C4EE6" w:rsidRPr="008A5A40" w:rsidRDefault="006C4EE6" w:rsidP="006C4E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A40">
        <w:rPr>
          <w:rFonts w:ascii="Times New Roman" w:hAnsi="Times New Roman"/>
          <w:sz w:val="24"/>
          <w:szCs w:val="24"/>
          <w:lang w:eastAsia="ru-RU"/>
        </w:rPr>
        <w:t>лекции – 16</w:t>
      </w:r>
      <w:r>
        <w:rPr>
          <w:rFonts w:ascii="Times New Roman" w:hAnsi="Times New Roman"/>
          <w:sz w:val="24"/>
          <w:szCs w:val="24"/>
          <w:lang w:eastAsia="ru-RU"/>
        </w:rPr>
        <w:t xml:space="preserve"> час.</w:t>
      </w:r>
    </w:p>
    <w:p w:rsidR="006C4EE6" w:rsidRPr="008A5A40" w:rsidRDefault="006C4EE6" w:rsidP="006C4E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A40">
        <w:rPr>
          <w:rFonts w:ascii="Times New Roman" w:hAnsi="Times New Roman"/>
          <w:sz w:val="24"/>
          <w:szCs w:val="24"/>
          <w:lang w:eastAsia="ru-RU"/>
        </w:rPr>
        <w:t>практические занятия – 16</w:t>
      </w:r>
      <w:r>
        <w:rPr>
          <w:rFonts w:ascii="Times New Roman" w:hAnsi="Times New Roman"/>
          <w:sz w:val="24"/>
          <w:szCs w:val="24"/>
          <w:lang w:eastAsia="ru-RU"/>
        </w:rPr>
        <w:t xml:space="preserve"> час.</w:t>
      </w:r>
    </w:p>
    <w:p w:rsidR="006C4EE6" w:rsidRPr="008A5A40" w:rsidRDefault="006C4EE6" w:rsidP="006C4E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самостоятельная работа – 31 час.</w:t>
      </w:r>
    </w:p>
    <w:p w:rsidR="006C4EE6" w:rsidRPr="008A5A40" w:rsidRDefault="006C4EE6" w:rsidP="006C4E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контроль 9</w:t>
      </w:r>
      <w:r w:rsidRPr="008A5A40">
        <w:rPr>
          <w:rFonts w:ascii="Times New Roman" w:hAnsi="Times New Roman"/>
          <w:sz w:val="24"/>
          <w:szCs w:val="24"/>
          <w:lang w:eastAsia="ru-RU"/>
        </w:rPr>
        <w:t xml:space="preserve"> час.</w:t>
      </w:r>
    </w:p>
    <w:p w:rsidR="006C4EE6" w:rsidRPr="008A5A40" w:rsidRDefault="006C4EE6" w:rsidP="006C4E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A40">
        <w:rPr>
          <w:rFonts w:ascii="Times New Roman" w:hAnsi="Times New Roman"/>
          <w:sz w:val="24"/>
          <w:szCs w:val="24"/>
          <w:lang w:eastAsia="ru-RU"/>
        </w:rPr>
        <w:t>форма контроля знаний –</w:t>
      </w:r>
      <w:r>
        <w:rPr>
          <w:rFonts w:ascii="Times New Roman" w:hAnsi="Times New Roman"/>
          <w:sz w:val="24"/>
          <w:szCs w:val="24"/>
          <w:lang w:eastAsia="ru-RU"/>
        </w:rPr>
        <w:t>зачет</w:t>
      </w:r>
    </w:p>
    <w:p w:rsidR="006C4EE6" w:rsidRPr="008A5A40" w:rsidRDefault="006C4EE6" w:rsidP="006C4E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заочной формы обучения:</w:t>
      </w:r>
    </w:p>
    <w:p w:rsidR="006C4EE6" w:rsidRPr="008A5A40" w:rsidRDefault="006C4EE6" w:rsidP="006C4E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A40">
        <w:rPr>
          <w:rFonts w:ascii="Times New Roman" w:hAnsi="Times New Roman"/>
          <w:sz w:val="24"/>
          <w:szCs w:val="24"/>
          <w:lang w:eastAsia="ru-RU"/>
        </w:rPr>
        <w:t>Объем дисц</w:t>
      </w:r>
      <w:r>
        <w:rPr>
          <w:rFonts w:ascii="Times New Roman" w:hAnsi="Times New Roman"/>
          <w:sz w:val="24"/>
          <w:szCs w:val="24"/>
          <w:lang w:eastAsia="ru-RU"/>
        </w:rPr>
        <w:t>иплины – 2 зачетные единицы (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72</w:t>
      </w:r>
      <w:r w:rsidRPr="008A5A40">
        <w:rPr>
          <w:rFonts w:ascii="Times New Roman" w:hAnsi="Times New Roman"/>
          <w:sz w:val="24"/>
          <w:szCs w:val="24"/>
          <w:lang w:eastAsia="ru-RU"/>
        </w:rPr>
        <w:t xml:space="preserve"> час.), в том числе:</w:t>
      </w:r>
    </w:p>
    <w:p w:rsidR="006C4EE6" w:rsidRPr="008A5A40" w:rsidRDefault="006C4EE6" w:rsidP="006C4E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A40">
        <w:rPr>
          <w:rFonts w:ascii="Times New Roman" w:hAnsi="Times New Roman"/>
          <w:sz w:val="24"/>
          <w:szCs w:val="24"/>
          <w:lang w:eastAsia="ru-RU"/>
        </w:rPr>
        <w:t>лекции – 4</w:t>
      </w:r>
      <w:r>
        <w:rPr>
          <w:rFonts w:ascii="Times New Roman" w:hAnsi="Times New Roman"/>
          <w:sz w:val="24"/>
          <w:szCs w:val="24"/>
          <w:lang w:eastAsia="ru-RU"/>
        </w:rPr>
        <w:t xml:space="preserve"> час.</w:t>
      </w:r>
    </w:p>
    <w:p w:rsidR="006C4EE6" w:rsidRPr="008A5A40" w:rsidRDefault="006C4EE6" w:rsidP="006C4E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A40">
        <w:rPr>
          <w:rFonts w:ascii="Times New Roman" w:hAnsi="Times New Roman"/>
          <w:sz w:val="24"/>
          <w:szCs w:val="24"/>
          <w:lang w:eastAsia="ru-RU"/>
        </w:rPr>
        <w:t>практические занятия – 4</w:t>
      </w:r>
      <w:r>
        <w:rPr>
          <w:rFonts w:ascii="Times New Roman" w:hAnsi="Times New Roman"/>
          <w:sz w:val="24"/>
          <w:szCs w:val="24"/>
          <w:lang w:eastAsia="ru-RU"/>
        </w:rPr>
        <w:t xml:space="preserve"> час.</w:t>
      </w:r>
    </w:p>
    <w:p w:rsidR="006C4EE6" w:rsidRPr="008A5A40" w:rsidRDefault="006C4EE6" w:rsidP="006C4E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A40">
        <w:rPr>
          <w:rFonts w:ascii="Times New Roman" w:hAnsi="Times New Roman"/>
          <w:sz w:val="24"/>
          <w:szCs w:val="24"/>
          <w:lang w:eastAsia="ru-RU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  <w:lang w:eastAsia="ru-RU"/>
        </w:rPr>
        <w:t>60 час.</w:t>
      </w:r>
    </w:p>
    <w:p w:rsidR="006C4EE6" w:rsidRPr="008A5A40" w:rsidRDefault="006C4EE6" w:rsidP="006C4E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контроль – 4 час.</w:t>
      </w:r>
    </w:p>
    <w:p w:rsidR="006C4EE6" w:rsidRPr="008A5A40" w:rsidRDefault="006C4EE6" w:rsidP="006C4E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A40">
        <w:rPr>
          <w:rFonts w:ascii="Times New Roman" w:hAnsi="Times New Roman"/>
          <w:sz w:val="24"/>
          <w:szCs w:val="24"/>
          <w:lang w:eastAsia="ru-RU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  <w:lang w:eastAsia="ru-RU"/>
        </w:rPr>
        <w:t>зачет</w:t>
      </w:r>
    </w:p>
    <w:p w:rsidR="00802862" w:rsidRPr="00802862" w:rsidRDefault="00802862" w:rsidP="006C4EE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02862" w:rsidRPr="0080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1DDB"/>
    <w:multiLevelType w:val="hybridMultilevel"/>
    <w:tmpl w:val="86480724"/>
    <w:lvl w:ilvl="0" w:tplc="3B102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B6A5D"/>
    <w:multiLevelType w:val="hybridMultilevel"/>
    <w:tmpl w:val="86AC0E2C"/>
    <w:lvl w:ilvl="0" w:tplc="573066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0C12AE"/>
    <w:multiLevelType w:val="hybridMultilevel"/>
    <w:tmpl w:val="B300B910"/>
    <w:lvl w:ilvl="0" w:tplc="A6767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14405E"/>
    <w:multiLevelType w:val="hybridMultilevel"/>
    <w:tmpl w:val="ADC8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25986"/>
    <w:multiLevelType w:val="hybridMultilevel"/>
    <w:tmpl w:val="633EA1A4"/>
    <w:lvl w:ilvl="0" w:tplc="573066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62"/>
    <w:rsid w:val="003967EF"/>
    <w:rsid w:val="006C4EE6"/>
    <w:rsid w:val="00802862"/>
    <w:rsid w:val="0098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5341"/>
  <w15:chartTrackingRefBased/>
  <w15:docId w15:val="{DD70FF0C-21B6-43E0-AE47-064CDB9F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ПГУПС</dc:creator>
  <cp:keywords/>
  <dc:description/>
  <cp:lastModifiedBy>ПГУПС</cp:lastModifiedBy>
  <cp:revision>1</cp:revision>
  <dcterms:created xsi:type="dcterms:W3CDTF">2019-07-26T06:33:00Z</dcterms:created>
  <dcterms:modified xsi:type="dcterms:W3CDTF">2019-07-26T06:59:00Z</dcterms:modified>
</cp:coreProperties>
</file>