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 образования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1C73C8" w:rsidRDefault="001C73C8" w:rsidP="00D731C9">
      <w:pPr>
        <w:jc w:val="center"/>
        <w:rPr>
          <w:sz w:val="28"/>
          <w:szCs w:val="28"/>
        </w:rPr>
      </w:pPr>
    </w:p>
    <w:p w:rsidR="001C73C8" w:rsidRDefault="001C73C8" w:rsidP="00D731C9">
      <w:pPr>
        <w:jc w:val="center"/>
        <w:rPr>
          <w:sz w:val="28"/>
          <w:szCs w:val="28"/>
        </w:rPr>
      </w:pPr>
    </w:p>
    <w:p w:rsidR="001C73C8" w:rsidRPr="00ED2172" w:rsidRDefault="001C73C8" w:rsidP="00D731C9">
      <w:pPr>
        <w:spacing w:line="360" w:lineRule="auto"/>
        <w:ind w:left="2124" w:firstLine="708"/>
        <w:rPr>
          <w:sz w:val="28"/>
          <w:szCs w:val="28"/>
        </w:rPr>
      </w:pPr>
    </w:p>
    <w:p w:rsidR="001C73C8" w:rsidRPr="00ED2172" w:rsidRDefault="001C73C8" w:rsidP="00D731C9">
      <w:pPr>
        <w:spacing w:line="360" w:lineRule="auto"/>
        <w:ind w:left="2124" w:firstLine="708"/>
        <w:rPr>
          <w:sz w:val="28"/>
          <w:szCs w:val="28"/>
        </w:rPr>
      </w:pPr>
    </w:p>
    <w:p w:rsidR="001C73C8" w:rsidRDefault="001C73C8" w:rsidP="00D731C9">
      <w:pPr>
        <w:spacing w:line="360" w:lineRule="auto"/>
        <w:ind w:left="3402"/>
        <w:rPr>
          <w:sz w:val="28"/>
          <w:szCs w:val="28"/>
        </w:rPr>
      </w:pPr>
    </w:p>
    <w:p w:rsidR="001C73C8" w:rsidRDefault="001C73C8" w:rsidP="00D731C9">
      <w:pPr>
        <w:jc w:val="center"/>
        <w:rPr>
          <w:b/>
          <w:sz w:val="28"/>
          <w:szCs w:val="28"/>
        </w:rPr>
      </w:pPr>
      <w:r>
        <w:rPr>
          <w:b/>
          <w:sz w:val="40"/>
          <w:szCs w:val="28"/>
        </w:rPr>
        <w:t>РАБОЧАЯ ПРОГРАММА</w:t>
      </w:r>
    </w:p>
    <w:p w:rsidR="001C73C8" w:rsidRDefault="001C73C8" w:rsidP="00D731C9">
      <w:pPr>
        <w:jc w:val="center"/>
        <w:rPr>
          <w:sz w:val="32"/>
          <w:szCs w:val="32"/>
        </w:rPr>
      </w:pPr>
      <w:r>
        <w:rPr>
          <w:sz w:val="28"/>
          <w:szCs w:val="28"/>
        </w:rPr>
        <w:t>учебной дисциплины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32"/>
          <w:szCs w:val="32"/>
        </w:rPr>
        <w:t>«Экономическая география» (Б1.В.ДВ.2</w:t>
      </w:r>
      <w:r w:rsidRPr="008965E6">
        <w:rPr>
          <w:sz w:val="32"/>
          <w:szCs w:val="32"/>
        </w:rPr>
        <w:t>.1)</w:t>
      </w: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1C73C8" w:rsidRDefault="001C73C8" w:rsidP="00D731C9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38.03.06 «Торговое дело» </w:t>
      </w:r>
    </w:p>
    <w:p w:rsidR="001C73C8" w:rsidRDefault="001C73C8" w:rsidP="00D731C9">
      <w:pPr>
        <w:jc w:val="center"/>
        <w:rPr>
          <w:sz w:val="28"/>
          <w:szCs w:val="28"/>
          <w:highlight w:val="yellow"/>
        </w:rPr>
      </w:pP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1C73C8" w:rsidRDefault="001C73C8" w:rsidP="00D731C9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«Коммерция» </w:t>
      </w:r>
    </w:p>
    <w:p w:rsidR="001C73C8" w:rsidRDefault="001C73C8" w:rsidP="00D731C9">
      <w:pPr>
        <w:jc w:val="center"/>
        <w:rPr>
          <w:i/>
          <w:sz w:val="28"/>
          <w:szCs w:val="28"/>
        </w:rPr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  <w:r>
        <w:rPr>
          <w:sz w:val="28"/>
          <w:szCs w:val="28"/>
        </w:rPr>
        <w:t>Форма обучения – очная, заочная</w:t>
      </w: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</w:pPr>
    </w:p>
    <w:p w:rsidR="001C73C8" w:rsidRDefault="001C73C8" w:rsidP="00D731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 </w:t>
      </w:r>
    </w:p>
    <w:p w:rsidR="001C73C8" w:rsidRDefault="001C73C8" w:rsidP="00D731C9">
      <w:pPr>
        <w:jc w:val="center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>201</w:t>
      </w:r>
      <w:r w:rsidR="00312C25">
        <w:rPr>
          <w:sz w:val="28"/>
          <w:szCs w:val="28"/>
        </w:rPr>
        <w:t>9</w:t>
      </w:r>
    </w:p>
    <w:p w:rsidR="001C73C8" w:rsidRDefault="001C73C8" w:rsidP="000A3026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1C73C8" w:rsidRPr="00ED2172" w:rsidRDefault="001C73C8" w:rsidP="00CA4617">
      <w:pPr>
        <w:widowControl/>
        <w:spacing w:line="276" w:lineRule="auto"/>
        <w:ind w:left="-426" w:firstLine="0"/>
        <w:jc w:val="center"/>
        <w:rPr>
          <w:i/>
          <w:sz w:val="28"/>
          <w:szCs w:val="28"/>
        </w:rPr>
      </w:pPr>
      <w:r w:rsidRPr="00ED2172">
        <w:rPr>
          <w:i/>
          <w:sz w:val="28"/>
          <w:szCs w:val="28"/>
        </w:rPr>
        <w:br w:type="page"/>
      </w:r>
    </w:p>
    <w:p w:rsidR="001C73C8" w:rsidRPr="006344AB" w:rsidRDefault="00C50EB9" w:rsidP="006344AB">
      <w:pPr>
        <w:widowControl/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23.4pt;margin-top:.25pt;width:510pt;height:458.55pt;z-index:6;mso-position-horizontal-relative:text;mso-position-vertical-relative:text;mso-width-relative:page;mso-height-relative:page">
            <v:imagedata r:id="rId6" o:title="РП 001"/>
          </v:shape>
        </w:pict>
      </w:r>
      <w:r w:rsidR="001C73C8" w:rsidRPr="006344AB">
        <w:rPr>
          <w:sz w:val="28"/>
          <w:szCs w:val="28"/>
          <w:lang w:eastAsia="ru-RU"/>
        </w:rPr>
        <w:t>ЛИСТ СОГЛАСОВАНИЙ</w:t>
      </w: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i/>
          <w:sz w:val="28"/>
          <w:szCs w:val="28"/>
          <w:lang w:eastAsia="ru-RU"/>
        </w:rPr>
      </w:pPr>
      <w:r w:rsidRPr="006344AB">
        <w:rPr>
          <w:sz w:val="28"/>
          <w:szCs w:val="28"/>
          <w:lang w:eastAsia="ru-RU"/>
        </w:rPr>
        <w:t>Рабочая программа рассмотрена и обсуждена на заседании кафедры «Экономика транспорта»</w:t>
      </w: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  <w:r w:rsidRPr="006344AB">
        <w:rPr>
          <w:sz w:val="28"/>
          <w:szCs w:val="28"/>
          <w:lang w:eastAsia="ru-RU"/>
        </w:rPr>
        <w:t xml:space="preserve">Протокол № </w:t>
      </w:r>
      <w:r w:rsidR="00312C25">
        <w:rPr>
          <w:sz w:val="28"/>
          <w:szCs w:val="28"/>
          <w:lang w:eastAsia="ru-RU"/>
        </w:rPr>
        <w:t>5</w:t>
      </w:r>
      <w:r w:rsidRPr="006344AB">
        <w:rPr>
          <w:sz w:val="28"/>
          <w:szCs w:val="28"/>
          <w:lang w:eastAsia="ru-RU"/>
        </w:rPr>
        <w:t xml:space="preserve"> от «0</w:t>
      </w:r>
      <w:r w:rsidR="00312C25">
        <w:rPr>
          <w:sz w:val="28"/>
          <w:szCs w:val="28"/>
          <w:lang w:eastAsia="ru-RU"/>
        </w:rPr>
        <w:t>6</w:t>
      </w:r>
      <w:r w:rsidRPr="006344AB">
        <w:rPr>
          <w:sz w:val="28"/>
          <w:szCs w:val="28"/>
          <w:lang w:eastAsia="ru-RU"/>
        </w:rPr>
        <w:t xml:space="preserve">» </w:t>
      </w:r>
      <w:r w:rsidR="00312C25">
        <w:rPr>
          <w:sz w:val="28"/>
          <w:szCs w:val="28"/>
          <w:lang w:eastAsia="ru-RU"/>
        </w:rPr>
        <w:t>февраля</w:t>
      </w:r>
      <w:r w:rsidRPr="006344AB">
        <w:rPr>
          <w:sz w:val="28"/>
          <w:szCs w:val="28"/>
          <w:lang w:eastAsia="ru-RU"/>
        </w:rPr>
        <w:t xml:space="preserve"> 201</w:t>
      </w:r>
      <w:r w:rsidR="00312C25">
        <w:rPr>
          <w:sz w:val="28"/>
          <w:szCs w:val="28"/>
          <w:lang w:eastAsia="ru-RU"/>
        </w:rPr>
        <w:t>9</w:t>
      </w:r>
      <w:r w:rsidRPr="006344AB">
        <w:rPr>
          <w:sz w:val="28"/>
          <w:szCs w:val="28"/>
          <w:lang w:eastAsia="ru-RU"/>
        </w:rPr>
        <w:t xml:space="preserve"> г.  </w:t>
      </w: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C73C8" w:rsidRPr="006344AB" w:rsidTr="00DB7227">
        <w:tc>
          <w:tcPr>
            <w:tcW w:w="5070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Заведующий кафедрой</w:t>
            </w:r>
          </w:p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1C73C8" w:rsidRPr="006344AB" w:rsidTr="00DB7227">
        <w:tc>
          <w:tcPr>
            <w:tcW w:w="5070" w:type="dxa"/>
          </w:tcPr>
          <w:p w:rsidR="001C73C8" w:rsidRPr="006344AB" w:rsidRDefault="001C73C8" w:rsidP="00312C25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«0</w:t>
            </w:r>
            <w:r w:rsidR="00312C25">
              <w:rPr>
                <w:sz w:val="28"/>
                <w:szCs w:val="28"/>
                <w:lang w:eastAsia="ru-RU"/>
              </w:rPr>
              <w:t>6</w:t>
            </w:r>
            <w:r w:rsidRPr="006344AB">
              <w:rPr>
                <w:sz w:val="28"/>
                <w:szCs w:val="28"/>
                <w:lang w:eastAsia="ru-RU"/>
              </w:rPr>
              <w:t xml:space="preserve">» </w:t>
            </w:r>
            <w:r w:rsidR="00312C25">
              <w:rPr>
                <w:sz w:val="28"/>
                <w:szCs w:val="28"/>
                <w:lang w:eastAsia="ru-RU"/>
              </w:rPr>
              <w:t>февраля</w:t>
            </w:r>
            <w:r w:rsidRPr="006344AB">
              <w:rPr>
                <w:sz w:val="28"/>
                <w:szCs w:val="28"/>
                <w:lang w:eastAsia="ru-RU"/>
              </w:rPr>
              <w:t xml:space="preserve"> 201</w:t>
            </w:r>
            <w:r w:rsidR="00312C25">
              <w:rPr>
                <w:sz w:val="28"/>
                <w:szCs w:val="28"/>
                <w:lang w:eastAsia="ru-RU"/>
              </w:rPr>
              <w:t>9</w:t>
            </w:r>
            <w:r w:rsidRPr="006344AB"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</w:tr>
    </w:tbl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</w:p>
    <w:p w:rsidR="001C73C8" w:rsidRPr="006344AB" w:rsidRDefault="001C73C8" w:rsidP="006344AB">
      <w:pPr>
        <w:widowControl/>
        <w:tabs>
          <w:tab w:val="left" w:pos="851"/>
        </w:tabs>
        <w:suppressAutoHyphens w:val="0"/>
        <w:spacing w:line="240" w:lineRule="auto"/>
        <w:ind w:firstLine="0"/>
        <w:jc w:val="left"/>
        <w:rPr>
          <w:sz w:val="28"/>
          <w:szCs w:val="28"/>
          <w:lang w:eastAsia="ru-RU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1C73C8" w:rsidRPr="006344AB" w:rsidTr="00DB7227">
        <w:trPr>
          <w:trHeight w:val="731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СОГЛАСОВАНО</w:t>
            </w:r>
          </w:p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C73C8" w:rsidRPr="006344AB" w:rsidTr="00DB7227">
        <w:trPr>
          <w:trHeight w:val="731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Председатель методической комиссии факультета «Управление  перевозками</w:t>
            </w:r>
          </w:p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i/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и логистика»</w:t>
            </w:r>
          </w:p>
        </w:tc>
        <w:tc>
          <w:tcPr>
            <w:tcW w:w="1738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Т.Г. Сергеева</w:t>
            </w:r>
          </w:p>
        </w:tc>
      </w:tr>
      <w:tr w:rsidR="001C73C8" w:rsidRPr="006344AB" w:rsidTr="00DB7227">
        <w:trPr>
          <w:trHeight w:val="356"/>
        </w:trPr>
        <w:tc>
          <w:tcPr>
            <w:tcW w:w="5181" w:type="dxa"/>
          </w:tcPr>
          <w:p w:rsidR="001C73C8" w:rsidRPr="006344AB" w:rsidRDefault="001C73C8" w:rsidP="00312C25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«0</w:t>
            </w:r>
            <w:r w:rsidR="00312C25">
              <w:rPr>
                <w:sz w:val="28"/>
                <w:szCs w:val="28"/>
                <w:lang w:eastAsia="ru-RU"/>
              </w:rPr>
              <w:t>6</w:t>
            </w:r>
            <w:r w:rsidRPr="006344AB">
              <w:rPr>
                <w:sz w:val="28"/>
                <w:szCs w:val="28"/>
                <w:lang w:eastAsia="ru-RU"/>
              </w:rPr>
              <w:t xml:space="preserve">» </w:t>
            </w:r>
            <w:r w:rsidR="00312C25">
              <w:rPr>
                <w:sz w:val="28"/>
                <w:szCs w:val="28"/>
                <w:lang w:eastAsia="ru-RU"/>
              </w:rPr>
              <w:t>февраля</w:t>
            </w:r>
            <w:r w:rsidRPr="006344AB">
              <w:rPr>
                <w:sz w:val="28"/>
                <w:szCs w:val="28"/>
                <w:lang w:eastAsia="ru-RU"/>
              </w:rPr>
              <w:t xml:space="preserve"> 201</w:t>
            </w:r>
            <w:r w:rsidR="00312C25">
              <w:rPr>
                <w:sz w:val="28"/>
                <w:szCs w:val="28"/>
                <w:lang w:eastAsia="ru-RU"/>
              </w:rPr>
              <w:t>9</w:t>
            </w:r>
            <w:r w:rsidRPr="006344AB"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38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</w:tr>
      <w:tr w:rsidR="001C73C8" w:rsidRPr="006344AB" w:rsidTr="00DB7227">
        <w:trPr>
          <w:trHeight w:val="373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</w:tr>
      <w:tr w:rsidR="001C73C8" w:rsidRPr="006344AB" w:rsidTr="00DB7227">
        <w:trPr>
          <w:trHeight w:val="356"/>
        </w:trPr>
        <w:tc>
          <w:tcPr>
            <w:tcW w:w="518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center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proofErr w:type="spellStart"/>
            <w:r w:rsidRPr="006344AB">
              <w:rPr>
                <w:sz w:val="28"/>
                <w:szCs w:val="28"/>
                <w:lang w:eastAsia="ru-RU"/>
              </w:rPr>
              <w:t>Е.К</w:t>
            </w:r>
            <w:proofErr w:type="spellEnd"/>
            <w:r w:rsidRPr="006344AB">
              <w:rPr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344AB">
              <w:rPr>
                <w:sz w:val="28"/>
                <w:szCs w:val="28"/>
                <w:lang w:eastAsia="ru-RU"/>
              </w:rPr>
              <w:t>Коровяковский</w:t>
            </w:r>
            <w:proofErr w:type="spellEnd"/>
          </w:p>
        </w:tc>
      </w:tr>
      <w:tr w:rsidR="001C73C8" w:rsidRPr="006344AB" w:rsidTr="00DB7227">
        <w:trPr>
          <w:trHeight w:val="373"/>
        </w:trPr>
        <w:tc>
          <w:tcPr>
            <w:tcW w:w="5181" w:type="dxa"/>
          </w:tcPr>
          <w:p w:rsidR="001C73C8" w:rsidRPr="006344AB" w:rsidRDefault="001C73C8" w:rsidP="00312C25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  <w:r w:rsidRPr="006344AB">
              <w:rPr>
                <w:sz w:val="28"/>
                <w:szCs w:val="28"/>
                <w:lang w:eastAsia="ru-RU"/>
              </w:rPr>
              <w:t>«0</w:t>
            </w:r>
            <w:r w:rsidR="00312C25">
              <w:rPr>
                <w:sz w:val="28"/>
                <w:szCs w:val="28"/>
                <w:lang w:eastAsia="ru-RU"/>
              </w:rPr>
              <w:t>6</w:t>
            </w:r>
            <w:r w:rsidRPr="006344AB">
              <w:rPr>
                <w:sz w:val="28"/>
                <w:szCs w:val="28"/>
                <w:lang w:eastAsia="ru-RU"/>
              </w:rPr>
              <w:t xml:space="preserve">» </w:t>
            </w:r>
            <w:r w:rsidR="00312C25">
              <w:rPr>
                <w:sz w:val="28"/>
                <w:szCs w:val="28"/>
                <w:lang w:eastAsia="ru-RU"/>
              </w:rPr>
              <w:t>февраля</w:t>
            </w:r>
            <w:r w:rsidRPr="006344AB">
              <w:rPr>
                <w:sz w:val="28"/>
                <w:szCs w:val="28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6344AB">
                <w:rPr>
                  <w:sz w:val="28"/>
                  <w:szCs w:val="28"/>
                  <w:lang w:eastAsia="ru-RU"/>
                </w:rPr>
                <w:t>2018 г</w:t>
              </w:r>
            </w:smartTag>
            <w:r w:rsidRPr="006344A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38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1C73C8" w:rsidRPr="006344AB" w:rsidRDefault="001C73C8" w:rsidP="006344AB">
            <w:pPr>
              <w:widowControl/>
              <w:tabs>
                <w:tab w:val="left" w:pos="851"/>
              </w:tabs>
              <w:suppressAutoHyphens w:val="0"/>
              <w:spacing w:line="240" w:lineRule="auto"/>
              <w:ind w:firstLine="0"/>
              <w:jc w:val="left"/>
              <w:rPr>
                <w:sz w:val="28"/>
                <w:szCs w:val="28"/>
                <w:lang w:eastAsia="ru-RU"/>
              </w:rPr>
            </w:pPr>
          </w:p>
        </w:tc>
      </w:tr>
    </w:tbl>
    <w:p w:rsidR="001C73C8" w:rsidRPr="006344AB" w:rsidRDefault="001C73C8" w:rsidP="006344AB">
      <w:pPr>
        <w:widowControl/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</w:p>
    <w:p w:rsidR="001C73C8" w:rsidRPr="006344AB" w:rsidRDefault="001C73C8" w:rsidP="006344AB">
      <w:pPr>
        <w:widowControl/>
        <w:suppressAutoHyphens w:val="0"/>
        <w:spacing w:line="276" w:lineRule="auto"/>
        <w:ind w:firstLine="0"/>
        <w:jc w:val="left"/>
        <w:rPr>
          <w:sz w:val="28"/>
          <w:szCs w:val="28"/>
          <w:lang w:eastAsia="ru-RU"/>
        </w:rPr>
      </w:pPr>
    </w:p>
    <w:p w:rsidR="001C73C8" w:rsidRDefault="001C73C8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1C73C8" w:rsidRPr="00CA4617" w:rsidRDefault="00C50EB9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pict>
          <v:shape id="_x0000_s1027" type="#_x0000_t75" alt="1" style="position:absolute;left:0;text-align:left;margin-left:-28.2pt;margin-top:476.9pt;width:618.75pt;height:842.25pt;z-index:3;visibility:visible">
            <v:imagedata r:id="rId7" o:title=""/>
          </v:shape>
        </w:pict>
      </w:r>
      <w:r>
        <w:rPr>
          <w:noProof/>
          <w:lang w:eastAsia="ru-RU"/>
        </w:rPr>
        <w:pict>
          <v:shape id="_x0000_s1028" type="#_x0000_t75" alt="1" style="position:absolute;left:0;text-align:left;margin-left:-28.2pt;margin-top:476.9pt;width:618.75pt;height:842.25pt;z-index:2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1" o:spid="_x0000_s1029" type="#_x0000_t75" alt="1" style="position:absolute;left:0;text-align:left;margin-left:57.3pt;margin-top:600.65pt;width:618.75pt;height:842.25pt;z-index:1;visibility:visible">
            <v:imagedata r:id="rId7" o:title=""/>
          </v:shape>
        </w:pict>
      </w:r>
    </w:p>
    <w:p w:rsidR="001C73C8" w:rsidRDefault="001C73C8">
      <w:pPr>
        <w:pageBreakBefore/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1C73C8" w:rsidRDefault="001C73C8">
      <w:pPr>
        <w:widowControl/>
        <w:tabs>
          <w:tab w:val="left" w:pos="0"/>
        </w:tabs>
        <w:spacing w:line="240" w:lineRule="auto"/>
        <w:ind w:firstLine="0"/>
        <w:contextualSpacing/>
        <w:rPr>
          <w:b/>
          <w:bCs/>
          <w:sz w:val="28"/>
          <w:szCs w:val="28"/>
        </w:rPr>
      </w:pP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 ВО, утвержденным «12» ноября 2015г., приказ №1334 по направлению 38.03.06 «Торговое дело (уровень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>)», по дисциплине «Экономическая география» (Б1.В.ДВ.2.1).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является изучение закономерностей развития экономики регионов и транспортно-экономических связей, размещения путей сообщения, факторов формирования транспортной системы, взаимодействия различных видов транспорта, основных </w:t>
      </w:r>
      <w:proofErr w:type="spellStart"/>
      <w:r>
        <w:rPr>
          <w:sz w:val="28"/>
          <w:szCs w:val="28"/>
        </w:rPr>
        <w:t>грузообразующих</w:t>
      </w:r>
      <w:proofErr w:type="spellEnd"/>
      <w:r>
        <w:rPr>
          <w:sz w:val="28"/>
          <w:szCs w:val="28"/>
        </w:rPr>
        <w:t xml:space="preserve"> производств и </w:t>
      </w:r>
      <w:proofErr w:type="spellStart"/>
      <w:r>
        <w:rPr>
          <w:sz w:val="28"/>
          <w:szCs w:val="28"/>
        </w:rPr>
        <w:t>населенных</w:t>
      </w:r>
      <w:proofErr w:type="spellEnd"/>
      <w:r>
        <w:rPr>
          <w:sz w:val="28"/>
          <w:szCs w:val="28"/>
        </w:rPr>
        <w:t xml:space="preserve"> пунктов; подготовка специалистов к решению экономических и транспортных задач на региональном уровне и в условиях единого экономического пространства. 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1C73C8" w:rsidRDefault="001C73C8" w:rsidP="00851AA5">
      <w:pPr>
        <w:widowControl/>
        <w:tabs>
          <w:tab w:val="left" w:pos="1418"/>
        </w:tabs>
        <w:spacing w:line="240" w:lineRule="auto"/>
        <w:ind w:left="57" w:firstLine="851"/>
        <w:rPr>
          <w:sz w:val="28"/>
          <w:szCs w:val="28"/>
        </w:rPr>
      </w:pPr>
      <w:r>
        <w:rPr>
          <w:sz w:val="28"/>
          <w:szCs w:val="28"/>
        </w:rPr>
        <w:t>- необходимо сформировать комплекс знаний, позволяющих свободно ориентироваться в территориальном распределении производства и экономике регионов России;</w:t>
      </w:r>
    </w:p>
    <w:p w:rsidR="001C73C8" w:rsidRDefault="001C73C8" w:rsidP="00851AA5">
      <w:pPr>
        <w:widowControl/>
        <w:tabs>
          <w:tab w:val="left" w:pos="1418"/>
        </w:tabs>
        <w:spacing w:line="240" w:lineRule="auto"/>
        <w:ind w:left="57" w:firstLine="851"/>
        <w:rPr>
          <w:sz w:val="28"/>
          <w:szCs w:val="28"/>
        </w:rPr>
      </w:pPr>
      <w:r>
        <w:rPr>
          <w:sz w:val="28"/>
          <w:szCs w:val="28"/>
        </w:rPr>
        <w:t>- научить анализировать отраслевую и территориальную структуру экономики;</w:t>
      </w:r>
    </w:p>
    <w:p w:rsidR="001C73C8" w:rsidRDefault="001C73C8" w:rsidP="00851AA5">
      <w:pPr>
        <w:widowControl/>
        <w:tabs>
          <w:tab w:val="left" w:pos="1418"/>
        </w:tabs>
        <w:spacing w:line="240" w:lineRule="auto"/>
        <w:ind w:left="57"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>- дать рекомендации по экономической оценке региональных систем производительных сил.</w:t>
      </w:r>
    </w:p>
    <w:p w:rsidR="001C73C8" w:rsidRDefault="001C73C8">
      <w:pPr>
        <w:widowControl/>
        <w:tabs>
          <w:tab w:val="left" w:pos="1418"/>
        </w:tabs>
        <w:spacing w:line="240" w:lineRule="auto"/>
        <w:ind w:firstLine="851"/>
        <w:jc w:val="left"/>
        <w:rPr>
          <w:sz w:val="28"/>
          <w:szCs w:val="28"/>
          <w:highlight w:val="yellow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C73C8" w:rsidRDefault="001C73C8" w:rsidP="00851AA5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 xml:space="preserve">закономерности размещения путей сообщения; 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>факторы формирования транспортной системы;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>взаимодействие различных видов транспорта;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 xml:space="preserve">основные </w:t>
      </w:r>
      <w:proofErr w:type="spellStart"/>
      <w:r>
        <w:rPr>
          <w:sz w:val="28"/>
        </w:rPr>
        <w:t>грузообразующие</w:t>
      </w:r>
      <w:proofErr w:type="spellEnd"/>
      <w:r>
        <w:rPr>
          <w:sz w:val="28"/>
        </w:rPr>
        <w:t xml:space="preserve"> производства и </w:t>
      </w:r>
      <w:proofErr w:type="spellStart"/>
      <w:r>
        <w:rPr>
          <w:sz w:val="28"/>
        </w:rPr>
        <w:t>населенные</w:t>
      </w:r>
      <w:proofErr w:type="spellEnd"/>
      <w:r>
        <w:rPr>
          <w:sz w:val="28"/>
        </w:rPr>
        <w:t xml:space="preserve"> пункты;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  <w:szCs w:val="28"/>
        </w:rPr>
      </w:pPr>
      <w:r>
        <w:rPr>
          <w:sz w:val="28"/>
        </w:rPr>
        <w:t xml:space="preserve">экономику регионов и транспортно-экономические связи; 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влияние транспортного фактора на рациональное размещение производства.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</w:rPr>
      </w:pP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</w:rPr>
      </w:pPr>
      <w:r>
        <w:rPr>
          <w:sz w:val="28"/>
        </w:rPr>
        <w:t>решать экономические и транспортные задачи на региональном уровне и в условиях единого экономического пространства;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  <w:szCs w:val="28"/>
        </w:rPr>
      </w:pPr>
      <w:r>
        <w:rPr>
          <w:sz w:val="28"/>
        </w:rPr>
        <w:t xml:space="preserve"> рационально использовать природные ресурсы страны;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проводить анализ транспортного рынка и планирование перевозок на региональном уровне.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</w:rPr>
      </w:pP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C73C8" w:rsidRDefault="001C73C8" w:rsidP="00851AA5">
      <w:pPr>
        <w:numPr>
          <w:ilvl w:val="0"/>
          <w:numId w:val="8"/>
        </w:numPr>
        <w:shd w:val="clear" w:color="auto" w:fill="FFFFFF"/>
        <w:tabs>
          <w:tab w:val="left" w:pos="180"/>
          <w:tab w:val="left" w:pos="851"/>
        </w:tabs>
        <w:spacing w:line="240" w:lineRule="auto"/>
        <w:ind w:left="0" w:firstLine="851"/>
        <w:textAlignment w:val="baseline"/>
        <w:rPr>
          <w:sz w:val="28"/>
          <w:szCs w:val="28"/>
        </w:rPr>
      </w:pPr>
      <w:r>
        <w:rPr>
          <w:sz w:val="28"/>
        </w:rPr>
        <w:lastRenderedPageBreak/>
        <w:t>современными методами и приемами анализа экономических явлений и процессов на региональном уровне.</w:t>
      </w:r>
    </w:p>
    <w:p w:rsidR="001C73C8" w:rsidRDefault="001C73C8" w:rsidP="00851AA5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способности использовать основы экономических знаний при оценке эффективности результатов деятельности в различных сферах (ОК-2). </w:t>
      </w:r>
    </w:p>
    <w:p w:rsidR="001C73C8" w:rsidRDefault="001C73C8" w:rsidP="00851AA5">
      <w:pPr>
        <w:widowControl/>
        <w:spacing w:line="240" w:lineRule="auto"/>
        <w:ind w:firstLine="851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соответствующих виду  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>: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</w:rPr>
      </w:pPr>
      <w:r>
        <w:rPr>
          <w:i/>
          <w:iCs/>
          <w:sz w:val="28"/>
          <w:szCs w:val="28"/>
        </w:rPr>
        <w:t>организационно-управленческая деятельность:</w:t>
      </w:r>
    </w:p>
    <w:p w:rsidR="001C73C8" w:rsidRDefault="001C73C8" w:rsidP="00851AA5">
      <w:pPr>
        <w:widowControl/>
        <w:tabs>
          <w:tab w:val="left" w:pos="90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</w:rPr>
        <w:t>- способности организовывать и планировать материально-техническое обеспечение предприятий, закупку и продажу товаров (ПК-7).</w:t>
      </w:r>
    </w:p>
    <w:p w:rsidR="001C73C8" w:rsidRDefault="001C73C8" w:rsidP="00851AA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1C73C8" w:rsidRDefault="001C73C8" w:rsidP="00851AA5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1C73C8" w:rsidRDefault="001C73C8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«Экономическая география» (Б1.В.ДВ.2.1) относится к  вариативной части и является дисциплиной по выбору обучающегося.</w:t>
      </w: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4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1C73C8" w:rsidRDefault="001C73C8">
      <w:pPr>
        <w:widowControl/>
        <w:tabs>
          <w:tab w:val="left" w:pos="851"/>
        </w:tabs>
        <w:spacing w:line="240" w:lineRule="auto"/>
        <w:ind w:firstLine="851"/>
        <w:jc w:val="center"/>
        <w:rPr>
          <w:b/>
          <w:bCs/>
          <w:sz w:val="24"/>
          <w:szCs w:val="28"/>
        </w:rPr>
      </w:pPr>
    </w:p>
    <w:p w:rsidR="001C73C8" w:rsidRDefault="001C73C8">
      <w:pPr>
        <w:widowControl/>
        <w:spacing w:line="240" w:lineRule="auto"/>
        <w:ind w:firstLine="851"/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325"/>
        <w:gridCol w:w="2115"/>
        <w:gridCol w:w="2131"/>
      </w:tblGrid>
      <w:tr w:rsidR="001C73C8" w:rsidTr="00D96188">
        <w:trPr>
          <w:cantSplit/>
          <w:tblHeader/>
        </w:trPr>
        <w:tc>
          <w:tcPr>
            <w:tcW w:w="2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1C73C8" w:rsidTr="00D96188">
        <w:trPr>
          <w:cantSplit/>
          <w:tblHeader/>
        </w:trPr>
        <w:tc>
          <w:tcPr>
            <w:tcW w:w="2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C73C8" w:rsidTr="00D96188">
        <w:trPr>
          <w:trHeight w:val="630"/>
        </w:trPr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31336F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31336F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1C73C8" w:rsidRDefault="001C73C8" w:rsidP="006122A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C73C8" w:rsidTr="00D96188">
        <w:trPr>
          <w:trHeight w:val="649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C73C8" w:rsidRDefault="001C73C8" w:rsidP="00D8633C">
            <w:p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лекции (Л)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73C8" w:rsidRPr="002A429D" w:rsidRDefault="001C73C8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73C8" w:rsidRPr="002A429D" w:rsidRDefault="001C73C8" w:rsidP="006122A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1C73C8" w:rsidTr="00D96188">
        <w:trPr>
          <w:trHeight w:val="34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8633C">
            <w:pPr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2A429D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2A429D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</w:tr>
      <w:tr w:rsidR="001C73C8" w:rsidTr="00D96188">
        <w:trPr>
          <w:trHeight w:val="40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8633C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C73C8" w:rsidTr="00D96188">
        <w:trPr>
          <w:trHeight w:val="40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2A42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2A429D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2A429D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31336F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31336F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2A429D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</w:t>
            </w:r>
            <w:proofErr w:type="spellStart"/>
            <w:r>
              <w:rPr>
                <w:sz w:val="28"/>
                <w:szCs w:val="28"/>
              </w:rPr>
              <w:t>трудоемкость</w:t>
            </w:r>
            <w:proofErr w:type="spellEnd"/>
            <w:r>
              <w:rPr>
                <w:sz w:val="28"/>
                <w:szCs w:val="28"/>
              </w:rPr>
              <w:t xml:space="preserve">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1C73C8" w:rsidRDefault="001C73C8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1C73C8" w:rsidRDefault="001C73C8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325"/>
        <w:gridCol w:w="2115"/>
        <w:gridCol w:w="2131"/>
      </w:tblGrid>
      <w:tr w:rsidR="001C73C8" w:rsidTr="00D96188">
        <w:trPr>
          <w:cantSplit/>
          <w:tblHeader/>
        </w:trPr>
        <w:tc>
          <w:tcPr>
            <w:tcW w:w="2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2A429D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C73C8" w:rsidTr="00D96188">
        <w:trPr>
          <w:cantSplit/>
          <w:tblHeader/>
        </w:trPr>
        <w:tc>
          <w:tcPr>
            <w:tcW w:w="2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C73C8" w:rsidTr="00D96188">
        <w:trPr>
          <w:trHeight w:val="630"/>
        </w:trPr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3C8" w:rsidRDefault="001C73C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3C8" w:rsidRDefault="001C73C8" w:rsidP="006122A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C73C8" w:rsidTr="00D96188">
        <w:trPr>
          <w:trHeight w:val="649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C73C8" w:rsidRDefault="001C73C8" w:rsidP="00D8633C">
            <w:pPr>
              <w:tabs>
                <w:tab w:val="left" w:pos="38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лекции (Л)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73C8" w:rsidRDefault="001C73C8" w:rsidP="006122A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C73C8" w:rsidTr="00D96188">
        <w:trPr>
          <w:trHeight w:val="34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C73C8" w:rsidTr="00D96188">
        <w:trPr>
          <w:trHeight w:val="405"/>
        </w:trPr>
        <w:tc>
          <w:tcPr>
            <w:tcW w:w="278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1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1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6122AC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1C73C8" w:rsidTr="00D96188">
        <w:tc>
          <w:tcPr>
            <w:tcW w:w="2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</w:t>
            </w:r>
            <w:proofErr w:type="spellStart"/>
            <w:r>
              <w:rPr>
                <w:sz w:val="28"/>
                <w:szCs w:val="28"/>
              </w:rPr>
              <w:t>трудоемкость</w:t>
            </w:r>
            <w:proofErr w:type="spellEnd"/>
            <w:r>
              <w:rPr>
                <w:sz w:val="28"/>
                <w:szCs w:val="28"/>
              </w:rPr>
              <w:t xml:space="preserve">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1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6122AC">
            <w:pPr>
              <w:widowControl/>
              <w:tabs>
                <w:tab w:val="left" w:pos="851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1C73C8" w:rsidRDefault="001C73C8">
      <w:pPr>
        <w:widowControl/>
        <w:tabs>
          <w:tab w:val="left" w:pos="851"/>
        </w:tabs>
        <w:spacing w:line="240" w:lineRule="auto"/>
        <w:ind w:firstLine="851"/>
        <w:rPr>
          <w:b/>
          <w:bCs/>
          <w:i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1C73C8" w:rsidRDefault="001C73C8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18"/>
        <w:gridCol w:w="4395"/>
        <w:gridCol w:w="4558"/>
      </w:tblGrid>
      <w:tr w:rsidR="001C73C8" w:rsidRPr="00D96188" w:rsidTr="00D96188">
        <w:trPr>
          <w:tblHeader/>
        </w:trPr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C73C8" w:rsidRPr="00D96188" w:rsidTr="00D96188"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Предмет изучения, роль и место регионалистики в системе наук.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Введение в экономическую географию и науку о регионах, основные понятия регионалистики</w:t>
            </w:r>
          </w:p>
        </w:tc>
      </w:tr>
      <w:tr w:rsidR="001C73C8" w:rsidRPr="00D96188" w:rsidTr="00D96188"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История развития научного знания о регионах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Теории размещения, пространственного анализа и региональной науки. История отечественной экономической географии и регионалистики</w:t>
            </w:r>
          </w:p>
        </w:tc>
      </w:tr>
      <w:tr w:rsidR="001C73C8" w:rsidRPr="00D96188" w:rsidTr="00D96188"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3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Экономико-географический потенциал России.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Особенности географического положения, природные ресурсы, человеческий капитал, технологии, финансы, организационный капитал, инновационный, информационный и инфраструктурный потенциал</w:t>
            </w:r>
          </w:p>
        </w:tc>
      </w:tr>
      <w:tr w:rsidR="001C73C8" w:rsidRPr="00D96188" w:rsidTr="00D96188"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2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Экономико-географические особенности территориальной организации производительных сил России</w:t>
            </w:r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Экономическое районирование страны: экономические зоны, экономические районы, федеральные округа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5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Роль транспорта в размещении общественного производства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Влияние  транспортного фактора на размещение предприятий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6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rFonts w:cs="font44"/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Развитие и формирование транспортной сети России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pStyle w:val="22"/>
              <w:widowControl/>
              <w:snapToGrid w:val="0"/>
              <w:spacing w:after="0" w:line="240" w:lineRule="auto"/>
              <w:ind w:left="0"/>
              <w:jc w:val="left"/>
              <w:rPr>
                <w:lang w:val="ru-RU"/>
              </w:rPr>
            </w:pPr>
            <w:r w:rsidRPr="00D96188">
              <w:rPr>
                <w:rFonts w:cs="font44"/>
                <w:lang w:val="ru-RU"/>
              </w:rPr>
              <w:t>Развитие транспорта в дореволюционной России, механизмы формирования транспортной сети в советский период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7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Технико-экономические особенности различных видов транспорта, их преимущества и недостатки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Автомобильный, трубопроводный, речной, морской, воздушный и железнодорожный транспорт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предприятий добывающего сектора экономики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 xml:space="preserve">Закономерности размещения </w:t>
            </w:r>
            <w:proofErr w:type="spellStart"/>
            <w:r w:rsidRPr="00D96188">
              <w:rPr>
                <w:sz w:val="24"/>
                <w:szCs w:val="24"/>
              </w:rPr>
              <w:t>нефте</w:t>
            </w:r>
            <w:proofErr w:type="spellEnd"/>
            <w:r w:rsidRPr="00D96188">
              <w:rPr>
                <w:sz w:val="24"/>
                <w:szCs w:val="24"/>
              </w:rPr>
              <w:t>- и газодобывающей промышленности, добычи угля и различных видов руд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предприятий производящего сектора экономики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Закономерности размещения химической, лесной промышленности, производства строительных материалов, машиностроения и энергетического комплекса страны</w:t>
            </w:r>
          </w:p>
        </w:tc>
      </w:tr>
      <w:tr w:rsidR="001C73C8" w:rsidRPr="00D96188" w:rsidTr="00D96188">
        <w:tc>
          <w:tcPr>
            <w:tcW w:w="3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  <w:tc>
          <w:tcPr>
            <w:tcW w:w="229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направления перевозки грузов различных отраслей промышленности России</w:t>
            </w:r>
          </w:p>
        </w:tc>
        <w:tc>
          <w:tcPr>
            <w:tcW w:w="238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Направления перевозок массовых грузов на территории РФ, межрегиональные транспортные связи, экспорт и импорт, крупнейшие транспортные коридоры</w:t>
            </w:r>
          </w:p>
        </w:tc>
      </w:tr>
    </w:tbl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37"/>
        <w:gridCol w:w="4986"/>
        <w:gridCol w:w="1011"/>
        <w:gridCol w:w="1011"/>
        <w:gridCol w:w="1011"/>
        <w:gridCol w:w="915"/>
      </w:tblGrid>
      <w:tr w:rsidR="001C73C8" w:rsidRPr="00D96188" w:rsidTr="00D96188">
        <w:trPr>
          <w:tblHeader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СРС</w:t>
            </w:r>
          </w:p>
        </w:tc>
      </w:tr>
      <w:tr w:rsidR="001C73C8" w:rsidRPr="00D96188" w:rsidTr="00D96188"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Предмет изучения, роль и место регионалистики в системе наук.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</w:tr>
      <w:tr w:rsidR="001C73C8" w:rsidRPr="00D96188" w:rsidTr="00D96188"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История развития научного знания о регионах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</w:tr>
      <w:tr w:rsidR="001C73C8" w:rsidRPr="00D96188" w:rsidTr="00D96188"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3</w:t>
            </w:r>
          </w:p>
        </w:tc>
        <w:tc>
          <w:tcPr>
            <w:tcW w:w="26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Экономико-географический потенциал России.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Экономико-географические особенности территориальной организации производительных сил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5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Роль транспорта в размещении общественного производства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6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Развитие и формирование транспортной сети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7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Технико-экономические особенности различных видов транспорта, их преимущества и недостатки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предприятий добывающего сектора экономики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9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промышленности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</w:tr>
      <w:tr w:rsidR="001C73C8" w:rsidRPr="00D96188" w:rsidTr="00D96188">
        <w:tc>
          <w:tcPr>
            <w:tcW w:w="33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  <w:tc>
          <w:tcPr>
            <w:tcW w:w="260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направления перевозки грузов различных отраслей промышленности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Default="001C73C8" w:rsidP="00D96188">
            <w:pPr>
              <w:ind w:firstLine="10"/>
              <w:jc w:val="center"/>
            </w:pPr>
            <w:r w:rsidRPr="00705FBB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</w:tr>
      <w:tr w:rsidR="001C73C8" w:rsidRPr="00D96188" w:rsidTr="00D96188">
        <w:tc>
          <w:tcPr>
            <w:tcW w:w="2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Итого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</w:tbl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38"/>
        <w:gridCol w:w="4985"/>
        <w:gridCol w:w="1011"/>
        <w:gridCol w:w="1011"/>
        <w:gridCol w:w="1011"/>
        <w:gridCol w:w="915"/>
      </w:tblGrid>
      <w:tr w:rsidR="001C73C8" w:rsidRPr="00D96188" w:rsidTr="00D96188">
        <w:trPr>
          <w:tblHeader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b/>
                <w:sz w:val="24"/>
                <w:szCs w:val="24"/>
              </w:rPr>
              <w:t>СРС</w:t>
            </w:r>
          </w:p>
        </w:tc>
      </w:tr>
      <w:tr w:rsidR="001C73C8" w:rsidRPr="00D96188" w:rsidTr="00D96188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Предмет изучения, роль и место регионалистики в системе наук.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</w:tr>
      <w:tr w:rsidR="001C73C8" w:rsidRPr="00D96188" w:rsidTr="00D96188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История развития научного знания о регионах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5</w:t>
            </w:r>
          </w:p>
        </w:tc>
      </w:tr>
      <w:tr w:rsidR="001C73C8" w:rsidRPr="00D96188" w:rsidTr="00D96188"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3</w:t>
            </w:r>
          </w:p>
        </w:tc>
        <w:tc>
          <w:tcPr>
            <w:tcW w:w="2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Экономико-географический потенциал России.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7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 xml:space="preserve">Экономико-географические особенности территориальной организации </w:t>
            </w:r>
            <w:r w:rsidRPr="00D96188">
              <w:rPr>
                <w:sz w:val="24"/>
                <w:szCs w:val="24"/>
              </w:rPr>
              <w:lastRenderedPageBreak/>
              <w:t>производительных сил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14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Роль транспорта в размещении общественного производства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6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Развитие и формирование транспортной сети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7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Технико-экономические особенности различных видов транспорта, их преимущества и недостатки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предприятий добывающего сектора экономики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9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факторы размещения промышленности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15</w:t>
            </w:r>
          </w:p>
        </w:tc>
      </w:tr>
      <w:tr w:rsidR="001C73C8" w:rsidRPr="00D96188" w:rsidTr="00D96188">
        <w:tc>
          <w:tcPr>
            <w:tcW w:w="3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10</w:t>
            </w:r>
          </w:p>
        </w:tc>
        <w:tc>
          <w:tcPr>
            <w:tcW w:w="260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 w:rsidP="00D96188">
            <w:pPr>
              <w:widowControl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Основные направления перевозки грузов различных отраслей промышленности России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</w:t>
            </w:r>
          </w:p>
        </w:tc>
        <w:tc>
          <w:tcPr>
            <w:tcW w:w="5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15</w:t>
            </w:r>
          </w:p>
        </w:tc>
      </w:tr>
      <w:tr w:rsidR="001C73C8" w:rsidRPr="00D96188" w:rsidTr="00D96188">
        <w:tc>
          <w:tcPr>
            <w:tcW w:w="29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Итого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8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4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-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D96188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96188">
              <w:rPr>
                <w:sz w:val="24"/>
                <w:szCs w:val="24"/>
              </w:rPr>
              <w:t>92</w:t>
            </w:r>
          </w:p>
        </w:tc>
      </w:tr>
    </w:tbl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64"/>
        <w:gridCol w:w="3612"/>
        <w:gridCol w:w="5295"/>
      </w:tblGrid>
      <w:tr w:rsidR="001C73C8" w:rsidRPr="000C3674" w:rsidTr="001479D5">
        <w:trPr>
          <w:tblHeader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3674">
              <w:rPr>
                <w:b/>
                <w:bCs/>
                <w:sz w:val="24"/>
                <w:szCs w:val="24"/>
              </w:rPr>
              <w:t>№</w:t>
            </w:r>
          </w:p>
          <w:p w:rsidR="001C73C8" w:rsidRPr="000C3674" w:rsidRDefault="001C73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367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C36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27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C73C8" w:rsidRPr="000C3674" w:rsidTr="006122AC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1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Предмет изучения, роль и место регионалистики в системе наук.</w:t>
            </w:r>
          </w:p>
        </w:tc>
        <w:tc>
          <w:tcPr>
            <w:tcW w:w="27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Default="001C73C8" w:rsidP="000C3674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Кузьбожев</w:t>
            </w:r>
            <w:proofErr w:type="spellEnd"/>
            <w:r>
              <w:rPr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sz w:val="24"/>
                <w:szCs w:val="24"/>
              </w:rPr>
              <w:t>Э.Н</w:t>
            </w:r>
            <w:proofErr w:type="spellEnd"/>
            <w:r>
              <w:rPr>
                <w:sz w:val="24"/>
                <w:szCs w:val="24"/>
              </w:rPr>
              <w:t xml:space="preserve">.     Экономическая география и регионалистика [Текст] : (история, методы, состояние и перспективы размещения производительных сил) : учебное пособие для бакалавров : [для вузов по экономическим направлениям и специальностям] / Э. Н. </w:t>
            </w:r>
            <w:proofErr w:type="spellStart"/>
            <w:r>
              <w:rPr>
                <w:sz w:val="24"/>
                <w:szCs w:val="24"/>
              </w:rPr>
              <w:t>Кузьбожев</w:t>
            </w:r>
            <w:proofErr w:type="spellEnd"/>
            <w:r>
              <w:rPr>
                <w:sz w:val="24"/>
                <w:szCs w:val="24"/>
              </w:rPr>
              <w:t xml:space="preserve">, И. А. </w:t>
            </w:r>
            <w:proofErr w:type="spellStart"/>
            <w:r>
              <w:rPr>
                <w:sz w:val="24"/>
                <w:szCs w:val="24"/>
              </w:rPr>
              <w:t>Козьева</w:t>
            </w:r>
            <w:proofErr w:type="spellEnd"/>
            <w:r>
              <w:rPr>
                <w:sz w:val="24"/>
                <w:szCs w:val="24"/>
              </w:rPr>
              <w:t xml:space="preserve">, М. Г. Клевцова ; Юго-Западный государственный университет. - 3-е изд., </w:t>
            </w:r>
            <w:proofErr w:type="spellStart"/>
            <w:r>
              <w:rPr>
                <w:sz w:val="24"/>
                <w:szCs w:val="24"/>
              </w:rPr>
              <w:t>перераб</w:t>
            </w:r>
            <w:proofErr w:type="spellEnd"/>
            <w:r>
              <w:rPr>
                <w:sz w:val="24"/>
                <w:szCs w:val="24"/>
              </w:rPr>
              <w:t xml:space="preserve">. и доп. - Москва : </w:t>
            </w:r>
            <w:proofErr w:type="spellStart"/>
            <w:r>
              <w:rPr>
                <w:sz w:val="24"/>
                <w:szCs w:val="24"/>
              </w:rPr>
              <w:t>Юрайт</w:t>
            </w:r>
            <w:proofErr w:type="spellEnd"/>
            <w:r>
              <w:rPr>
                <w:sz w:val="24"/>
                <w:szCs w:val="24"/>
              </w:rPr>
              <w:t xml:space="preserve">, 2016. - 537 с. ; 21 см. - (Бакалавр. Углубленный курс). - </w:t>
            </w:r>
            <w:proofErr w:type="spellStart"/>
            <w:r>
              <w:rPr>
                <w:sz w:val="24"/>
                <w:szCs w:val="24"/>
              </w:rPr>
              <w:t>Библиогр</w:t>
            </w:r>
            <w:proofErr w:type="spellEnd"/>
            <w:r>
              <w:rPr>
                <w:sz w:val="24"/>
                <w:szCs w:val="24"/>
              </w:rPr>
              <w:t xml:space="preserve">.: с. 354-357. - 1000 экз. - </w:t>
            </w:r>
            <w:r>
              <w:rPr>
                <w:bCs/>
                <w:sz w:val="24"/>
                <w:szCs w:val="24"/>
              </w:rPr>
              <w:t xml:space="preserve">ISBN </w:t>
            </w:r>
            <w:r>
              <w:rPr>
                <w:sz w:val="24"/>
                <w:szCs w:val="24"/>
              </w:rPr>
              <w:t>978-5-9916-3246-1 : 979 р.</w:t>
            </w:r>
          </w:p>
          <w:p w:rsidR="001C73C8" w:rsidRPr="000C3674" w:rsidRDefault="00C50EB9" w:rsidP="000C3674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  <w:hyperlink r:id="rId8" w:history="1">
              <w:r w:rsidR="001C73C8" w:rsidRPr="000C3674">
                <w:rPr>
                  <w:rStyle w:val="af1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Экономическая география и регионалистика.</w:t>
              </w:r>
            </w:hyperlink>
            <w:r w:rsidR="001C73C8" w:rsidRPr="000C3674">
              <w:rPr>
                <w:sz w:val="24"/>
                <w:szCs w:val="24"/>
              </w:rPr>
              <w:t xml:space="preserve"> </w:t>
            </w:r>
            <w:r w:rsidR="001C73C8" w:rsidRPr="00420F00">
              <w:rPr>
                <w:sz w:val="24"/>
                <w:szCs w:val="24"/>
                <w:lang w:eastAsia="en-US"/>
              </w:rPr>
              <w:t>Ермолаева В.А.</w:t>
            </w:r>
            <w:r w:rsidR="001C73C8" w:rsidRPr="000C3674">
              <w:rPr>
                <w:sz w:val="24"/>
                <w:szCs w:val="24"/>
                <w:lang w:eastAsia="en-US"/>
              </w:rPr>
              <w:t xml:space="preserve"> </w:t>
            </w:r>
            <w:r w:rsidR="001C73C8" w:rsidRPr="000C3674">
              <w:rPr>
                <w:sz w:val="24"/>
                <w:szCs w:val="24"/>
                <w:shd w:val="clear" w:color="auto" w:fill="FFFFFF"/>
                <w:lang w:eastAsia="en-US"/>
              </w:rPr>
              <w:t>Москва:</w:t>
            </w:r>
            <w:r w:rsidR="001C73C8" w:rsidRPr="000C3674">
              <w:rPr>
                <w:sz w:val="24"/>
                <w:szCs w:val="24"/>
                <w:shd w:val="clear" w:color="auto" w:fill="FFFFFF"/>
                <w:lang w:val="en-US" w:eastAsia="en-US"/>
              </w:rPr>
              <w:t> </w:t>
            </w:r>
            <w:r w:rsidR="001C73C8" w:rsidRPr="000C3674">
              <w:rPr>
                <w:sz w:val="24"/>
                <w:szCs w:val="24"/>
                <w:shd w:val="clear" w:color="auto" w:fill="FFFFFF"/>
                <w:lang w:eastAsia="en-US"/>
              </w:rPr>
              <w:t xml:space="preserve"> Флинта, 2016 г. , 411 с. </w:t>
            </w:r>
            <w:r w:rsidR="001C73C8" w:rsidRPr="000C3674">
              <w:rPr>
                <w:sz w:val="24"/>
                <w:szCs w:val="24"/>
              </w:rPr>
              <w:t>— Режим доступа: http:// http://ibooks.ru</w:t>
            </w:r>
          </w:p>
        </w:tc>
      </w:tr>
      <w:tr w:rsidR="001C73C8" w:rsidRPr="000C3674" w:rsidTr="006122AC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2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История развития научного знания о регионах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113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3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Экономико-географический потенциал России.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113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4</w:t>
            </w:r>
          </w:p>
        </w:tc>
        <w:tc>
          <w:tcPr>
            <w:tcW w:w="1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Экономико-географические особенности территориальной организации производительных сил России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5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color w:val="222222"/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Роль транспорта в размещении общественного производства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6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color w:val="222222"/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Развитие и формирование транспортной сети России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7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Технико-экономические особенности различных видов транспорта, их преимущества и недостатки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8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Основные факторы размещения предприятий добывающего сектора экономики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6122AC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9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Основные факторы размещения промышленности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  <w:tr w:rsidR="001C73C8" w:rsidRPr="000C3674" w:rsidTr="001479D5">
        <w:tc>
          <w:tcPr>
            <w:tcW w:w="34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10</w:t>
            </w:r>
          </w:p>
        </w:tc>
        <w:tc>
          <w:tcPr>
            <w:tcW w:w="1887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0C3674">
              <w:rPr>
                <w:sz w:val="24"/>
                <w:szCs w:val="24"/>
              </w:rPr>
              <w:t>Основные направления перевозки грузов различных отраслей промышленности России</w:t>
            </w:r>
          </w:p>
        </w:tc>
        <w:tc>
          <w:tcPr>
            <w:tcW w:w="27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3C8" w:rsidRPr="000C3674" w:rsidRDefault="001C73C8">
            <w:pPr>
              <w:widowControl/>
              <w:tabs>
                <w:tab w:val="left" w:pos="855"/>
                <w:tab w:val="left" w:pos="900"/>
              </w:tabs>
              <w:snapToGrid w:val="0"/>
              <w:spacing w:line="225" w:lineRule="atLeast"/>
              <w:ind w:firstLine="0"/>
              <w:rPr>
                <w:sz w:val="24"/>
                <w:szCs w:val="24"/>
              </w:rPr>
            </w:pPr>
          </w:p>
        </w:tc>
      </w:tr>
    </w:tbl>
    <w:p w:rsidR="001C73C8" w:rsidRDefault="001C73C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C73C8" w:rsidRDefault="001C73C8">
      <w:pPr>
        <w:widowControl/>
        <w:spacing w:line="240" w:lineRule="auto"/>
        <w:ind w:firstLine="851"/>
        <w:jc w:val="center"/>
        <w:rPr>
          <w:bCs/>
          <w:i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C73C8" w:rsidRDefault="001C73C8">
      <w:pPr>
        <w:ind w:firstLine="851"/>
        <w:rPr>
          <w:bCs/>
          <w:sz w:val="28"/>
          <w:szCs w:val="28"/>
        </w:rPr>
      </w:pPr>
    </w:p>
    <w:p w:rsidR="001C73C8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C73C8" w:rsidRPr="00F84093" w:rsidRDefault="001C73C8" w:rsidP="000C3674">
      <w:pPr>
        <w:widowControl/>
        <w:numPr>
          <w:ilvl w:val="0"/>
          <w:numId w:val="2"/>
        </w:numPr>
        <w:shd w:val="clear" w:color="auto" w:fill="FFFFFF"/>
        <w:tabs>
          <w:tab w:val="left" w:pos="0"/>
        </w:tabs>
        <w:suppressAutoHyphens w:val="0"/>
        <w:spacing w:line="240" w:lineRule="auto"/>
        <w:ind w:left="0" w:firstLine="851"/>
        <w:rPr>
          <w:sz w:val="28"/>
          <w:szCs w:val="28"/>
        </w:rPr>
      </w:pPr>
      <w:proofErr w:type="spellStart"/>
      <w:r w:rsidRPr="00F84093">
        <w:rPr>
          <w:bCs/>
          <w:sz w:val="28"/>
          <w:szCs w:val="28"/>
        </w:rPr>
        <w:t>Кузьбожев</w:t>
      </w:r>
      <w:proofErr w:type="spellEnd"/>
      <w:r w:rsidRPr="00F84093">
        <w:rPr>
          <w:bCs/>
          <w:sz w:val="28"/>
          <w:szCs w:val="28"/>
        </w:rPr>
        <w:t xml:space="preserve">, </w:t>
      </w:r>
      <w:proofErr w:type="spellStart"/>
      <w:r w:rsidRPr="00F84093">
        <w:rPr>
          <w:bCs/>
          <w:sz w:val="28"/>
          <w:szCs w:val="28"/>
        </w:rPr>
        <w:t>Э.Н</w:t>
      </w:r>
      <w:proofErr w:type="spellEnd"/>
      <w:r w:rsidRPr="00F84093">
        <w:rPr>
          <w:sz w:val="28"/>
          <w:szCs w:val="28"/>
        </w:rPr>
        <w:t xml:space="preserve">.     Экономическая география и регионалистика [Текст] : (история, методы, состояние и перспективы размещения производительных сил) : учебное пособие для бакалавров : [для вузов по экономическим направлениям и специальностям] / Э. Н. </w:t>
      </w:r>
      <w:proofErr w:type="spellStart"/>
      <w:r w:rsidRPr="00F84093">
        <w:rPr>
          <w:sz w:val="28"/>
          <w:szCs w:val="28"/>
        </w:rPr>
        <w:t>Кузьбожев</w:t>
      </w:r>
      <w:proofErr w:type="spellEnd"/>
      <w:r w:rsidRPr="00F84093">
        <w:rPr>
          <w:sz w:val="28"/>
          <w:szCs w:val="28"/>
        </w:rPr>
        <w:t xml:space="preserve">, И. А. </w:t>
      </w:r>
      <w:proofErr w:type="spellStart"/>
      <w:r w:rsidRPr="00F84093">
        <w:rPr>
          <w:sz w:val="28"/>
          <w:szCs w:val="28"/>
        </w:rPr>
        <w:t>Козьева</w:t>
      </w:r>
      <w:proofErr w:type="spellEnd"/>
      <w:r w:rsidRPr="00F84093">
        <w:rPr>
          <w:sz w:val="28"/>
          <w:szCs w:val="28"/>
        </w:rPr>
        <w:t xml:space="preserve">, М. Г. Клевцова ; Юго-Западный государственный университет. - 3-е изд., </w:t>
      </w:r>
      <w:proofErr w:type="spellStart"/>
      <w:r w:rsidRPr="00F84093">
        <w:rPr>
          <w:sz w:val="28"/>
          <w:szCs w:val="28"/>
        </w:rPr>
        <w:t>перераб</w:t>
      </w:r>
      <w:proofErr w:type="spellEnd"/>
      <w:r w:rsidRPr="00F84093">
        <w:rPr>
          <w:sz w:val="28"/>
          <w:szCs w:val="28"/>
        </w:rPr>
        <w:t xml:space="preserve">. и доп. - Москва : </w:t>
      </w:r>
      <w:proofErr w:type="spellStart"/>
      <w:r w:rsidRPr="00F84093">
        <w:rPr>
          <w:sz w:val="28"/>
          <w:szCs w:val="28"/>
        </w:rPr>
        <w:t>Юрайт</w:t>
      </w:r>
      <w:proofErr w:type="spellEnd"/>
      <w:r w:rsidRPr="00F84093">
        <w:rPr>
          <w:sz w:val="28"/>
          <w:szCs w:val="28"/>
        </w:rPr>
        <w:t xml:space="preserve">, 2016. - 537 с. ; 21 см. - (Бакалавр. Углубленный курс). - </w:t>
      </w:r>
      <w:proofErr w:type="spellStart"/>
      <w:r w:rsidRPr="00F84093">
        <w:rPr>
          <w:sz w:val="28"/>
          <w:szCs w:val="28"/>
        </w:rPr>
        <w:t>Библиогр</w:t>
      </w:r>
      <w:proofErr w:type="spellEnd"/>
      <w:r w:rsidRPr="00F84093">
        <w:rPr>
          <w:sz w:val="28"/>
          <w:szCs w:val="28"/>
        </w:rPr>
        <w:t xml:space="preserve">.: с. 354-357. - 1000 экз. - </w:t>
      </w:r>
      <w:r w:rsidRPr="00F84093">
        <w:rPr>
          <w:bCs/>
          <w:sz w:val="28"/>
          <w:szCs w:val="28"/>
        </w:rPr>
        <w:t xml:space="preserve">ISBN </w:t>
      </w:r>
      <w:r w:rsidRPr="00F84093">
        <w:rPr>
          <w:sz w:val="28"/>
          <w:szCs w:val="28"/>
        </w:rPr>
        <w:t>978-5-9916-3246-1 : 979 р.</w:t>
      </w:r>
    </w:p>
    <w:p w:rsidR="001C73C8" w:rsidRPr="00420F00" w:rsidRDefault="00C50EB9" w:rsidP="000C3674">
      <w:pPr>
        <w:widowControl/>
        <w:numPr>
          <w:ilvl w:val="0"/>
          <w:numId w:val="2"/>
        </w:numPr>
        <w:shd w:val="clear" w:color="auto" w:fill="FFFFFF"/>
        <w:tabs>
          <w:tab w:val="left" w:pos="0"/>
        </w:tabs>
        <w:suppressAutoHyphens w:val="0"/>
        <w:spacing w:line="240" w:lineRule="auto"/>
        <w:ind w:left="0" w:firstLine="851"/>
        <w:rPr>
          <w:sz w:val="28"/>
          <w:szCs w:val="28"/>
        </w:rPr>
      </w:pPr>
      <w:hyperlink r:id="rId9" w:history="1">
        <w:r w:rsidR="001C73C8" w:rsidRPr="00420F00">
          <w:rPr>
            <w:rStyle w:val="af1"/>
            <w:bCs/>
            <w:color w:val="auto"/>
            <w:sz w:val="28"/>
            <w:szCs w:val="28"/>
            <w:u w:val="none"/>
            <w:shd w:val="clear" w:color="auto" w:fill="FFFFFF"/>
          </w:rPr>
          <w:t>Экономическая география и регионалистика.</w:t>
        </w:r>
      </w:hyperlink>
      <w:r w:rsidR="001C73C8" w:rsidRPr="00420F00">
        <w:rPr>
          <w:sz w:val="28"/>
          <w:szCs w:val="28"/>
        </w:rPr>
        <w:t xml:space="preserve"> </w:t>
      </w:r>
      <w:r w:rsidR="001C73C8" w:rsidRPr="00420F00">
        <w:rPr>
          <w:sz w:val="28"/>
          <w:szCs w:val="28"/>
          <w:lang w:eastAsia="en-US"/>
        </w:rPr>
        <w:t xml:space="preserve">Ермолаева В.А. </w:t>
      </w:r>
      <w:r w:rsidR="001C73C8" w:rsidRPr="00420F00">
        <w:rPr>
          <w:sz w:val="28"/>
          <w:szCs w:val="28"/>
          <w:shd w:val="clear" w:color="auto" w:fill="FFFFFF"/>
          <w:lang w:eastAsia="en-US"/>
        </w:rPr>
        <w:t>Москва:</w:t>
      </w:r>
      <w:r w:rsidR="001C73C8" w:rsidRPr="00420F00">
        <w:rPr>
          <w:sz w:val="28"/>
          <w:szCs w:val="28"/>
          <w:shd w:val="clear" w:color="auto" w:fill="FFFFFF"/>
          <w:lang w:val="en-US" w:eastAsia="en-US"/>
        </w:rPr>
        <w:t> </w:t>
      </w:r>
      <w:r w:rsidR="001C73C8" w:rsidRPr="00420F00">
        <w:rPr>
          <w:sz w:val="28"/>
          <w:szCs w:val="28"/>
          <w:shd w:val="clear" w:color="auto" w:fill="FFFFFF"/>
          <w:lang w:eastAsia="en-US"/>
        </w:rPr>
        <w:t xml:space="preserve"> Флинта, 2016 г. , 411 с. </w:t>
      </w:r>
      <w:r w:rsidR="001C73C8" w:rsidRPr="00420F00">
        <w:rPr>
          <w:sz w:val="28"/>
          <w:szCs w:val="28"/>
        </w:rPr>
        <w:t>— Режим доступа: http:// http://ibooks.ru</w:t>
      </w:r>
    </w:p>
    <w:p w:rsidR="001C73C8" w:rsidRPr="00420F00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Pr="00420F00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20F0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C73C8" w:rsidRPr="00420F00" w:rsidRDefault="00C50EB9" w:rsidP="000C3674">
      <w:pPr>
        <w:widowControl/>
        <w:numPr>
          <w:ilvl w:val="0"/>
          <w:numId w:val="9"/>
        </w:numPr>
        <w:shd w:val="clear" w:color="auto" w:fill="FFFFFF"/>
        <w:tabs>
          <w:tab w:val="left" w:pos="855"/>
          <w:tab w:val="left" w:pos="900"/>
        </w:tabs>
        <w:suppressAutoHyphens w:val="0"/>
        <w:spacing w:line="240" w:lineRule="auto"/>
        <w:ind w:left="0" w:firstLine="851"/>
        <w:rPr>
          <w:sz w:val="28"/>
          <w:szCs w:val="28"/>
        </w:rPr>
      </w:pPr>
      <w:hyperlink r:id="rId10" w:history="1">
        <w:r w:rsidR="001C73C8" w:rsidRPr="00420F00">
          <w:rPr>
            <w:rStyle w:val="af1"/>
            <w:bCs/>
            <w:color w:val="auto"/>
            <w:sz w:val="28"/>
            <w:szCs w:val="28"/>
            <w:u w:val="none"/>
            <w:shd w:val="clear" w:color="auto" w:fill="FFFFFF"/>
          </w:rPr>
          <w:t>Экономическая география и регионалистика.</w:t>
        </w:r>
      </w:hyperlink>
      <w:r w:rsidR="001C73C8" w:rsidRPr="00420F00">
        <w:rPr>
          <w:sz w:val="28"/>
          <w:szCs w:val="28"/>
        </w:rPr>
        <w:t xml:space="preserve"> </w:t>
      </w:r>
      <w:proofErr w:type="spellStart"/>
      <w:r w:rsidR="001C73C8" w:rsidRPr="00420F00">
        <w:rPr>
          <w:sz w:val="28"/>
          <w:szCs w:val="28"/>
          <w:lang w:eastAsia="en-US"/>
        </w:rPr>
        <w:t>Алексейчева</w:t>
      </w:r>
      <w:proofErr w:type="spellEnd"/>
      <w:r w:rsidR="001C73C8" w:rsidRPr="00420F00">
        <w:rPr>
          <w:sz w:val="28"/>
          <w:szCs w:val="28"/>
          <w:lang w:eastAsia="en-US"/>
        </w:rPr>
        <w:t xml:space="preserve"> Е. Ю., </w:t>
      </w:r>
      <w:proofErr w:type="spellStart"/>
      <w:r w:rsidR="001C73C8" w:rsidRPr="00420F00">
        <w:rPr>
          <w:sz w:val="28"/>
          <w:szCs w:val="28"/>
          <w:lang w:eastAsia="en-US"/>
        </w:rPr>
        <w:t>Еделев</w:t>
      </w:r>
      <w:proofErr w:type="spellEnd"/>
      <w:r w:rsidR="001C73C8" w:rsidRPr="00420F00">
        <w:rPr>
          <w:sz w:val="28"/>
          <w:szCs w:val="28"/>
          <w:lang w:eastAsia="en-US"/>
        </w:rPr>
        <w:t xml:space="preserve"> Д. А., Магомедов М. Д. </w:t>
      </w:r>
      <w:r w:rsidR="001C73C8" w:rsidRPr="00420F00">
        <w:rPr>
          <w:sz w:val="28"/>
          <w:szCs w:val="28"/>
          <w:shd w:val="clear" w:color="auto" w:fill="FFFFFF"/>
          <w:lang w:eastAsia="en-US"/>
        </w:rPr>
        <w:t>Москва:</w:t>
      </w:r>
      <w:r w:rsidR="001C73C8" w:rsidRPr="00420F00">
        <w:rPr>
          <w:sz w:val="28"/>
          <w:szCs w:val="28"/>
          <w:shd w:val="clear" w:color="auto" w:fill="FFFFFF"/>
          <w:lang w:val="en-US" w:eastAsia="en-US"/>
        </w:rPr>
        <w:t> </w:t>
      </w:r>
      <w:r w:rsidR="001C73C8" w:rsidRPr="00420F00">
        <w:rPr>
          <w:sz w:val="28"/>
          <w:szCs w:val="28"/>
          <w:shd w:val="clear" w:color="auto" w:fill="FFFFFF"/>
          <w:lang w:eastAsia="en-US"/>
        </w:rPr>
        <w:t xml:space="preserve"> Дашков и К, 2014 г. , 376 с. </w:t>
      </w:r>
      <w:r w:rsidR="001C73C8" w:rsidRPr="00420F00">
        <w:rPr>
          <w:sz w:val="28"/>
          <w:szCs w:val="28"/>
        </w:rPr>
        <w:t>—</w:t>
      </w:r>
      <w:r w:rsidR="001C73C8">
        <w:rPr>
          <w:sz w:val="28"/>
          <w:szCs w:val="28"/>
        </w:rPr>
        <w:t xml:space="preserve"> </w:t>
      </w:r>
      <w:r w:rsidR="001C73C8" w:rsidRPr="00420F00">
        <w:rPr>
          <w:sz w:val="28"/>
          <w:szCs w:val="28"/>
        </w:rPr>
        <w:t>Режим доступа: http:// http://ibooks.ru</w:t>
      </w:r>
    </w:p>
    <w:p w:rsidR="001C73C8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C73C8" w:rsidRDefault="001C73C8" w:rsidP="000C367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C73C8" w:rsidRDefault="001C73C8" w:rsidP="001479D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Default="001C73C8" w:rsidP="001479D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1C73C8" w:rsidRDefault="001C73C8" w:rsidP="001479D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1. Экономическая география транспорта: метод. указания к курс. работе для студентов I курса специальностей "Экономика и управление на предприятии (ж. д. трансп.)", " Бух. учет и аудит" / ПГУПС, каф. "Экономика трансп." ; </w:t>
      </w:r>
      <w:proofErr w:type="spellStart"/>
      <w:r>
        <w:rPr>
          <w:sz w:val="28"/>
          <w:szCs w:val="28"/>
        </w:rPr>
        <w:t>разраб</w:t>
      </w:r>
      <w:proofErr w:type="spellEnd"/>
      <w:r>
        <w:rPr>
          <w:sz w:val="28"/>
          <w:szCs w:val="28"/>
        </w:rPr>
        <w:t xml:space="preserve">. Н. А. Казакова. - СПб. : ПГУПС, 2010. - 16 с. </w:t>
      </w:r>
    </w:p>
    <w:p w:rsidR="001C73C8" w:rsidRDefault="001C73C8" w:rsidP="001479D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Экономическая география транспорта [Электронный ресурс]: учебно-методический комплекс / ПГУПС. - СПб : ПГУПС, 2013 – Режим доступа: СДО ПГУПС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C73C8" w:rsidRDefault="001C73C8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>Система дистанционного обучения</w:t>
      </w:r>
      <w:r>
        <w:rPr>
          <w:sz w:val="28"/>
          <w:szCs w:val="28"/>
        </w:rPr>
        <w:t xml:space="preserve"> ПГУПС [Электронный ресурс] – Режим доступа: http://pgups.com</w:t>
      </w:r>
      <w:r>
        <w:rPr>
          <w:bCs/>
          <w:sz w:val="28"/>
          <w:szCs w:val="28"/>
        </w:rPr>
        <w:t>;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 xml:space="preserve">Федеральная служба государственной статистики РФ </w:t>
      </w:r>
      <w:r>
        <w:rPr>
          <w:sz w:val="28"/>
          <w:szCs w:val="28"/>
        </w:rPr>
        <w:t>[Электронный ресурс] – Режим доступа:</w:t>
      </w:r>
      <w:r>
        <w:rPr>
          <w:bCs/>
          <w:sz w:val="28"/>
          <w:szCs w:val="28"/>
        </w:rPr>
        <w:t xml:space="preserve"> http://www.gks.ru;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Официальный сайт Минэкономразвития России </w:t>
      </w:r>
      <w:r>
        <w:rPr>
          <w:sz w:val="28"/>
          <w:szCs w:val="28"/>
        </w:rPr>
        <w:t>[Электронный ресурс] – Режим доступа: http://economy.gov.ru.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C73C8" w:rsidRDefault="001C73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1C73C8" w:rsidRDefault="001C73C8">
      <w:pPr>
        <w:pStyle w:val="21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C73C8" w:rsidRDefault="001C73C8">
      <w:pPr>
        <w:pStyle w:val="21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C73C8" w:rsidRDefault="001C73C8">
      <w:pPr>
        <w:pStyle w:val="21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C73C8" w:rsidRDefault="001C73C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73C8" w:rsidRDefault="001C73C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C73C8" w:rsidRDefault="001C73C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«Экономическая география»:</w:t>
      </w:r>
    </w:p>
    <w:p w:rsidR="001C73C8" w:rsidRPr="003F62F9" w:rsidRDefault="001C73C8" w:rsidP="00D618F5">
      <w:pPr>
        <w:numPr>
          <w:ilvl w:val="0"/>
          <w:numId w:val="6"/>
        </w:numPr>
        <w:tabs>
          <w:tab w:val="left" w:pos="1418"/>
        </w:tabs>
        <w:suppressAutoHyphens w:val="0"/>
        <w:spacing w:line="240" w:lineRule="auto"/>
        <w:ind w:left="0" w:firstLine="851"/>
        <w:rPr>
          <w:b/>
          <w:bCs/>
          <w:sz w:val="28"/>
          <w:szCs w:val="28"/>
        </w:rPr>
      </w:pPr>
      <w:r w:rsidRPr="003F62F9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3F62F9">
        <w:rPr>
          <w:b/>
          <w:bCs/>
          <w:sz w:val="28"/>
          <w:szCs w:val="28"/>
        </w:rPr>
        <w:t xml:space="preserve"> </w:t>
      </w:r>
      <w:r w:rsidRPr="003F62F9">
        <w:rPr>
          <w:bCs/>
          <w:sz w:val="28"/>
          <w:szCs w:val="28"/>
        </w:rPr>
        <w:t>(персональные компьютеры, проектор, интерактивная доска и т.д.);</w:t>
      </w:r>
    </w:p>
    <w:p w:rsidR="001C73C8" w:rsidRDefault="001C73C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1C73C8" w:rsidRPr="003E778C" w:rsidRDefault="001C73C8" w:rsidP="00F84093">
      <w:pPr>
        <w:widowControl/>
        <w:numPr>
          <w:ilvl w:val="0"/>
          <w:numId w:val="6"/>
        </w:numPr>
        <w:tabs>
          <w:tab w:val="left" w:pos="1418"/>
        </w:tabs>
        <w:suppressAutoHyphens w:val="0"/>
        <w:spacing w:line="240" w:lineRule="auto"/>
        <w:ind w:left="0" w:firstLine="1211"/>
        <w:rPr>
          <w:b/>
          <w:bCs/>
          <w:sz w:val="28"/>
          <w:szCs w:val="28"/>
        </w:rPr>
      </w:pPr>
      <w:r w:rsidRPr="003E778C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1C73C8" w:rsidRDefault="001C73C8" w:rsidP="00B069E8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E778C">
        <w:rPr>
          <w:rFonts w:ascii="Times New Roman CYR" w:hAnsi="Times New Roman CYR" w:cs="Times New Roman CYR"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</w:t>
      </w:r>
    </w:p>
    <w:p w:rsidR="001C73C8" w:rsidRDefault="00C50EB9" w:rsidP="00C01153">
      <w:pPr>
        <w:autoSpaceDE w:val="0"/>
        <w:autoSpaceDN w:val="0"/>
        <w:adjustRightInd w:val="0"/>
        <w:ind w:left="1571" w:firstLine="0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lastRenderedPageBreak/>
        <w:pict>
          <v:shape id="_x0000_s1032" type="#_x0000_t75" style="position:absolute;left:0;text-align:left;margin-left:-46.35pt;margin-top:-27.8pt;width:535.15pt;height:761.35pt;z-index:5;visibility:visible;mso-wrap-style:square;mso-position-horizontal-relative:text;mso-position-vertical-relative:text">
            <v:imagedata r:id="rId11" o:title=""/>
          </v:shape>
        </w:pict>
      </w:r>
    </w:p>
    <w:p w:rsidR="001C73C8" w:rsidRPr="003E778C" w:rsidRDefault="001C73C8" w:rsidP="00B069E8">
      <w:pPr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3E778C">
        <w:rPr>
          <w:rFonts w:ascii="Times New Roman CYR" w:hAnsi="Times New Roman CYR" w:cs="Times New Roman CYR"/>
          <w:sz w:val="28"/>
          <w:szCs w:val="28"/>
        </w:rPr>
        <w:t xml:space="preserve"> технических средствах, размещенных в специальных помещениях и помещениях для самостоятельной работы: </w:t>
      </w:r>
    </w:p>
    <w:p w:rsidR="001C73C8" w:rsidRPr="003E778C" w:rsidRDefault="001C73C8" w:rsidP="00F84093">
      <w:pPr>
        <w:numPr>
          <w:ilvl w:val="0"/>
          <w:numId w:val="6"/>
        </w:numPr>
        <w:autoSpaceDE w:val="0"/>
        <w:autoSpaceDN w:val="0"/>
        <w:adjustRightInd w:val="0"/>
        <w:rPr>
          <w:rFonts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3E778C">
        <w:rPr>
          <w:rFonts w:ascii="Times New Roman CYR" w:hAnsi="Times New Roman CYR" w:cs="Times New Roman CYR"/>
          <w:sz w:val="28"/>
          <w:szCs w:val="28"/>
        </w:rPr>
        <w:t xml:space="preserve"> операционная система </w:t>
      </w:r>
      <w:r w:rsidRPr="003E778C">
        <w:rPr>
          <w:rFonts w:cs="Times New Roman CYR"/>
          <w:sz w:val="28"/>
          <w:szCs w:val="28"/>
          <w:lang w:val="en-US"/>
        </w:rPr>
        <w:t>Windows</w:t>
      </w:r>
      <w:r w:rsidRPr="003E778C">
        <w:rPr>
          <w:rFonts w:cs="Times New Roman CYR"/>
          <w:sz w:val="28"/>
          <w:szCs w:val="28"/>
        </w:rPr>
        <w:t>;</w:t>
      </w:r>
    </w:p>
    <w:p w:rsidR="001C73C8" w:rsidRDefault="001C73C8" w:rsidP="00F84093">
      <w:pPr>
        <w:numPr>
          <w:ilvl w:val="0"/>
          <w:numId w:val="6"/>
        </w:numPr>
        <w:autoSpaceDE w:val="0"/>
        <w:autoSpaceDN w:val="0"/>
        <w:adjustRightInd w:val="0"/>
        <w:rPr>
          <w:rFonts w:cs="Times New Roman CYR"/>
          <w:sz w:val="28"/>
          <w:szCs w:val="28"/>
        </w:rPr>
      </w:pPr>
      <w:r w:rsidRPr="003E778C">
        <w:rPr>
          <w:rFonts w:cs="Times New Roman CYR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3E778C">
        <w:rPr>
          <w:rFonts w:cs="Times New Roman CYR"/>
          <w:sz w:val="28"/>
          <w:szCs w:val="28"/>
          <w:lang w:val="en-US"/>
        </w:rPr>
        <w:t>MS</w:t>
      </w:r>
      <w:r w:rsidRPr="003E778C">
        <w:rPr>
          <w:rFonts w:cs="Times New Roman CYR"/>
          <w:sz w:val="28"/>
          <w:szCs w:val="28"/>
        </w:rPr>
        <w:t xml:space="preserve"> </w:t>
      </w:r>
      <w:r w:rsidRPr="003E778C">
        <w:rPr>
          <w:rFonts w:cs="Times New Roman CYR"/>
          <w:sz w:val="28"/>
          <w:szCs w:val="28"/>
          <w:lang w:val="en-US"/>
        </w:rPr>
        <w:t>Office</w:t>
      </w:r>
      <w:r w:rsidRPr="003E778C">
        <w:rPr>
          <w:rFonts w:cs="Times New Roman CYR"/>
          <w:sz w:val="28"/>
          <w:szCs w:val="28"/>
        </w:rPr>
        <w:t>.</w:t>
      </w:r>
    </w:p>
    <w:p w:rsidR="001C73C8" w:rsidRDefault="001C73C8" w:rsidP="00F84093">
      <w:pPr>
        <w:autoSpaceDE w:val="0"/>
        <w:autoSpaceDN w:val="0"/>
        <w:adjustRightInd w:val="0"/>
        <w:rPr>
          <w:rFonts w:cs="Times New Roman CYR"/>
          <w:sz w:val="28"/>
          <w:szCs w:val="28"/>
        </w:rPr>
      </w:pPr>
    </w:p>
    <w:p w:rsidR="001C73C8" w:rsidRDefault="001C73C8" w:rsidP="00F84093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C73C8" w:rsidRDefault="001C73C8" w:rsidP="00F84093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1C73C8" w:rsidRDefault="001C73C8" w:rsidP="00F84093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Она содержит:</w:t>
      </w:r>
    </w:p>
    <w:p w:rsidR="001C73C8" w:rsidRPr="003E778C" w:rsidRDefault="001C73C8" w:rsidP="00F84093">
      <w:pPr>
        <w:ind w:firstLine="851"/>
        <w:rPr>
          <w:bCs/>
          <w:sz w:val="28"/>
        </w:rPr>
      </w:pPr>
      <w:r w:rsidRPr="008E664A">
        <w:rPr>
          <w:bCs/>
          <w:sz w:val="28"/>
        </w:rPr>
        <w:t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r w:rsidRPr="002E6A0A">
        <w:rPr>
          <w:bCs/>
          <w:sz w:val="28"/>
        </w:rPr>
        <w:t xml:space="preserve"> </w:t>
      </w:r>
      <w:r w:rsidRPr="003E778C">
        <w:rPr>
          <w:bCs/>
          <w:sz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1C73C8" w:rsidRPr="003E778C" w:rsidRDefault="001C73C8" w:rsidP="00F84093">
      <w:pPr>
        <w:ind w:firstLine="851"/>
        <w:rPr>
          <w:bCs/>
          <w:sz w:val="28"/>
        </w:rPr>
      </w:pPr>
      <w:r w:rsidRPr="003E778C">
        <w:rPr>
          <w:bCs/>
          <w:sz w:val="28"/>
        </w:rPr>
        <w:t>- помещения для проведения групповых и индивидуальных консультаций;</w:t>
      </w:r>
    </w:p>
    <w:p w:rsidR="001C73C8" w:rsidRPr="003E778C" w:rsidRDefault="001C73C8" w:rsidP="00F84093">
      <w:pPr>
        <w:ind w:firstLine="851"/>
        <w:rPr>
          <w:bCs/>
          <w:sz w:val="28"/>
        </w:rPr>
      </w:pPr>
      <w:r w:rsidRPr="003E778C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1C73C8" w:rsidRDefault="001C73C8" w:rsidP="00F84093">
      <w:pPr>
        <w:ind w:firstLine="851"/>
        <w:rPr>
          <w:bCs/>
          <w:sz w:val="28"/>
        </w:rPr>
      </w:pPr>
      <w:r w:rsidRPr="003E778C">
        <w:rPr>
          <w:bCs/>
          <w:sz w:val="28"/>
        </w:rPr>
        <w:t>- помещение для самостоятельной работы (</w:t>
      </w:r>
      <w:r w:rsidRPr="00F749D2">
        <w:rPr>
          <w:bCs/>
          <w:sz w:val="28"/>
          <w:szCs w:val="28"/>
        </w:rPr>
        <w:t>ауд. 7-423</w:t>
      </w:r>
      <w:r>
        <w:rPr>
          <w:bCs/>
          <w:sz w:val="28"/>
          <w:szCs w:val="28"/>
        </w:rPr>
        <w:t>, 4-108 (3,51)</w:t>
      </w:r>
      <w:r w:rsidRPr="003E778C">
        <w:rPr>
          <w:bCs/>
          <w:sz w:val="28"/>
        </w:rPr>
        <w:t>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1C73C8" w:rsidRPr="00ED2172" w:rsidRDefault="00C50EB9" w:rsidP="00ED2172">
      <w:pPr>
        <w:widowControl/>
        <w:tabs>
          <w:tab w:val="left" w:pos="1418"/>
        </w:tabs>
        <w:spacing w:line="240" w:lineRule="auto"/>
        <w:rPr>
          <w:bCs/>
          <w:sz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229.5pt;margin-top:13.6pt;width:135.6pt;height:86.05pt;z-index:4;visibility:visible">
            <v:imagedata r:id="rId12" o:title="" croptop="54131f" cropbottom="1973f" cropleft="31319f" cropright="17099f"/>
          </v:shape>
        </w:pict>
      </w:r>
    </w:p>
    <w:p w:rsidR="001C73C8" w:rsidRDefault="001C73C8" w:rsidP="00992A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Разработчик программы, </w:t>
      </w:r>
    </w:p>
    <w:p w:rsidR="001C73C8" w:rsidRDefault="001C73C8" w:rsidP="00992AF8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>старший преподаватель</w:t>
      </w:r>
      <w:r w:rsidRPr="009265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_____________           </w:t>
      </w:r>
      <w:proofErr w:type="spellStart"/>
      <w:r>
        <w:rPr>
          <w:sz w:val="28"/>
          <w:szCs w:val="28"/>
        </w:rPr>
        <w:t>Е.А.Котова</w:t>
      </w:r>
      <w:proofErr w:type="spellEnd"/>
    </w:p>
    <w:p w:rsidR="001C73C8" w:rsidRPr="00BE351B" w:rsidRDefault="001C73C8" w:rsidP="00992AF8">
      <w:pPr>
        <w:ind w:firstLine="0"/>
        <w:rPr>
          <w:sz w:val="28"/>
          <w:szCs w:val="28"/>
        </w:rPr>
      </w:pPr>
      <w:r>
        <w:rPr>
          <w:sz w:val="28"/>
          <w:szCs w:val="28"/>
        </w:rPr>
        <w:t>«0</w:t>
      </w:r>
      <w:r w:rsidR="00556312">
        <w:rPr>
          <w:sz w:val="28"/>
          <w:szCs w:val="28"/>
        </w:rPr>
        <w:t>6</w:t>
      </w:r>
      <w:r>
        <w:rPr>
          <w:sz w:val="28"/>
          <w:szCs w:val="28"/>
        </w:rPr>
        <w:t xml:space="preserve">» </w:t>
      </w:r>
      <w:r w:rsidR="00556312">
        <w:rPr>
          <w:sz w:val="28"/>
          <w:szCs w:val="28"/>
        </w:rPr>
        <w:t>февраля</w:t>
      </w:r>
      <w:r>
        <w:rPr>
          <w:sz w:val="28"/>
          <w:szCs w:val="28"/>
        </w:rPr>
        <w:t xml:space="preserve"> 201</w:t>
      </w:r>
      <w:r w:rsidR="00556312">
        <w:rPr>
          <w:sz w:val="28"/>
          <w:szCs w:val="28"/>
        </w:rPr>
        <w:t>9</w:t>
      </w:r>
      <w:r>
        <w:rPr>
          <w:sz w:val="28"/>
          <w:szCs w:val="28"/>
        </w:rPr>
        <w:t xml:space="preserve"> г.</w:t>
      </w:r>
    </w:p>
    <w:sectPr w:rsidR="001C73C8" w:rsidRPr="00BE351B" w:rsidSect="003B601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">
    <w:panose1 w:val="020B0602040502020204"/>
    <w:charset w:val="CC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44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ascii="Times New Roman" w:eastAsia="Times New Roman" w:hAnsi="Times New Roman" w:cs="Times New Roman"/>
        <w:b w:val="0"/>
        <w:bCs/>
        <w:i w:val="0"/>
        <w:caps w:val="0"/>
        <w:smallCaps w:val="0"/>
        <w:spacing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  <w:bCs/>
        <w:sz w:val="28"/>
        <w:szCs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hint="default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  <w:spacing w:val="0"/>
        <w:sz w:val="28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rFonts w:ascii="Times New Roman" w:hAnsi="Times New Roman" w:cs="Times New Roman"/>
        <w:b w:val="0"/>
        <w:bCs w:val="0"/>
        <w:i w:val="0"/>
        <w:caps w:val="0"/>
        <w:smallCaps w:val="0"/>
        <w:spacing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5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7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9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1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3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5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7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97" w:hanging="180"/>
      </w:pPr>
      <w:rPr>
        <w:rFonts w:cs="Times New Roman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1AA5"/>
    <w:rsid w:val="000114B6"/>
    <w:rsid w:val="00035E6E"/>
    <w:rsid w:val="00051540"/>
    <w:rsid w:val="0007446B"/>
    <w:rsid w:val="000A3026"/>
    <w:rsid w:val="000C3674"/>
    <w:rsid w:val="000D71E5"/>
    <w:rsid w:val="00142BF9"/>
    <w:rsid w:val="001479D5"/>
    <w:rsid w:val="00170A34"/>
    <w:rsid w:val="001722B9"/>
    <w:rsid w:val="001C73C8"/>
    <w:rsid w:val="001F618A"/>
    <w:rsid w:val="002A429D"/>
    <w:rsid w:val="002A5712"/>
    <w:rsid w:val="002E6A0A"/>
    <w:rsid w:val="00311116"/>
    <w:rsid w:val="00312C25"/>
    <w:rsid w:val="0031336F"/>
    <w:rsid w:val="003B05ED"/>
    <w:rsid w:val="003B601D"/>
    <w:rsid w:val="003E778C"/>
    <w:rsid w:val="003F62F9"/>
    <w:rsid w:val="00420F00"/>
    <w:rsid w:val="00425A7A"/>
    <w:rsid w:val="00556312"/>
    <w:rsid w:val="006122AC"/>
    <w:rsid w:val="006344AB"/>
    <w:rsid w:val="006C0AC8"/>
    <w:rsid w:val="006C64DB"/>
    <w:rsid w:val="006D0EE4"/>
    <w:rsid w:val="00705FBB"/>
    <w:rsid w:val="00706450"/>
    <w:rsid w:val="007107F4"/>
    <w:rsid w:val="007418EF"/>
    <w:rsid w:val="00782EA7"/>
    <w:rsid w:val="00851AA5"/>
    <w:rsid w:val="008965E6"/>
    <w:rsid w:val="008E2168"/>
    <w:rsid w:val="008E664A"/>
    <w:rsid w:val="00926560"/>
    <w:rsid w:val="00992AF8"/>
    <w:rsid w:val="009D6DA1"/>
    <w:rsid w:val="009E481E"/>
    <w:rsid w:val="00AB78AD"/>
    <w:rsid w:val="00B069E8"/>
    <w:rsid w:val="00B83C48"/>
    <w:rsid w:val="00B9066D"/>
    <w:rsid w:val="00BD4DDF"/>
    <w:rsid w:val="00BE351B"/>
    <w:rsid w:val="00C01153"/>
    <w:rsid w:val="00C50EB9"/>
    <w:rsid w:val="00CA4617"/>
    <w:rsid w:val="00D47192"/>
    <w:rsid w:val="00D618F5"/>
    <w:rsid w:val="00D731C9"/>
    <w:rsid w:val="00D8633C"/>
    <w:rsid w:val="00D96188"/>
    <w:rsid w:val="00DB7227"/>
    <w:rsid w:val="00DE163D"/>
    <w:rsid w:val="00DF31FB"/>
    <w:rsid w:val="00DF67E6"/>
    <w:rsid w:val="00E62776"/>
    <w:rsid w:val="00ED2172"/>
    <w:rsid w:val="00F56C74"/>
    <w:rsid w:val="00F749D2"/>
    <w:rsid w:val="00F8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01D"/>
    <w:pPr>
      <w:widowControl w:val="0"/>
      <w:suppressAutoHyphens/>
      <w:spacing w:line="300" w:lineRule="auto"/>
      <w:ind w:firstLine="500"/>
      <w:jc w:val="both"/>
    </w:pPr>
    <w:rPr>
      <w:sz w:val="16"/>
      <w:lang w:eastAsia="zh-CN"/>
    </w:rPr>
  </w:style>
  <w:style w:type="paragraph" w:styleId="1">
    <w:name w:val="heading 1"/>
    <w:basedOn w:val="a"/>
    <w:next w:val="a0"/>
    <w:link w:val="10"/>
    <w:uiPriority w:val="99"/>
    <w:qFormat/>
    <w:rsid w:val="003B601D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0"/>
    <w:link w:val="20"/>
    <w:uiPriority w:val="99"/>
    <w:qFormat/>
    <w:rsid w:val="003B601D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0"/>
    <w:link w:val="30"/>
    <w:uiPriority w:val="99"/>
    <w:qFormat/>
    <w:rsid w:val="003B601D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A53CF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"/>
    <w:semiHidden/>
    <w:rsid w:val="00DA53CF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link w:val="3"/>
    <w:uiPriority w:val="9"/>
    <w:semiHidden/>
    <w:rsid w:val="00DA53CF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WW8Num1z0">
    <w:name w:val="WW8Num1z0"/>
    <w:uiPriority w:val="99"/>
    <w:rsid w:val="003B601D"/>
  </w:style>
  <w:style w:type="character" w:customStyle="1" w:styleId="WW8Num1z1">
    <w:name w:val="WW8Num1z1"/>
    <w:uiPriority w:val="99"/>
    <w:rsid w:val="003B601D"/>
  </w:style>
  <w:style w:type="character" w:customStyle="1" w:styleId="WW8Num1z2">
    <w:name w:val="WW8Num1z2"/>
    <w:uiPriority w:val="99"/>
    <w:rsid w:val="003B601D"/>
  </w:style>
  <w:style w:type="character" w:customStyle="1" w:styleId="WW8Num1z3">
    <w:name w:val="WW8Num1z3"/>
    <w:uiPriority w:val="99"/>
    <w:rsid w:val="003B601D"/>
  </w:style>
  <w:style w:type="character" w:customStyle="1" w:styleId="WW8Num1z4">
    <w:name w:val="WW8Num1z4"/>
    <w:uiPriority w:val="99"/>
    <w:rsid w:val="003B601D"/>
  </w:style>
  <w:style w:type="character" w:customStyle="1" w:styleId="WW8Num1z5">
    <w:name w:val="WW8Num1z5"/>
    <w:uiPriority w:val="99"/>
    <w:rsid w:val="003B601D"/>
  </w:style>
  <w:style w:type="character" w:customStyle="1" w:styleId="WW8Num1z6">
    <w:name w:val="WW8Num1z6"/>
    <w:uiPriority w:val="99"/>
    <w:rsid w:val="003B601D"/>
  </w:style>
  <w:style w:type="character" w:customStyle="1" w:styleId="WW8Num1z7">
    <w:name w:val="WW8Num1z7"/>
    <w:uiPriority w:val="99"/>
    <w:rsid w:val="003B601D"/>
  </w:style>
  <w:style w:type="character" w:customStyle="1" w:styleId="WW8Num1z8">
    <w:name w:val="WW8Num1z8"/>
    <w:uiPriority w:val="99"/>
    <w:rsid w:val="003B601D"/>
  </w:style>
  <w:style w:type="character" w:customStyle="1" w:styleId="WW8Num2z0">
    <w:name w:val="WW8Num2z0"/>
    <w:uiPriority w:val="99"/>
    <w:rsid w:val="003B601D"/>
    <w:rPr>
      <w:rFonts w:ascii="Times New Roman" w:hAnsi="Times New Roman"/>
      <w:spacing w:val="0"/>
      <w:sz w:val="28"/>
      <w:lang w:val="ru-RU" w:eastAsia="zh-CN"/>
    </w:rPr>
  </w:style>
  <w:style w:type="character" w:customStyle="1" w:styleId="WW8Num3z0">
    <w:name w:val="WW8Num3z0"/>
    <w:uiPriority w:val="99"/>
    <w:rsid w:val="003B601D"/>
    <w:rPr>
      <w:rFonts w:ascii="Symbol" w:hAnsi="Symbol"/>
      <w:sz w:val="28"/>
    </w:rPr>
  </w:style>
  <w:style w:type="character" w:customStyle="1" w:styleId="WW8Num4z0">
    <w:name w:val="WW8Num4z0"/>
    <w:uiPriority w:val="99"/>
    <w:rsid w:val="003B601D"/>
    <w:rPr>
      <w:sz w:val="28"/>
    </w:rPr>
  </w:style>
  <w:style w:type="character" w:customStyle="1" w:styleId="WW8Num5z0">
    <w:name w:val="WW8Num5z0"/>
    <w:uiPriority w:val="99"/>
    <w:rsid w:val="003B601D"/>
    <w:rPr>
      <w:rFonts w:ascii="Symbol" w:hAnsi="Symbol"/>
      <w:sz w:val="28"/>
    </w:rPr>
  </w:style>
  <w:style w:type="character" w:customStyle="1" w:styleId="WW8Num6z0">
    <w:name w:val="WW8Num6z0"/>
    <w:uiPriority w:val="99"/>
    <w:rsid w:val="003B601D"/>
    <w:rPr>
      <w:rFonts w:ascii="Segoe UI" w:hAnsi="Segoe UI"/>
      <w:color w:val="auto"/>
      <w:spacing w:val="0"/>
      <w:sz w:val="28"/>
      <w:lang w:val="ru-RU"/>
    </w:rPr>
  </w:style>
  <w:style w:type="character" w:customStyle="1" w:styleId="WW8Num7z0">
    <w:name w:val="WW8Num7z0"/>
    <w:uiPriority w:val="99"/>
    <w:rsid w:val="003B601D"/>
    <w:rPr>
      <w:rFonts w:ascii="Symbol" w:hAnsi="Symbol"/>
      <w:sz w:val="28"/>
    </w:rPr>
  </w:style>
  <w:style w:type="character" w:customStyle="1" w:styleId="WW8Num8z0">
    <w:name w:val="WW8Num8z0"/>
    <w:uiPriority w:val="99"/>
    <w:rsid w:val="003B601D"/>
    <w:rPr>
      <w:rFonts w:ascii="Symbol" w:hAnsi="Symbol"/>
    </w:rPr>
  </w:style>
  <w:style w:type="character" w:customStyle="1" w:styleId="WW8Num9z0">
    <w:name w:val="WW8Num9z0"/>
    <w:uiPriority w:val="99"/>
    <w:rsid w:val="003B601D"/>
    <w:rPr>
      <w:rFonts w:ascii="Symbol" w:hAnsi="Symbol"/>
      <w:spacing w:val="0"/>
      <w:sz w:val="28"/>
    </w:rPr>
  </w:style>
  <w:style w:type="character" w:customStyle="1" w:styleId="WW8Num9z1">
    <w:name w:val="WW8Num9z1"/>
    <w:uiPriority w:val="99"/>
    <w:rsid w:val="003B601D"/>
    <w:rPr>
      <w:rFonts w:ascii="Courier New" w:hAnsi="Courier New"/>
    </w:rPr>
  </w:style>
  <w:style w:type="character" w:customStyle="1" w:styleId="WW8Num9z2">
    <w:name w:val="WW8Num9z2"/>
    <w:uiPriority w:val="99"/>
    <w:rsid w:val="003B601D"/>
    <w:rPr>
      <w:rFonts w:ascii="Wingdings" w:hAnsi="Wingdings"/>
    </w:rPr>
  </w:style>
  <w:style w:type="character" w:customStyle="1" w:styleId="WW8Num9z3">
    <w:name w:val="WW8Num9z3"/>
    <w:uiPriority w:val="99"/>
    <w:rsid w:val="003B601D"/>
    <w:rPr>
      <w:rFonts w:ascii="Symbol" w:hAnsi="Symbol"/>
    </w:rPr>
  </w:style>
  <w:style w:type="character" w:customStyle="1" w:styleId="WW8Num10z0">
    <w:name w:val="WW8Num10z0"/>
    <w:uiPriority w:val="99"/>
    <w:rsid w:val="003B601D"/>
    <w:rPr>
      <w:rFonts w:ascii="Times New Roman" w:hAnsi="Times New Roman"/>
      <w:spacing w:val="0"/>
      <w:sz w:val="28"/>
    </w:rPr>
  </w:style>
  <w:style w:type="character" w:customStyle="1" w:styleId="WW8Num10z1">
    <w:name w:val="WW8Num10z1"/>
    <w:uiPriority w:val="99"/>
    <w:rsid w:val="003B601D"/>
  </w:style>
  <w:style w:type="character" w:customStyle="1" w:styleId="WW8Num10z2">
    <w:name w:val="WW8Num10z2"/>
    <w:uiPriority w:val="99"/>
    <w:rsid w:val="003B601D"/>
  </w:style>
  <w:style w:type="character" w:customStyle="1" w:styleId="WW8Num10z3">
    <w:name w:val="WW8Num10z3"/>
    <w:uiPriority w:val="99"/>
    <w:rsid w:val="003B601D"/>
  </w:style>
  <w:style w:type="character" w:customStyle="1" w:styleId="WW8Num10z4">
    <w:name w:val="WW8Num10z4"/>
    <w:uiPriority w:val="99"/>
    <w:rsid w:val="003B601D"/>
  </w:style>
  <w:style w:type="character" w:customStyle="1" w:styleId="WW8Num10z5">
    <w:name w:val="WW8Num10z5"/>
    <w:uiPriority w:val="99"/>
    <w:rsid w:val="003B601D"/>
  </w:style>
  <w:style w:type="character" w:customStyle="1" w:styleId="WW8Num10z6">
    <w:name w:val="WW8Num10z6"/>
    <w:uiPriority w:val="99"/>
    <w:rsid w:val="003B601D"/>
  </w:style>
  <w:style w:type="character" w:customStyle="1" w:styleId="WW8Num10z7">
    <w:name w:val="WW8Num10z7"/>
    <w:uiPriority w:val="99"/>
    <w:rsid w:val="003B601D"/>
  </w:style>
  <w:style w:type="character" w:customStyle="1" w:styleId="WW8Num10z8">
    <w:name w:val="WW8Num10z8"/>
    <w:uiPriority w:val="99"/>
    <w:rsid w:val="003B601D"/>
  </w:style>
  <w:style w:type="character" w:customStyle="1" w:styleId="WW8Num11z0">
    <w:name w:val="WW8Num11z0"/>
    <w:uiPriority w:val="99"/>
    <w:rsid w:val="003B601D"/>
    <w:rPr>
      <w:rFonts w:ascii="News701 BT" w:hAnsi="News701 BT"/>
    </w:rPr>
  </w:style>
  <w:style w:type="character" w:customStyle="1" w:styleId="WW8Num12z0">
    <w:name w:val="WW8Num12z0"/>
    <w:uiPriority w:val="99"/>
    <w:rsid w:val="003B601D"/>
    <w:rPr>
      <w:rFonts w:ascii="Symbol" w:hAnsi="Symbol"/>
      <w:sz w:val="28"/>
    </w:rPr>
  </w:style>
  <w:style w:type="character" w:customStyle="1" w:styleId="WW8Num13z0">
    <w:name w:val="WW8Num13z0"/>
    <w:uiPriority w:val="99"/>
    <w:rsid w:val="003B601D"/>
    <w:rPr>
      <w:sz w:val="28"/>
    </w:rPr>
  </w:style>
  <w:style w:type="character" w:customStyle="1" w:styleId="WW8Num14z0">
    <w:name w:val="WW8Num14z0"/>
    <w:uiPriority w:val="99"/>
    <w:rsid w:val="003B601D"/>
    <w:rPr>
      <w:rFonts w:ascii="Symbol" w:hAnsi="Symbol"/>
      <w:spacing w:val="0"/>
      <w:sz w:val="28"/>
    </w:rPr>
  </w:style>
  <w:style w:type="character" w:customStyle="1" w:styleId="WW8Num14z1">
    <w:name w:val="WW8Num14z1"/>
    <w:uiPriority w:val="99"/>
    <w:rsid w:val="003B601D"/>
    <w:rPr>
      <w:rFonts w:ascii="Courier New" w:hAnsi="Courier New"/>
    </w:rPr>
  </w:style>
  <w:style w:type="character" w:customStyle="1" w:styleId="WW8Num14z2">
    <w:name w:val="WW8Num14z2"/>
    <w:uiPriority w:val="99"/>
    <w:rsid w:val="003B601D"/>
    <w:rPr>
      <w:rFonts w:ascii="Wingdings" w:hAnsi="Wingdings"/>
    </w:rPr>
  </w:style>
  <w:style w:type="character" w:customStyle="1" w:styleId="WW8Num14z3">
    <w:name w:val="WW8Num14z3"/>
    <w:uiPriority w:val="99"/>
    <w:rsid w:val="003B601D"/>
    <w:rPr>
      <w:rFonts w:ascii="Symbol" w:hAnsi="Symbol"/>
    </w:rPr>
  </w:style>
  <w:style w:type="character" w:customStyle="1" w:styleId="WW8Num2z1">
    <w:name w:val="WW8Num2z1"/>
    <w:uiPriority w:val="99"/>
    <w:rsid w:val="003B601D"/>
    <w:rPr>
      <w:rFonts w:ascii="Courier New" w:hAnsi="Courier New"/>
    </w:rPr>
  </w:style>
  <w:style w:type="character" w:customStyle="1" w:styleId="WW8Num2z2">
    <w:name w:val="WW8Num2z2"/>
    <w:uiPriority w:val="99"/>
    <w:rsid w:val="003B601D"/>
    <w:rPr>
      <w:rFonts w:ascii="Wingdings" w:hAnsi="Wingdings"/>
    </w:rPr>
  </w:style>
  <w:style w:type="character" w:customStyle="1" w:styleId="WW8Num3z1">
    <w:name w:val="WW8Num3z1"/>
    <w:uiPriority w:val="99"/>
    <w:rsid w:val="003B601D"/>
    <w:rPr>
      <w:rFonts w:ascii="Courier New" w:hAnsi="Courier New"/>
    </w:rPr>
  </w:style>
  <w:style w:type="character" w:customStyle="1" w:styleId="WW8Num3z2">
    <w:name w:val="WW8Num3z2"/>
    <w:uiPriority w:val="99"/>
    <w:rsid w:val="003B601D"/>
    <w:rPr>
      <w:rFonts w:ascii="Wingdings" w:hAnsi="Wingdings"/>
    </w:rPr>
  </w:style>
  <w:style w:type="character" w:customStyle="1" w:styleId="WW8Num3z3">
    <w:name w:val="WW8Num3z3"/>
    <w:uiPriority w:val="99"/>
    <w:rsid w:val="003B601D"/>
    <w:rPr>
      <w:rFonts w:ascii="Symbol" w:hAnsi="Symbol"/>
    </w:rPr>
  </w:style>
  <w:style w:type="character" w:customStyle="1" w:styleId="WW8Num4z1">
    <w:name w:val="WW8Num4z1"/>
    <w:uiPriority w:val="99"/>
    <w:rsid w:val="003B601D"/>
    <w:rPr>
      <w:rFonts w:ascii="Courier New" w:hAnsi="Courier New"/>
    </w:rPr>
  </w:style>
  <w:style w:type="character" w:customStyle="1" w:styleId="WW8Num4z2">
    <w:name w:val="WW8Num4z2"/>
    <w:uiPriority w:val="99"/>
    <w:rsid w:val="003B601D"/>
    <w:rPr>
      <w:rFonts w:ascii="Wingdings" w:hAnsi="Wingdings"/>
    </w:rPr>
  </w:style>
  <w:style w:type="character" w:customStyle="1" w:styleId="WW8Num4z3">
    <w:name w:val="WW8Num4z3"/>
    <w:uiPriority w:val="99"/>
    <w:rsid w:val="003B601D"/>
    <w:rPr>
      <w:rFonts w:ascii="Symbol" w:hAnsi="Symbol"/>
    </w:rPr>
  </w:style>
  <w:style w:type="character" w:customStyle="1" w:styleId="WW8Num6z1">
    <w:name w:val="WW8Num6z1"/>
    <w:uiPriority w:val="99"/>
    <w:rsid w:val="003B601D"/>
    <w:rPr>
      <w:rFonts w:ascii="Courier New" w:hAnsi="Courier New"/>
    </w:rPr>
  </w:style>
  <w:style w:type="character" w:customStyle="1" w:styleId="WW8Num6z2">
    <w:name w:val="WW8Num6z2"/>
    <w:uiPriority w:val="99"/>
    <w:rsid w:val="003B601D"/>
    <w:rPr>
      <w:rFonts w:ascii="Wingdings" w:hAnsi="Wingdings"/>
    </w:rPr>
  </w:style>
  <w:style w:type="character" w:customStyle="1" w:styleId="WW8Num7z1">
    <w:name w:val="WW8Num7z1"/>
    <w:uiPriority w:val="99"/>
    <w:rsid w:val="003B601D"/>
    <w:rPr>
      <w:rFonts w:ascii="Courier New" w:hAnsi="Courier New"/>
    </w:rPr>
  </w:style>
  <w:style w:type="character" w:customStyle="1" w:styleId="WW8Num7z2">
    <w:name w:val="WW8Num7z2"/>
    <w:uiPriority w:val="99"/>
    <w:rsid w:val="003B601D"/>
    <w:rPr>
      <w:rFonts w:ascii="Wingdings" w:hAnsi="Wingdings"/>
    </w:rPr>
  </w:style>
  <w:style w:type="character" w:customStyle="1" w:styleId="WW8Num8z1">
    <w:name w:val="WW8Num8z1"/>
    <w:uiPriority w:val="99"/>
    <w:rsid w:val="003B601D"/>
    <w:rPr>
      <w:rFonts w:ascii="Courier New" w:hAnsi="Courier New"/>
    </w:rPr>
  </w:style>
  <w:style w:type="character" w:customStyle="1" w:styleId="WW8Num8z2">
    <w:name w:val="WW8Num8z2"/>
    <w:uiPriority w:val="99"/>
    <w:rsid w:val="003B601D"/>
    <w:rPr>
      <w:rFonts w:ascii="Wingdings" w:hAnsi="Wingdings"/>
    </w:rPr>
  </w:style>
  <w:style w:type="character" w:customStyle="1" w:styleId="WW8Num11z1">
    <w:name w:val="WW8Num11z1"/>
    <w:uiPriority w:val="99"/>
    <w:rsid w:val="003B601D"/>
    <w:rPr>
      <w:rFonts w:ascii="Courier New" w:hAnsi="Courier New"/>
    </w:rPr>
  </w:style>
  <w:style w:type="character" w:customStyle="1" w:styleId="WW8Num11z2">
    <w:name w:val="WW8Num11z2"/>
    <w:uiPriority w:val="99"/>
    <w:rsid w:val="003B601D"/>
    <w:rPr>
      <w:rFonts w:ascii="Wingdings" w:hAnsi="Wingdings"/>
    </w:rPr>
  </w:style>
  <w:style w:type="character" w:customStyle="1" w:styleId="WW8Num12z1">
    <w:name w:val="WW8Num12z1"/>
    <w:uiPriority w:val="99"/>
    <w:rsid w:val="003B601D"/>
    <w:rPr>
      <w:rFonts w:ascii="Courier New" w:hAnsi="Courier New"/>
    </w:rPr>
  </w:style>
  <w:style w:type="character" w:customStyle="1" w:styleId="WW8Num12z2">
    <w:name w:val="WW8Num12z2"/>
    <w:uiPriority w:val="99"/>
    <w:rsid w:val="003B601D"/>
    <w:rPr>
      <w:rFonts w:ascii="Wingdings" w:hAnsi="Wingdings"/>
    </w:rPr>
  </w:style>
  <w:style w:type="character" w:customStyle="1" w:styleId="WW8Num13z1">
    <w:name w:val="WW8Num13z1"/>
    <w:uiPriority w:val="99"/>
    <w:rsid w:val="003B601D"/>
    <w:rPr>
      <w:rFonts w:ascii="Courier New" w:hAnsi="Courier New"/>
    </w:rPr>
  </w:style>
  <w:style w:type="character" w:customStyle="1" w:styleId="WW8Num13z2">
    <w:name w:val="WW8Num13z2"/>
    <w:uiPriority w:val="99"/>
    <w:rsid w:val="003B601D"/>
    <w:rPr>
      <w:rFonts w:ascii="Wingdings" w:hAnsi="Wingdings"/>
    </w:rPr>
  </w:style>
  <w:style w:type="character" w:customStyle="1" w:styleId="WW8Num13z3">
    <w:name w:val="WW8Num13z3"/>
    <w:uiPriority w:val="99"/>
    <w:rsid w:val="003B601D"/>
    <w:rPr>
      <w:rFonts w:ascii="Symbol" w:hAnsi="Symbol"/>
    </w:rPr>
  </w:style>
  <w:style w:type="character" w:customStyle="1" w:styleId="WW8Num15z0">
    <w:name w:val="WW8Num15z0"/>
    <w:uiPriority w:val="99"/>
    <w:rsid w:val="003B601D"/>
    <w:rPr>
      <w:rFonts w:ascii="News701 BT" w:hAnsi="News701 BT"/>
    </w:rPr>
  </w:style>
  <w:style w:type="character" w:customStyle="1" w:styleId="WW8Num15z1">
    <w:name w:val="WW8Num15z1"/>
    <w:uiPriority w:val="99"/>
    <w:rsid w:val="003B601D"/>
    <w:rPr>
      <w:rFonts w:ascii="Courier New" w:hAnsi="Courier New"/>
    </w:rPr>
  </w:style>
  <w:style w:type="character" w:customStyle="1" w:styleId="WW8Num15z2">
    <w:name w:val="WW8Num15z2"/>
    <w:uiPriority w:val="99"/>
    <w:rsid w:val="003B601D"/>
    <w:rPr>
      <w:rFonts w:ascii="Wingdings" w:hAnsi="Wingdings"/>
    </w:rPr>
  </w:style>
  <w:style w:type="character" w:customStyle="1" w:styleId="WW8Num15z3">
    <w:name w:val="WW8Num15z3"/>
    <w:uiPriority w:val="99"/>
    <w:rsid w:val="003B601D"/>
    <w:rPr>
      <w:rFonts w:ascii="Symbol" w:hAnsi="Symbol"/>
    </w:rPr>
  </w:style>
  <w:style w:type="character" w:customStyle="1" w:styleId="WW8Num16z0">
    <w:name w:val="WW8Num16z0"/>
    <w:uiPriority w:val="99"/>
    <w:rsid w:val="003B601D"/>
    <w:rPr>
      <w:rFonts w:ascii="Symbol" w:hAnsi="Symbol"/>
      <w:sz w:val="28"/>
    </w:rPr>
  </w:style>
  <w:style w:type="character" w:customStyle="1" w:styleId="WW8Num16z1">
    <w:name w:val="WW8Num16z1"/>
    <w:uiPriority w:val="99"/>
    <w:rsid w:val="003B601D"/>
    <w:rPr>
      <w:rFonts w:ascii="Courier New" w:hAnsi="Courier New"/>
    </w:rPr>
  </w:style>
  <w:style w:type="character" w:customStyle="1" w:styleId="WW8Num16z2">
    <w:name w:val="WW8Num16z2"/>
    <w:uiPriority w:val="99"/>
    <w:rsid w:val="003B601D"/>
    <w:rPr>
      <w:rFonts w:ascii="Wingdings" w:hAnsi="Wingdings"/>
    </w:rPr>
  </w:style>
  <w:style w:type="character" w:customStyle="1" w:styleId="WW8Num17z0">
    <w:name w:val="WW8Num17z0"/>
    <w:uiPriority w:val="99"/>
    <w:rsid w:val="003B601D"/>
    <w:rPr>
      <w:rFonts w:ascii="Symbol" w:hAnsi="Symbol"/>
    </w:rPr>
  </w:style>
  <w:style w:type="character" w:customStyle="1" w:styleId="WW8Num17z1">
    <w:name w:val="WW8Num17z1"/>
    <w:uiPriority w:val="99"/>
    <w:rsid w:val="003B601D"/>
    <w:rPr>
      <w:rFonts w:ascii="Courier New" w:hAnsi="Courier New"/>
    </w:rPr>
  </w:style>
  <w:style w:type="character" w:customStyle="1" w:styleId="WW8Num17z2">
    <w:name w:val="WW8Num17z2"/>
    <w:uiPriority w:val="99"/>
    <w:rsid w:val="003B601D"/>
    <w:rPr>
      <w:rFonts w:ascii="Wingdings" w:hAnsi="Wingdings"/>
    </w:rPr>
  </w:style>
  <w:style w:type="character" w:customStyle="1" w:styleId="WW8Num18z0">
    <w:name w:val="WW8Num18z0"/>
    <w:uiPriority w:val="99"/>
    <w:rsid w:val="003B601D"/>
    <w:rPr>
      <w:rFonts w:ascii="Symbol" w:hAnsi="Symbol"/>
    </w:rPr>
  </w:style>
  <w:style w:type="character" w:customStyle="1" w:styleId="WW8Num18z1">
    <w:name w:val="WW8Num18z1"/>
    <w:uiPriority w:val="99"/>
    <w:rsid w:val="003B601D"/>
    <w:rPr>
      <w:rFonts w:ascii="Courier New" w:hAnsi="Courier New"/>
    </w:rPr>
  </w:style>
  <w:style w:type="character" w:customStyle="1" w:styleId="WW8Num18z2">
    <w:name w:val="WW8Num18z2"/>
    <w:uiPriority w:val="99"/>
    <w:rsid w:val="003B601D"/>
    <w:rPr>
      <w:rFonts w:ascii="Wingdings" w:hAnsi="Wingdings"/>
    </w:rPr>
  </w:style>
  <w:style w:type="character" w:customStyle="1" w:styleId="WW8Num19z0">
    <w:name w:val="WW8Num19z0"/>
    <w:uiPriority w:val="99"/>
    <w:rsid w:val="003B601D"/>
    <w:rPr>
      <w:sz w:val="28"/>
    </w:rPr>
  </w:style>
  <w:style w:type="character" w:customStyle="1" w:styleId="WW8Num20z0">
    <w:name w:val="WW8Num20z0"/>
    <w:uiPriority w:val="99"/>
    <w:rsid w:val="003B601D"/>
    <w:rPr>
      <w:rFonts w:ascii="Symbol" w:hAnsi="Symbol"/>
    </w:rPr>
  </w:style>
  <w:style w:type="character" w:customStyle="1" w:styleId="WW8Num20z1">
    <w:name w:val="WW8Num20z1"/>
    <w:uiPriority w:val="99"/>
    <w:rsid w:val="003B601D"/>
    <w:rPr>
      <w:rFonts w:ascii="Courier New" w:hAnsi="Courier New"/>
    </w:rPr>
  </w:style>
  <w:style w:type="character" w:customStyle="1" w:styleId="WW8Num20z2">
    <w:name w:val="WW8Num20z2"/>
    <w:uiPriority w:val="99"/>
    <w:rsid w:val="003B601D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3B601D"/>
  </w:style>
  <w:style w:type="character" w:customStyle="1" w:styleId="a4">
    <w:name w:val="Текст выноски Знак"/>
    <w:uiPriority w:val="99"/>
    <w:rsid w:val="003B601D"/>
    <w:rPr>
      <w:rFonts w:ascii="Arial" w:hAnsi="Arial"/>
      <w:sz w:val="18"/>
    </w:rPr>
  </w:style>
  <w:style w:type="character" w:customStyle="1" w:styleId="ListLabel1">
    <w:name w:val="ListLabel 1"/>
    <w:uiPriority w:val="99"/>
    <w:rsid w:val="003B601D"/>
    <w:rPr>
      <w:sz w:val="28"/>
    </w:rPr>
  </w:style>
  <w:style w:type="character" w:customStyle="1" w:styleId="ListLabel2">
    <w:name w:val="ListLabel 2"/>
    <w:uiPriority w:val="99"/>
    <w:rsid w:val="003B601D"/>
  </w:style>
  <w:style w:type="paragraph" w:styleId="a5">
    <w:name w:val="Title"/>
    <w:basedOn w:val="a"/>
    <w:next w:val="a0"/>
    <w:link w:val="a6"/>
    <w:uiPriority w:val="99"/>
    <w:qFormat/>
    <w:rsid w:val="003B601D"/>
    <w:pPr>
      <w:jc w:val="center"/>
    </w:pPr>
    <w:rPr>
      <w:b/>
      <w:bCs/>
      <w:sz w:val="56"/>
      <w:szCs w:val="56"/>
    </w:rPr>
  </w:style>
  <w:style w:type="character" w:customStyle="1" w:styleId="a6">
    <w:name w:val="Название Знак"/>
    <w:link w:val="a5"/>
    <w:uiPriority w:val="10"/>
    <w:rsid w:val="00DA53CF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a0">
    <w:name w:val="Body Text"/>
    <w:basedOn w:val="a"/>
    <w:link w:val="a7"/>
    <w:uiPriority w:val="99"/>
    <w:rsid w:val="003B601D"/>
    <w:pPr>
      <w:spacing w:after="140" w:line="288" w:lineRule="auto"/>
    </w:pPr>
  </w:style>
  <w:style w:type="character" w:customStyle="1" w:styleId="a7">
    <w:name w:val="Основной текст Знак"/>
    <w:link w:val="a0"/>
    <w:uiPriority w:val="99"/>
    <w:semiHidden/>
    <w:rsid w:val="00DA53CF"/>
    <w:rPr>
      <w:sz w:val="16"/>
      <w:szCs w:val="20"/>
      <w:lang w:eastAsia="zh-CN"/>
    </w:rPr>
  </w:style>
  <w:style w:type="paragraph" w:styleId="a8">
    <w:name w:val="List"/>
    <w:basedOn w:val="a0"/>
    <w:uiPriority w:val="99"/>
    <w:rsid w:val="003B601D"/>
    <w:rPr>
      <w:rFonts w:cs="Lucida Sans"/>
    </w:rPr>
  </w:style>
  <w:style w:type="paragraph" w:styleId="a9">
    <w:name w:val="caption"/>
    <w:basedOn w:val="a"/>
    <w:uiPriority w:val="99"/>
    <w:qFormat/>
    <w:rsid w:val="003B601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2">
    <w:name w:val="Указатель1"/>
    <w:basedOn w:val="a"/>
    <w:uiPriority w:val="99"/>
    <w:rsid w:val="003B601D"/>
    <w:pPr>
      <w:suppressLineNumbers/>
    </w:pPr>
    <w:rPr>
      <w:rFonts w:cs="Lucida Sans"/>
    </w:rPr>
  </w:style>
  <w:style w:type="paragraph" w:customStyle="1" w:styleId="21">
    <w:name w:val="Абзац списка2"/>
    <w:basedOn w:val="a"/>
    <w:uiPriority w:val="99"/>
    <w:rsid w:val="003B601D"/>
    <w:pPr>
      <w:ind w:left="720"/>
      <w:contextualSpacing/>
    </w:pPr>
  </w:style>
  <w:style w:type="paragraph" w:customStyle="1" w:styleId="13">
    <w:name w:val="Текст выноски1"/>
    <w:basedOn w:val="a"/>
    <w:uiPriority w:val="99"/>
    <w:rsid w:val="003B601D"/>
    <w:pPr>
      <w:spacing w:line="240" w:lineRule="auto"/>
    </w:pPr>
    <w:rPr>
      <w:rFonts w:ascii="Arial" w:hAnsi="Arial" w:cs="Arial"/>
      <w:sz w:val="18"/>
      <w:szCs w:val="18"/>
    </w:rPr>
  </w:style>
  <w:style w:type="paragraph" w:customStyle="1" w:styleId="aa">
    <w:name w:val="Содержимое таблицы"/>
    <w:basedOn w:val="a"/>
    <w:uiPriority w:val="99"/>
    <w:rsid w:val="003B601D"/>
    <w:pPr>
      <w:suppressLineNumbers/>
    </w:pPr>
  </w:style>
  <w:style w:type="paragraph" w:customStyle="1" w:styleId="ab">
    <w:name w:val="Заголовок таблицы"/>
    <w:basedOn w:val="aa"/>
    <w:uiPriority w:val="99"/>
    <w:rsid w:val="003B601D"/>
    <w:pPr>
      <w:jc w:val="center"/>
    </w:pPr>
    <w:rPr>
      <w:b/>
      <w:bCs/>
    </w:rPr>
  </w:style>
  <w:style w:type="paragraph" w:customStyle="1" w:styleId="ac">
    <w:name w:val="Блочная цитата"/>
    <w:basedOn w:val="a"/>
    <w:uiPriority w:val="99"/>
    <w:rsid w:val="003B601D"/>
    <w:pPr>
      <w:spacing w:after="283"/>
      <w:ind w:left="567" w:right="567" w:firstLine="0"/>
    </w:pPr>
  </w:style>
  <w:style w:type="paragraph" w:styleId="ad">
    <w:name w:val="Subtitle"/>
    <w:basedOn w:val="a"/>
    <w:next w:val="a0"/>
    <w:link w:val="ae"/>
    <w:uiPriority w:val="99"/>
    <w:qFormat/>
    <w:rsid w:val="003B601D"/>
    <w:pPr>
      <w:spacing w:before="60"/>
      <w:jc w:val="center"/>
    </w:pPr>
    <w:rPr>
      <w:sz w:val="36"/>
      <w:szCs w:val="36"/>
    </w:rPr>
  </w:style>
  <w:style w:type="character" w:customStyle="1" w:styleId="ae">
    <w:name w:val="Подзаголовок Знак"/>
    <w:link w:val="ad"/>
    <w:uiPriority w:val="11"/>
    <w:rsid w:val="00DA53CF"/>
    <w:rPr>
      <w:rFonts w:ascii="Cambria" w:eastAsia="Times New Roman" w:hAnsi="Cambria" w:cs="Times New Roman"/>
      <w:sz w:val="24"/>
      <w:szCs w:val="24"/>
      <w:lang w:eastAsia="zh-CN"/>
    </w:rPr>
  </w:style>
  <w:style w:type="paragraph" w:styleId="22">
    <w:name w:val="toc 2"/>
    <w:basedOn w:val="a"/>
    <w:uiPriority w:val="99"/>
    <w:rsid w:val="003B601D"/>
    <w:pPr>
      <w:tabs>
        <w:tab w:val="right" w:leader="dot" w:pos="9737"/>
      </w:tabs>
      <w:spacing w:after="100" w:line="276" w:lineRule="auto"/>
      <w:ind w:left="34" w:firstLine="0"/>
    </w:pPr>
    <w:rPr>
      <w:sz w:val="24"/>
      <w:szCs w:val="24"/>
      <w:lang w:val="en-US" w:eastAsia="en-US"/>
    </w:rPr>
  </w:style>
  <w:style w:type="paragraph" w:customStyle="1" w:styleId="af">
    <w:name w:val="Содержимое списка"/>
    <w:basedOn w:val="a"/>
    <w:uiPriority w:val="99"/>
    <w:rsid w:val="003B601D"/>
    <w:pPr>
      <w:ind w:left="567" w:firstLine="0"/>
    </w:pPr>
  </w:style>
  <w:style w:type="paragraph" w:customStyle="1" w:styleId="af0">
    <w:name w:val="Заголовок списка"/>
    <w:basedOn w:val="a"/>
    <w:next w:val="af"/>
    <w:uiPriority w:val="99"/>
    <w:rsid w:val="003B601D"/>
  </w:style>
  <w:style w:type="paragraph" w:customStyle="1" w:styleId="14">
    <w:name w:val="Абзац списка1"/>
    <w:basedOn w:val="a"/>
    <w:uiPriority w:val="99"/>
    <w:rsid w:val="003B601D"/>
    <w:pPr>
      <w:ind w:left="720" w:firstLine="0"/>
      <w:contextualSpacing/>
    </w:pPr>
    <w:rPr>
      <w:rFonts w:cs="Tahoma"/>
      <w:sz w:val="28"/>
    </w:rPr>
  </w:style>
  <w:style w:type="character" w:styleId="af1">
    <w:name w:val="Hyperlink"/>
    <w:uiPriority w:val="99"/>
    <w:semiHidden/>
    <w:rsid w:val="00420F00"/>
    <w:rPr>
      <w:rFonts w:cs="Times New Roman"/>
      <w:color w:val="0000FF"/>
      <w:u w:val="single"/>
    </w:rPr>
  </w:style>
  <w:style w:type="paragraph" w:styleId="af2">
    <w:name w:val="Balloon Text"/>
    <w:basedOn w:val="a"/>
    <w:link w:val="15"/>
    <w:uiPriority w:val="99"/>
    <w:semiHidden/>
    <w:rsid w:val="00425A7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15">
    <w:name w:val="Текст выноски Знак1"/>
    <w:link w:val="af2"/>
    <w:uiPriority w:val="99"/>
    <w:semiHidden/>
    <w:locked/>
    <w:rsid w:val="00425A7A"/>
    <w:rPr>
      <w:rFonts w:ascii="Segoe UI" w:hAnsi="Segoe UI"/>
      <w:sz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89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4267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ibooks.ru/reading.php?productid=34267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267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2452</Words>
  <Characters>13977</Characters>
  <Application>Microsoft Office Word</Application>
  <DocSecurity>0</DocSecurity>
  <Lines>116</Lines>
  <Paragraphs>32</Paragraphs>
  <ScaleCrop>false</ScaleCrop>
  <Company/>
  <LinksUpToDate>false</LinksUpToDate>
  <CharactersWithSpaces>16397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кафедра "Экономика транспорта"</cp:lastModifiedBy>
  <cp:revision>17</cp:revision>
  <cp:lastPrinted>2017-11-01T17:18:00Z</cp:lastPrinted>
  <dcterms:created xsi:type="dcterms:W3CDTF">2018-07-14T09:44:00Z</dcterms:created>
  <dcterms:modified xsi:type="dcterms:W3CDTF">2019-05-31T08:23:00Z</dcterms:modified>
</cp:coreProperties>
</file>