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24" w:rsidRPr="00DE087B" w:rsidRDefault="00534B24" w:rsidP="00534B2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АННОТАЦИЯ</w:t>
      </w:r>
    </w:p>
    <w:p w:rsidR="00534B24" w:rsidRPr="00DE087B" w:rsidRDefault="00534B24" w:rsidP="00534B2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производственной практики</w:t>
      </w:r>
    </w:p>
    <w:p w:rsidR="00534B24" w:rsidRPr="00DE087B" w:rsidRDefault="00534B24" w:rsidP="00534B2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 xml:space="preserve"> «ПЕДАГОГИЧЕСКАЯ ПРАКТИКА» (Б2.П.3)</w:t>
      </w:r>
    </w:p>
    <w:p w:rsidR="00534B24" w:rsidRPr="00DE087B" w:rsidRDefault="00534B24" w:rsidP="00534B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DE087B">
        <w:rPr>
          <w:rFonts w:ascii="Times New Roman" w:hAnsi="Times New Roman" w:cs="Times New Roman"/>
          <w:bCs/>
          <w:sz w:val="24"/>
          <w:szCs w:val="24"/>
        </w:rPr>
        <w:t xml:space="preserve">37.03.01 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Профиль – «Психология»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87B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Наименование практики – педагогическая.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DE087B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профессиональных умений и опыта профессиональной деятельности.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стационарная.</w:t>
      </w:r>
    </w:p>
    <w:p w:rsidR="00534B24" w:rsidRPr="00DE087B" w:rsidRDefault="00534B24" w:rsidP="00534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Форма проведения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87B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Прохождение практики направлено на формирование следующих компетенций: ОК-6; ОК-7; ПК-3; ПК-4; ПК-5;ПК-10; ПК-11, ПК-12.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DE08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4B24" w:rsidRPr="00DE087B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специфику профессиональной деятельности преподавателя вуза,</w:t>
      </w:r>
    </w:p>
    <w:p w:rsidR="00534B24" w:rsidRPr="00DE087B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возможности современных технологий в совершенствовании образовательного процесса в вузе,</w:t>
      </w:r>
    </w:p>
    <w:p w:rsidR="00534B24" w:rsidRPr="00DE087B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особенностях применения теоретических знаний в планировании и реализации конкретных учебных программ;</w:t>
      </w:r>
    </w:p>
    <w:p w:rsidR="00534B24" w:rsidRPr="00DE087B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 xml:space="preserve">методологические и методические принципы построения программ психологических и педагогических дисциплин, программ воспитательной работы, </w:t>
      </w:r>
    </w:p>
    <w:p w:rsidR="00534B24" w:rsidRPr="00DE087B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психологические и организационные основы, этические нормы, обязательные для осуществления преподавателем учебно-воспитательной работы в вузе.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DE087B">
        <w:rPr>
          <w:rFonts w:ascii="Times New Roman" w:hAnsi="Times New Roman" w:cs="Times New Roman"/>
          <w:sz w:val="24"/>
          <w:szCs w:val="24"/>
        </w:rPr>
        <w:t>:</w:t>
      </w:r>
    </w:p>
    <w:p w:rsidR="00534B24" w:rsidRPr="00DE087B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осуществлять базовые виды профессиональной деятельности в условиях вуза;</w:t>
      </w:r>
    </w:p>
    <w:p w:rsidR="00534B24" w:rsidRPr="00DE087B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осуществлять психологический анализ образовательной среды вуза и проектирования программ учебных дисциплин, а также программ, ориентированных на воспитание у студентов вуза профессионально важных качеств.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87B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534B24" w:rsidRPr="00DE087B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 xml:space="preserve"> разработкой программ психологических и педагогических дисциплин, проектов по работе со студенческой молодежью;</w:t>
      </w:r>
    </w:p>
    <w:p w:rsidR="00534B24" w:rsidRPr="00DE087B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проектированием и реализацией обучающих программ с использованием инновационных технологий и активных методов обучения,</w:t>
      </w:r>
    </w:p>
    <w:p w:rsidR="00534B24" w:rsidRPr="00DE087B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lastRenderedPageBreak/>
        <w:t>разработкой и реализацией целевых проектов, ориентированных на содействие личностному развитию студентов,</w:t>
      </w:r>
    </w:p>
    <w:p w:rsidR="00534B24" w:rsidRDefault="00534B24" w:rsidP="00534B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умениями, необходимыми лектору (коммуникативными, организаторскими).</w:t>
      </w:r>
    </w:p>
    <w:p w:rsidR="00534B24" w:rsidRPr="00870926" w:rsidRDefault="00AE2C39" w:rsidP="0053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C39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</w:t>
      </w:r>
      <w:r w:rsidR="00534B24" w:rsidRPr="00870926">
        <w:rPr>
          <w:rFonts w:ascii="Times New Roman" w:hAnsi="Times New Roman" w:cs="Times New Roman"/>
          <w:b/>
          <w:color w:val="000000"/>
          <w:sz w:val="24"/>
          <w:szCs w:val="24"/>
        </w:rPr>
        <w:t>ОПЫТ ДЕЯТЕЛЬНОСТИ:</w:t>
      </w:r>
    </w:p>
    <w:p w:rsidR="00534B24" w:rsidRPr="00870926" w:rsidRDefault="00534B24" w:rsidP="00534B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926">
        <w:rPr>
          <w:rFonts w:ascii="Times New Roman" w:hAnsi="Times New Roman" w:cs="Times New Roman"/>
          <w:b/>
          <w:bCs/>
          <w:sz w:val="24"/>
          <w:szCs w:val="24"/>
        </w:rPr>
        <w:t>– практическая деятельность</w:t>
      </w:r>
      <w:r w:rsidRPr="00870926">
        <w:rPr>
          <w:rFonts w:ascii="Times New Roman" w:hAnsi="Times New Roman" w:cs="Times New Roman"/>
          <w:bCs/>
          <w:sz w:val="24"/>
          <w:szCs w:val="24"/>
        </w:rPr>
        <w:t>: способность к осуществлению стандартных базовых процедур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926">
        <w:rPr>
          <w:rFonts w:ascii="Times New Roman" w:hAnsi="Times New Roman" w:cs="Times New Roman"/>
          <w:bCs/>
          <w:sz w:val="24"/>
          <w:szCs w:val="24"/>
        </w:rPr>
        <w:t xml:space="preserve">оказания индивиду, группе, организации психологической помощи с использованием традиционных методов и технологий (ПК-3); 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</w:t>
      </w:r>
      <w:proofErr w:type="spellStart"/>
      <w:r w:rsidRPr="00870926">
        <w:rPr>
          <w:rFonts w:ascii="Times New Roman" w:hAnsi="Times New Roman" w:cs="Times New Roman"/>
          <w:bCs/>
          <w:sz w:val="24"/>
          <w:szCs w:val="24"/>
        </w:rPr>
        <w:t>гендерной</w:t>
      </w:r>
      <w:proofErr w:type="spellEnd"/>
      <w:r w:rsidRPr="00870926">
        <w:rPr>
          <w:rFonts w:ascii="Times New Roman" w:hAnsi="Times New Roman" w:cs="Times New Roman"/>
          <w:bCs/>
          <w:sz w:val="24"/>
          <w:szCs w:val="24"/>
        </w:rPr>
        <w:t>, этнической, профессиональной и другим социальным группам (ПК-4);</w:t>
      </w:r>
    </w:p>
    <w:p w:rsidR="00534B24" w:rsidRPr="00870926" w:rsidRDefault="00534B24" w:rsidP="00534B2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926">
        <w:rPr>
          <w:rFonts w:ascii="Times New Roman" w:hAnsi="Times New Roman" w:cs="Times New Roman"/>
          <w:bCs/>
          <w:sz w:val="24"/>
          <w:szCs w:val="24"/>
        </w:rPr>
        <w:t xml:space="preserve">способность к психологической диагностике, прогнозированию изменений и динамики уровня развития познавательной и </w:t>
      </w:r>
      <w:proofErr w:type="spellStart"/>
      <w:r w:rsidRPr="00870926">
        <w:rPr>
          <w:rFonts w:ascii="Times New Roman" w:hAnsi="Times New Roman" w:cs="Times New Roman"/>
          <w:bCs/>
          <w:sz w:val="24"/>
          <w:szCs w:val="24"/>
        </w:rPr>
        <w:t>мотивационно-волевой</w:t>
      </w:r>
      <w:proofErr w:type="spellEnd"/>
      <w:r w:rsidRPr="00870926">
        <w:rPr>
          <w:rFonts w:ascii="Times New Roman" w:hAnsi="Times New Roman" w:cs="Times New Roman"/>
          <w:bCs/>
          <w:sz w:val="24"/>
          <w:szCs w:val="24"/>
        </w:rPr>
        <w:t xml:space="preserve">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534B24" w:rsidRPr="00870926" w:rsidRDefault="00534B24" w:rsidP="00534B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926">
        <w:rPr>
          <w:rStyle w:val="2"/>
          <w:sz w:val="24"/>
          <w:szCs w:val="24"/>
        </w:rPr>
        <w:t xml:space="preserve">– педагогическая деятельность: </w:t>
      </w:r>
      <w:r w:rsidRPr="00870926">
        <w:rPr>
          <w:rFonts w:ascii="Times New Roman" w:hAnsi="Times New Roman" w:cs="Times New Roman"/>
          <w:bCs/>
          <w:sz w:val="24"/>
          <w:szCs w:val="24"/>
        </w:rPr>
        <w:t>способность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(ПК-10); способность к использованию 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 (ПК-11); способность к просветительской деятельности среди населения с целы повышения уровня психологической культуры общества (ПК-12).</w:t>
      </w:r>
    </w:p>
    <w:p w:rsidR="00534B24" w:rsidRPr="00870926" w:rsidRDefault="00534B24" w:rsidP="00534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87B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534B24" w:rsidRPr="009E5687" w:rsidRDefault="00534B24" w:rsidP="00534B2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E5687">
        <w:rPr>
          <w:rFonts w:ascii="Times New Roman" w:hAnsi="Times New Roman" w:cs="Times New Roman"/>
          <w:bCs/>
          <w:i/>
          <w:sz w:val="24"/>
          <w:szCs w:val="24"/>
        </w:rPr>
        <w:t>Первая и вторая недели:</w:t>
      </w:r>
    </w:p>
    <w:p w:rsidR="00534B24" w:rsidRDefault="00534B24" w:rsidP="0053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87">
        <w:rPr>
          <w:rFonts w:ascii="Times New Roman" w:hAnsi="Times New Roman" w:cs="Times New Roman"/>
          <w:bCs/>
          <w:sz w:val="24"/>
          <w:szCs w:val="24"/>
        </w:rPr>
        <w:t>ознакомление с задачами и содержанием практики, выполнение плана практики, подготовка отчета по практике, в</w:t>
      </w:r>
      <w:r w:rsidRPr="009E5687">
        <w:rPr>
          <w:rFonts w:ascii="Times New Roman" w:hAnsi="Times New Roman" w:cs="Times New Roman"/>
          <w:sz w:val="24"/>
          <w:szCs w:val="24"/>
        </w:rPr>
        <w:t>ыполнение порученных производственных заданий по производственной практике.</w:t>
      </w:r>
    </w:p>
    <w:p w:rsidR="00534B24" w:rsidRPr="00DE087B" w:rsidRDefault="00534B24" w:rsidP="00534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687">
        <w:rPr>
          <w:rFonts w:ascii="Times New Roman" w:hAnsi="Times New Roman" w:cs="Times New Roman"/>
          <w:sz w:val="24"/>
          <w:szCs w:val="24"/>
        </w:rPr>
        <w:t>По</w:t>
      </w:r>
      <w:r w:rsidRPr="00DE087B">
        <w:rPr>
          <w:rFonts w:ascii="Times New Roman" w:hAnsi="Times New Roman" w:cs="Times New Roman"/>
          <w:sz w:val="24"/>
          <w:szCs w:val="24"/>
        </w:rPr>
        <w:t xml:space="preserve">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534B24" w:rsidRPr="009E5687" w:rsidRDefault="00534B24" w:rsidP="00534B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B24" w:rsidRPr="009E5687" w:rsidRDefault="00534B24" w:rsidP="00534B2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87">
        <w:rPr>
          <w:rFonts w:ascii="Times New Roman" w:hAnsi="Times New Roman" w:cs="Times New Roman"/>
          <w:sz w:val="24"/>
          <w:szCs w:val="24"/>
        </w:rPr>
        <w:t>Отчет по практике включает в себя дневник практики с графиком проведения и посещения занятий, ежедневное заполнение содержания и формы работы; планы-конспекты проведенных учебных занятий*, психолого-педагогический анализ проведенных занятий, психолого-педагогический анализ посещенных занятий, отзывы преподавателя о проведенных занятиях, конспект кураторского часа, конспект консультации студента, заключение руководителя от предприятия и руководителя от вуза о прохождении практики.</w:t>
      </w:r>
    </w:p>
    <w:p w:rsidR="00534B24" w:rsidRPr="009E5687" w:rsidRDefault="00534B24" w:rsidP="00534B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87">
        <w:rPr>
          <w:rFonts w:ascii="Times New Roman" w:hAnsi="Times New Roman" w:cs="Times New Roman"/>
          <w:i/>
          <w:sz w:val="24"/>
          <w:szCs w:val="24"/>
        </w:rPr>
        <w:t>*Количество и виды проведенных и посещенных занятий уточняются руководителем практики на установочной конференции.</w:t>
      </w:r>
    </w:p>
    <w:p w:rsidR="00534B24" w:rsidRPr="00DE087B" w:rsidRDefault="00534B24" w:rsidP="00534B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87B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87B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0"/>
      <w:r w:rsidRPr="00DE087B">
        <w:rPr>
          <w:rFonts w:ascii="Times New Roman" w:hAnsi="Times New Roman" w:cs="Times New Roman"/>
          <w:sz w:val="24"/>
          <w:szCs w:val="24"/>
        </w:rPr>
        <w:t xml:space="preserve">Объем практики – 3 зачетные единицы (108 час.,  2 </w:t>
      </w:r>
      <w:proofErr w:type="spellStart"/>
      <w:r w:rsidRPr="00DE087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E087B">
        <w:rPr>
          <w:rFonts w:ascii="Times New Roman" w:hAnsi="Times New Roman" w:cs="Times New Roman"/>
          <w:sz w:val="24"/>
          <w:szCs w:val="24"/>
        </w:rPr>
        <w:t>.).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  <w:bookmarkEnd w:id="0"/>
      <w:r w:rsidRPr="00DE087B">
        <w:rPr>
          <w:rFonts w:ascii="Times New Roman" w:hAnsi="Times New Roman" w:cs="Times New Roman"/>
          <w:sz w:val="24"/>
          <w:szCs w:val="24"/>
        </w:rPr>
        <w:t>.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87B">
        <w:rPr>
          <w:rFonts w:ascii="Times New Roman" w:hAnsi="Times New Roman" w:cs="Times New Roman"/>
          <w:b/>
          <w:sz w:val="24"/>
          <w:szCs w:val="24"/>
        </w:rPr>
        <w:t>Для заочной формы обучения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7B">
        <w:rPr>
          <w:rFonts w:ascii="Times New Roman" w:hAnsi="Times New Roman" w:cs="Times New Roman"/>
          <w:sz w:val="24"/>
          <w:szCs w:val="24"/>
        </w:rPr>
        <w:t xml:space="preserve">Объем практики – 3 зачетные единицы (108 час.,  2 </w:t>
      </w:r>
      <w:proofErr w:type="spellStart"/>
      <w:r w:rsidRPr="00DE087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E087B">
        <w:rPr>
          <w:rFonts w:ascii="Times New Roman" w:hAnsi="Times New Roman" w:cs="Times New Roman"/>
          <w:sz w:val="24"/>
          <w:szCs w:val="24"/>
        </w:rPr>
        <w:t>.).</w:t>
      </w:r>
    </w:p>
    <w:p w:rsidR="00534B24" w:rsidRPr="00DE087B" w:rsidRDefault="00534B24" w:rsidP="00534B24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E087B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  <w:bookmarkStart w:id="1" w:name="_GoBack"/>
      <w:bookmarkEnd w:id="1"/>
      <w:r w:rsidRPr="00DE087B">
        <w:rPr>
          <w:rFonts w:ascii="Times New Roman" w:hAnsi="Times New Roman" w:cs="Times New Roman"/>
          <w:sz w:val="24"/>
          <w:szCs w:val="24"/>
        </w:rPr>
        <w:t>.</w:t>
      </w:r>
    </w:p>
    <w:p w:rsidR="00D1444D" w:rsidRPr="00534B24" w:rsidRDefault="00D1444D" w:rsidP="00534B24"/>
    <w:sectPr w:rsidR="00D1444D" w:rsidRPr="00534B2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33808"/>
    <w:multiLevelType w:val="hybridMultilevel"/>
    <w:tmpl w:val="A8E8776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C6F82"/>
    <w:multiLevelType w:val="hybridMultilevel"/>
    <w:tmpl w:val="43D4A636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6A85"/>
    <w:rsid w:val="003E762C"/>
    <w:rsid w:val="00490C70"/>
    <w:rsid w:val="00534B24"/>
    <w:rsid w:val="009722F9"/>
    <w:rsid w:val="00AE2C39"/>
    <w:rsid w:val="00D1444D"/>
    <w:rsid w:val="00E824CC"/>
    <w:rsid w:val="00EB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A85"/>
    <w:pPr>
      <w:ind w:left="720"/>
      <w:contextualSpacing/>
    </w:pPr>
  </w:style>
  <w:style w:type="character" w:customStyle="1" w:styleId="2">
    <w:name w:val="Основной текст + Полужирный2"/>
    <w:basedOn w:val="a0"/>
    <w:uiPriority w:val="99"/>
    <w:rsid w:val="00EB6A85"/>
    <w:rPr>
      <w:rFonts w:ascii="Times New Roman" w:hAnsi="Times New Roman" w:cs="Times New Roman" w:hint="default"/>
      <w:b/>
      <w:bCs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2018-01-27T11:39:00Z</dcterms:created>
  <dcterms:modified xsi:type="dcterms:W3CDTF">2018-02-11T08:04:00Z</dcterms:modified>
</cp:coreProperties>
</file>