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CF2" w:rsidRDefault="000B4CF2" w:rsidP="000B4CF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B4CF2" w:rsidRDefault="000B4CF2" w:rsidP="000B4CF2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</w:t>
      </w:r>
      <w:r>
        <w:rPr>
          <w:sz w:val="28"/>
          <w:szCs w:val="28"/>
        </w:rPr>
        <w:softHyphen/>
        <w:t>шего образования</w:t>
      </w:r>
    </w:p>
    <w:p w:rsidR="000B4CF2" w:rsidRDefault="000B4CF2" w:rsidP="000B4C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B4CF2" w:rsidRDefault="000B4CF2" w:rsidP="000B4C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B4CF2" w:rsidRDefault="000B4CF2" w:rsidP="000B4CF2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Кафедра «Русский язык»</w:t>
      </w: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spacing w:line="360" w:lineRule="auto"/>
        <w:ind w:left="5245"/>
        <w:rPr>
          <w:sz w:val="28"/>
          <w:szCs w:val="28"/>
        </w:rPr>
      </w:pPr>
    </w:p>
    <w:p w:rsidR="000B4CF2" w:rsidRDefault="000B4CF2" w:rsidP="000B4CF2">
      <w:pPr>
        <w:spacing w:line="360" w:lineRule="auto"/>
        <w:ind w:left="5245"/>
        <w:rPr>
          <w:sz w:val="28"/>
          <w:szCs w:val="28"/>
        </w:rPr>
      </w:pPr>
    </w:p>
    <w:p w:rsidR="000B4CF2" w:rsidRDefault="000B4CF2" w:rsidP="000B4CF2">
      <w:pPr>
        <w:spacing w:line="360" w:lineRule="auto"/>
        <w:ind w:left="5245"/>
        <w:rPr>
          <w:sz w:val="28"/>
          <w:szCs w:val="28"/>
        </w:rPr>
      </w:pPr>
    </w:p>
    <w:p w:rsidR="000B4CF2" w:rsidRDefault="000B4CF2" w:rsidP="000B4CF2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B4CF2" w:rsidRDefault="000B4CF2" w:rsidP="000B4CF2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B4CF2" w:rsidRDefault="000B4CF2" w:rsidP="000B4CF2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«РУССКИЙ ЯЗЫК И КУЛЬТУРА РЕЧИ»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.Б.25)</w:t>
      </w:r>
    </w:p>
    <w:p w:rsidR="000B4CF2" w:rsidRDefault="000B4CF2" w:rsidP="000B4CF2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  <w:r>
        <w:rPr>
          <w:sz w:val="28"/>
          <w:szCs w:val="28"/>
        </w:rPr>
        <w:t>23.03.03  «</w:t>
      </w:r>
      <w:r w:rsidRPr="00D84CEA">
        <w:rPr>
          <w:sz w:val="28"/>
          <w:szCs w:val="28"/>
        </w:rPr>
        <w:t>Эксплуатация транспортно-технологических машин и комплексов</w:t>
      </w:r>
      <w:r>
        <w:rPr>
          <w:sz w:val="28"/>
          <w:szCs w:val="28"/>
        </w:rPr>
        <w:t>»</w:t>
      </w:r>
    </w:p>
    <w:p w:rsidR="000B4CF2" w:rsidRDefault="000B4CF2" w:rsidP="000B4CF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0B4CF2" w:rsidRDefault="000B4CF2" w:rsidP="000B4CF2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D84CEA">
        <w:rPr>
          <w:sz w:val="28"/>
          <w:szCs w:val="28"/>
        </w:rPr>
        <w:t>Автомобильный сервис</w:t>
      </w:r>
      <w:r>
        <w:rPr>
          <w:sz w:val="28"/>
          <w:szCs w:val="28"/>
        </w:rPr>
        <w:t>»</w:t>
      </w: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rPr>
          <w:sz w:val="28"/>
          <w:szCs w:val="28"/>
        </w:rPr>
      </w:pPr>
    </w:p>
    <w:p w:rsidR="000B4CF2" w:rsidRDefault="000B4CF2" w:rsidP="000B4CF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B4CF2" w:rsidRDefault="000B4CF2" w:rsidP="000B4CF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326DB5" w:rsidRDefault="00326DB5" w:rsidP="000B4CF2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41067"/>
            <wp:effectExtent l="19050" t="0" r="3175" b="0"/>
            <wp:docPr id="4" name="Рисунок 3" descr="C:\Users\Fedorov DL\Documents\2018\Автосервис\Автосер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dorov DL\Documents\2018\Автосервис\Автосерви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B5" w:rsidRDefault="00326DB5" w:rsidP="000B4CF2">
      <w:pPr>
        <w:jc w:val="center"/>
        <w:outlineLvl w:val="0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0B4CF2" w:rsidRDefault="00326DB5" w:rsidP="000B4CF2">
      <w:pPr>
        <w:jc w:val="center"/>
        <w:rPr>
          <w:sz w:val="28"/>
          <w:szCs w:val="28"/>
        </w:rPr>
      </w:pPr>
      <w:r>
        <w:pict>
          <v:shape id="_x0000_i1025" type="#_x0000_t75" alt="" style="width:24pt;height:24pt"/>
        </w:pict>
      </w:r>
    </w:p>
    <w:p w:rsidR="000B4CF2" w:rsidRDefault="000B4CF2" w:rsidP="000B4CF2">
      <w:pPr>
        <w:tabs>
          <w:tab w:val="left" w:pos="851"/>
        </w:tabs>
        <w:jc w:val="center"/>
        <w:rPr>
          <w:sz w:val="28"/>
          <w:szCs w:val="28"/>
        </w:rPr>
      </w:pPr>
    </w:p>
    <w:p w:rsidR="00D84CEA" w:rsidRDefault="00D84CEA" w:rsidP="000B4CF2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D84CEA" w:rsidRDefault="00D84CEA" w:rsidP="00D84CEA">
      <w:pPr>
        <w:jc w:val="center"/>
        <w:rPr>
          <w:rFonts w:eastAsia="Times New Roman"/>
          <w:b/>
          <w:bCs/>
          <w:sz w:val="28"/>
          <w:szCs w:val="28"/>
        </w:rPr>
      </w:pPr>
    </w:p>
    <w:p w:rsidR="00D84CEA" w:rsidRDefault="00D84CEA" w:rsidP="00D84CE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CC0715">
        <w:rPr>
          <w:sz w:val="28"/>
          <w:szCs w:val="28"/>
        </w:rPr>
        <w:t xml:space="preserve">«14» декабря 2015 г., </w:t>
      </w:r>
      <w:r>
        <w:rPr>
          <w:sz w:val="28"/>
          <w:szCs w:val="28"/>
        </w:rPr>
        <w:t xml:space="preserve"> приказ № 1</w:t>
      </w:r>
      <w:r w:rsidR="004208AF">
        <w:rPr>
          <w:sz w:val="28"/>
          <w:szCs w:val="28"/>
        </w:rPr>
        <w:t>4</w:t>
      </w:r>
      <w:r>
        <w:rPr>
          <w:sz w:val="28"/>
          <w:szCs w:val="28"/>
        </w:rPr>
        <w:t>7</w:t>
      </w:r>
      <w:r w:rsidR="004208AF">
        <w:rPr>
          <w:sz w:val="28"/>
          <w:szCs w:val="28"/>
        </w:rPr>
        <w:t>0</w:t>
      </w:r>
      <w:r>
        <w:rPr>
          <w:sz w:val="28"/>
          <w:szCs w:val="28"/>
        </w:rPr>
        <w:t xml:space="preserve"> для направления </w:t>
      </w:r>
      <w:r w:rsidR="00707F28">
        <w:rPr>
          <w:sz w:val="28"/>
          <w:szCs w:val="28"/>
        </w:rPr>
        <w:t xml:space="preserve">23.03.03 </w:t>
      </w:r>
      <w:r>
        <w:rPr>
          <w:sz w:val="28"/>
          <w:szCs w:val="28"/>
        </w:rPr>
        <w:t>«</w:t>
      </w:r>
      <w:r w:rsidR="004208AF" w:rsidRPr="004208AF">
        <w:rPr>
          <w:sz w:val="28"/>
          <w:szCs w:val="28"/>
        </w:rPr>
        <w:t>Эксплуат</w:t>
      </w:r>
      <w:r w:rsidR="004208AF" w:rsidRPr="004208AF">
        <w:rPr>
          <w:sz w:val="28"/>
          <w:szCs w:val="28"/>
        </w:rPr>
        <w:t>а</w:t>
      </w:r>
      <w:r w:rsidR="004208AF" w:rsidRPr="004208AF">
        <w:rPr>
          <w:sz w:val="28"/>
          <w:szCs w:val="28"/>
        </w:rPr>
        <w:t>ция транспортно-технологических машин и комплексов</w:t>
      </w:r>
      <w:r>
        <w:rPr>
          <w:sz w:val="28"/>
          <w:szCs w:val="28"/>
        </w:rPr>
        <w:t>» по дисциплине «</w:t>
      </w:r>
      <w:r>
        <w:rPr>
          <w:bCs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D84CEA" w:rsidRDefault="00D84CEA" w:rsidP="00D84CEA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b/>
          <w:sz w:val="28"/>
          <w:szCs w:val="28"/>
        </w:rPr>
        <w:t xml:space="preserve">Целью </w:t>
      </w:r>
      <w:r>
        <w:rPr>
          <w:rFonts w:eastAsia="Times New Roman"/>
          <w:sz w:val="28"/>
          <w:szCs w:val="28"/>
        </w:rPr>
        <w:t xml:space="preserve">изучения дисциплины </w:t>
      </w:r>
      <w:r>
        <w:rPr>
          <w:bCs/>
          <w:sz w:val="28"/>
          <w:szCs w:val="28"/>
        </w:rPr>
        <w:t xml:space="preserve">«Русский язык и культура речи» </w:t>
      </w:r>
      <w:r>
        <w:rPr>
          <w:rFonts w:eastAsia="Times New Roman"/>
          <w:sz w:val="28"/>
          <w:szCs w:val="28"/>
        </w:rPr>
        <w:t>явля</w:t>
      </w:r>
      <w:r>
        <w:rPr>
          <w:rFonts w:eastAsia="Times New Roman"/>
          <w:sz w:val="28"/>
          <w:szCs w:val="28"/>
        </w:rPr>
        <w:softHyphen/>
        <w:t>ется повышение уровня практического владения современным русским литер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турным языком у специалистов нефилологического профиля в разных сферах функционирования русского языка, в письменной и устной его разновидн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стях.</w:t>
      </w:r>
      <w:proofErr w:type="gramEnd"/>
      <w:r>
        <w:rPr>
          <w:rFonts w:eastAsia="Times New Roman"/>
          <w:sz w:val="28"/>
          <w:szCs w:val="28"/>
        </w:rPr>
        <w:t xml:space="preserve"> Овладение новыми навыками и знаниями в этой области и совершенс</w:t>
      </w:r>
      <w:r>
        <w:rPr>
          <w:rFonts w:eastAsia="Times New Roman"/>
          <w:sz w:val="28"/>
          <w:szCs w:val="28"/>
        </w:rPr>
        <w:t>т</w:t>
      </w:r>
      <w:r>
        <w:rPr>
          <w:rFonts w:eastAsia="Times New Roman"/>
          <w:sz w:val="28"/>
          <w:szCs w:val="28"/>
        </w:rPr>
        <w:t>вование имеющихся неотделимо от углубления понимания основных хара</w:t>
      </w: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терных свойств русского языка как средства общения и передачи информ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ции, а также расширения </w:t>
      </w:r>
      <w:proofErr w:type="spellStart"/>
      <w:r>
        <w:rPr>
          <w:rFonts w:eastAsia="Times New Roman"/>
          <w:sz w:val="28"/>
          <w:szCs w:val="28"/>
        </w:rPr>
        <w:t>общегуманитарного</w:t>
      </w:r>
      <w:proofErr w:type="spellEnd"/>
      <w:r>
        <w:rPr>
          <w:rFonts w:eastAsia="Times New Roman"/>
          <w:sz w:val="28"/>
          <w:szCs w:val="28"/>
        </w:rPr>
        <w:t xml:space="preserve"> кругозора, опирающегося на владение богатым коммуникативным, познавательным и эстетическим п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тенциалом русского языка.</w:t>
      </w:r>
    </w:p>
    <w:p w:rsidR="00D84CEA" w:rsidRDefault="00D84CEA" w:rsidP="00D84CEA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достижения поставленных целей решаются следующие </w:t>
      </w:r>
      <w:r>
        <w:rPr>
          <w:rFonts w:eastAsia="Times New Roman"/>
          <w:b/>
          <w:sz w:val="28"/>
          <w:szCs w:val="28"/>
        </w:rPr>
        <w:t>задачи</w:t>
      </w:r>
      <w:r>
        <w:rPr>
          <w:rFonts w:eastAsia="Times New Roman"/>
          <w:sz w:val="28"/>
          <w:szCs w:val="28"/>
        </w:rPr>
        <w:t>:</w:t>
      </w:r>
    </w:p>
    <w:p w:rsidR="00D84CEA" w:rsidRDefault="00D84CEA" w:rsidP="00707F28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помочь студентам овладеть культурой общения в жизненно актуал</w:t>
      </w:r>
      <w:r>
        <w:rPr>
          <w:rFonts w:eastAsia="Times New Roman"/>
          <w:sz w:val="28"/>
          <w:szCs w:val="28"/>
        </w:rPr>
        <w:t>ь</w:t>
      </w:r>
      <w:r>
        <w:rPr>
          <w:rFonts w:eastAsia="Times New Roman"/>
          <w:sz w:val="28"/>
          <w:szCs w:val="28"/>
        </w:rPr>
        <w:t>ных сферах деятельности, прежде всего - в речевых ситуациях, свя</w:t>
      </w:r>
      <w:r>
        <w:rPr>
          <w:rFonts w:eastAsia="Times New Roman"/>
          <w:sz w:val="28"/>
          <w:szCs w:val="28"/>
        </w:rPr>
        <w:softHyphen/>
        <w:t>занных с будущей профессией;</w:t>
      </w:r>
    </w:p>
    <w:p w:rsidR="00D84CEA" w:rsidRDefault="00D84CEA" w:rsidP="00707F28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повысить их общую культуру, уровень гуманитарной образованно</w:t>
      </w:r>
      <w:r>
        <w:rPr>
          <w:rFonts w:eastAsia="Times New Roman"/>
          <w:sz w:val="28"/>
          <w:szCs w:val="28"/>
        </w:rPr>
        <w:softHyphen/>
        <w:t>сти и гуманитарного мышления;</w:t>
      </w:r>
    </w:p>
    <w:p w:rsidR="00D84CEA" w:rsidRPr="00707F28" w:rsidRDefault="00D84CEA" w:rsidP="00707F28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outlineLvl w:val="0"/>
        <w:rPr>
          <w:rFonts w:eastAsia="Times New Roman"/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навыки языковой компетенции для участия в науч</w:t>
      </w:r>
      <w:r>
        <w:rPr>
          <w:rFonts w:eastAsia="Times New Roman"/>
          <w:sz w:val="28"/>
          <w:szCs w:val="28"/>
        </w:rPr>
        <w:softHyphen/>
        <w:t xml:space="preserve">ных </w:t>
      </w:r>
      <w:r w:rsidRPr="00707F28">
        <w:rPr>
          <w:rFonts w:eastAsia="Times New Roman"/>
          <w:spacing w:val="-6"/>
          <w:sz w:val="28"/>
          <w:szCs w:val="28"/>
        </w:rPr>
        <w:t>дискуссиях и процедурах защиты научных работ различного уровня, вы</w:t>
      </w:r>
      <w:r w:rsidRPr="00707F28">
        <w:rPr>
          <w:rFonts w:eastAsia="Times New Roman"/>
          <w:spacing w:val="-6"/>
          <w:sz w:val="28"/>
          <w:szCs w:val="28"/>
        </w:rPr>
        <w:softHyphen/>
        <w:t>ступления с докладами и сообщениями по тематике проводимых исследова</w:t>
      </w:r>
      <w:r w:rsidRPr="00707F28">
        <w:rPr>
          <w:rFonts w:eastAsia="Times New Roman"/>
          <w:spacing w:val="-6"/>
          <w:sz w:val="28"/>
          <w:szCs w:val="28"/>
        </w:rPr>
        <w:softHyphen/>
        <w:t>ний.</w:t>
      </w:r>
    </w:p>
    <w:p w:rsidR="00D84CEA" w:rsidRDefault="00D84CEA" w:rsidP="00707F28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развить коммуникативные способности, сформировать психологич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скую готовность эффективно взаимодействовать с партнером по общению, стремление найти свой стиль и приемы общения, выработать соб</w:t>
      </w:r>
      <w:r>
        <w:rPr>
          <w:rFonts w:eastAsia="Times New Roman"/>
          <w:sz w:val="28"/>
          <w:szCs w:val="28"/>
        </w:rPr>
        <w:softHyphen/>
        <w:t>ственную систему речевого самосовершенствования;</w:t>
      </w:r>
    </w:p>
    <w:p w:rsidR="00D84CEA" w:rsidRDefault="00D84CEA" w:rsidP="00707F28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способствовать формированию открытой для общения (коммуника</w:t>
      </w:r>
      <w:r>
        <w:rPr>
          <w:rFonts w:eastAsia="Times New Roman"/>
          <w:sz w:val="28"/>
          <w:szCs w:val="28"/>
        </w:rPr>
        <w:softHyphen/>
        <w:t>бельной) личности, имеющей высокий рейтинг в системе современных соци</w:t>
      </w:r>
      <w:r>
        <w:rPr>
          <w:rFonts w:eastAsia="Times New Roman"/>
          <w:sz w:val="28"/>
          <w:szCs w:val="28"/>
        </w:rPr>
        <w:softHyphen/>
        <w:t>альных ценностей;</w:t>
      </w:r>
    </w:p>
    <w:p w:rsidR="00D84CEA" w:rsidRDefault="00D84CEA" w:rsidP="00707F28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у студентов навыки правильной, грамотной речи, по</w:t>
      </w:r>
      <w:r>
        <w:rPr>
          <w:rFonts w:eastAsia="Times New Roman"/>
          <w:sz w:val="28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</w:t>
      </w:r>
      <w:r>
        <w:rPr>
          <w:rFonts w:eastAsia="Times New Roman"/>
          <w:sz w:val="28"/>
          <w:szCs w:val="28"/>
        </w:rPr>
        <w:softHyphen/>
        <w:t>фессии.</w:t>
      </w:r>
    </w:p>
    <w:p w:rsidR="00D84CEA" w:rsidRDefault="00D84CEA" w:rsidP="00D84CEA"/>
    <w:p w:rsidR="00D84CEA" w:rsidRDefault="00D84CEA" w:rsidP="00D84CEA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>
        <w:rPr>
          <w:b/>
          <w:bCs/>
          <w:sz w:val="28"/>
          <w:szCs w:val="28"/>
        </w:rPr>
        <w:t>обучения по дисциплине</w:t>
      </w:r>
      <w:proofErr w:type="gramEnd"/>
      <w:r>
        <w:rPr>
          <w:b/>
          <w:bCs/>
          <w:sz w:val="28"/>
          <w:szCs w:val="28"/>
        </w:rPr>
        <w:t>, соотне</w:t>
      </w:r>
      <w:r>
        <w:rPr>
          <w:b/>
          <w:bCs/>
          <w:sz w:val="28"/>
          <w:szCs w:val="28"/>
        </w:rPr>
        <w:softHyphen/>
        <w:t>сенных с планируемыми результатами освоения основной образова</w:t>
      </w:r>
      <w:r>
        <w:rPr>
          <w:b/>
          <w:bCs/>
          <w:sz w:val="28"/>
          <w:szCs w:val="28"/>
        </w:rPr>
        <w:softHyphen/>
        <w:t>тельной программы</w:t>
      </w:r>
    </w:p>
    <w:p w:rsidR="00D84CEA" w:rsidRDefault="00D84CEA" w:rsidP="00D84CEA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ретение знаний, умений, навыков.</w:t>
      </w:r>
    </w:p>
    <w:p w:rsidR="00D84CEA" w:rsidRDefault="00D84CEA" w:rsidP="00D84CEA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студент должен </w:t>
      </w:r>
    </w:p>
    <w:p w:rsidR="00D84CEA" w:rsidRDefault="00D84CEA" w:rsidP="00D84CEA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D84CEA" w:rsidRDefault="00D84CEA" w:rsidP="00707F28">
      <w:pPr>
        <w:tabs>
          <w:tab w:val="left" w:pos="0"/>
          <w:tab w:val="left" w:pos="851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основы культуры речи;</w:t>
      </w:r>
    </w:p>
    <w:p w:rsidR="00D84CEA" w:rsidRDefault="00D84CEA" w:rsidP="00707F28">
      <w:pPr>
        <w:tabs>
          <w:tab w:val="left" w:pos="0"/>
          <w:tab w:val="left" w:pos="851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  <w:t>различные нормы литературного языка с его вариантами;</w:t>
      </w:r>
    </w:p>
    <w:p w:rsidR="00D84CEA" w:rsidRDefault="00D84CEA" w:rsidP="00707F28">
      <w:pPr>
        <w:tabs>
          <w:tab w:val="left" w:pos="0"/>
          <w:tab w:val="left" w:pos="851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функциональные стили речи с одновременным расширением знаний о стилях, их признаки, правила их использования;</w:t>
      </w:r>
    </w:p>
    <w:p w:rsidR="00D84CEA" w:rsidRDefault="00D84CEA" w:rsidP="00707F28">
      <w:pPr>
        <w:tabs>
          <w:tab w:val="left" w:pos="0"/>
          <w:tab w:val="left" w:pos="851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основы ораторского искусства, представление о речи как инстру</w:t>
      </w:r>
      <w:r>
        <w:rPr>
          <w:sz w:val="28"/>
          <w:szCs w:val="28"/>
        </w:rPr>
        <w:softHyphen/>
        <w:t>менте эффективного общения.</w:t>
      </w:r>
    </w:p>
    <w:p w:rsidR="00D84CEA" w:rsidRDefault="00D84CEA" w:rsidP="00D84CEA">
      <w:pPr>
        <w:tabs>
          <w:tab w:val="left" w:pos="0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D84CEA" w:rsidRDefault="00D84CEA" w:rsidP="00D84CEA">
      <w:pPr>
        <w:widowControl w:val="0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w w:val="106"/>
          <w:sz w:val="28"/>
          <w:szCs w:val="28"/>
        </w:rPr>
        <w:t xml:space="preserve">анализировать свою речь и речь собеседника с точки </w:t>
      </w:r>
      <w:r>
        <w:rPr>
          <w:color w:val="000000"/>
          <w:spacing w:val="-2"/>
          <w:sz w:val="28"/>
          <w:szCs w:val="28"/>
        </w:rPr>
        <w:t xml:space="preserve">зрения ее </w:t>
      </w:r>
      <w:r>
        <w:rPr>
          <w:color w:val="000000"/>
          <w:spacing w:val="-1"/>
          <w:sz w:val="28"/>
          <w:szCs w:val="28"/>
        </w:rPr>
        <w:t>нор</w:t>
      </w:r>
      <w:r>
        <w:rPr>
          <w:color w:val="000000"/>
          <w:spacing w:val="-1"/>
          <w:sz w:val="28"/>
          <w:szCs w:val="28"/>
        </w:rPr>
        <w:softHyphen/>
        <w:t xml:space="preserve">мативности и соответствия другим критериям хорошей литературной </w:t>
      </w:r>
      <w:r>
        <w:rPr>
          <w:color w:val="000000"/>
          <w:spacing w:val="-2"/>
          <w:sz w:val="28"/>
          <w:szCs w:val="28"/>
        </w:rPr>
        <w:t>речи;</w:t>
      </w:r>
    </w:p>
    <w:p w:rsidR="00D84CEA" w:rsidRDefault="00D84CEA" w:rsidP="00D84CEA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rStyle w:val="6"/>
          <w:rFonts w:eastAsia="Calibri"/>
          <w:sz w:val="28"/>
        </w:rPr>
      </w:pPr>
      <w:r>
        <w:rPr>
          <w:rStyle w:val="6"/>
          <w:rFonts w:eastAsia="Arial Unicode MS"/>
          <w:sz w:val="28"/>
        </w:rPr>
        <w:t>ориентироваться в различных речевых ситуациях, учитывать, кто, к</w:t>
      </w:r>
      <w:r>
        <w:rPr>
          <w:rStyle w:val="6"/>
          <w:rFonts w:eastAsia="Arial Unicode MS"/>
          <w:sz w:val="28"/>
        </w:rPr>
        <w:t>о</w:t>
      </w:r>
      <w:r>
        <w:rPr>
          <w:rStyle w:val="6"/>
          <w:rFonts w:eastAsia="Arial Unicode MS"/>
          <w:sz w:val="28"/>
        </w:rPr>
        <w:t>му, что, с какой целью, где и когда говорит (пишет);</w:t>
      </w:r>
    </w:p>
    <w:p w:rsidR="00D84CEA" w:rsidRDefault="00D84CEA" w:rsidP="00D84CEA">
      <w:pPr>
        <w:widowControl w:val="0"/>
        <w:numPr>
          <w:ilvl w:val="0"/>
          <w:numId w:val="2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56"/>
        <w:ind w:left="0" w:firstLine="567"/>
        <w:jc w:val="both"/>
        <w:rPr>
          <w:color w:val="000000"/>
          <w:spacing w:val="-2"/>
          <w:szCs w:val="28"/>
        </w:rPr>
      </w:pPr>
      <w:r>
        <w:rPr>
          <w:color w:val="000000"/>
          <w:w w:val="102"/>
          <w:sz w:val="28"/>
          <w:szCs w:val="28"/>
        </w:rPr>
        <w:t>устанавливать речевой контакт и корректировать свое поведение в со</w:t>
      </w:r>
      <w:r>
        <w:rPr>
          <w:color w:val="000000"/>
          <w:w w:val="102"/>
          <w:sz w:val="28"/>
          <w:szCs w:val="28"/>
        </w:rPr>
        <w:softHyphen/>
        <w:t xml:space="preserve">ответствии с речевой ситуацией профессионального общения и </w:t>
      </w:r>
      <w:r>
        <w:rPr>
          <w:color w:val="000000"/>
          <w:spacing w:val="-2"/>
          <w:sz w:val="28"/>
          <w:szCs w:val="28"/>
        </w:rPr>
        <w:t>коммуни</w:t>
      </w:r>
      <w:r>
        <w:rPr>
          <w:color w:val="000000"/>
          <w:spacing w:val="-2"/>
          <w:sz w:val="28"/>
          <w:szCs w:val="28"/>
        </w:rPr>
        <w:softHyphen/>
        <w:t xml:space="preserve">кативным намерением; </w:t>
      </w:r>
    </w:p>
    <w:p w:rsidR="00D84CEA" w:rsidRDefault="00D84CEA" w:rsidP="00D84CEA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D84CEA" w:rsidRDefault="00D84CEA" w:rsidP="00D84CEA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править (редактировать) написанное</w:t>
      </w:r>
    </w:p>
    <w:p w:rsidR="00D84CEA" w:rsidRDefault="00D84CEA" w:rsidP="00D84CEA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грамотно оформлять устные высказывания, следуя нормам русского ли</w:t>
      </w:r>
      <w:r>
        <w:rPr>
          <w:sz w:val="28"/>
          <w:szCs w:val="28"/>
        </w:rPr>
        <w:softHyphen/>
        <w:t>тературного языка.</w:t>
      </w:r>
    </w:p>
    <w:p w:rsidR="00D84CEA" w:rsidRDefault="00D84CEA" w:rsidP="00D84CEA">
      <w:pPr>
        <w:tabs>
          <w:tab w:val="left" w:pos="0"/>
          <w:tab w:val="left" w:pos="142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D84CEA" w:rsidRDefault="00D84CEA" w:rsidP="00D84CEA">
      <w:pPr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 w:val="28"/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 w:val="28"/>
          <w:szCs w:val="28"/>
        </w:rPr>
        <w:softHyphen/>
        <w:t>скими замечаниями и предложениями, соблюдать правила речевого этикета;</w:t>
      </w:r>
    </w:p>
    <w:p w:rsidR="00D84CEA" w:rsidRDefault="00D84CEA" w:rsidP="00D84CEA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профессионально значимыми письменными жанрами, писать науч</w:t>
      </w:r>
      <w:r>
        <w:rPr>
          <w:sz w:val="28"/>
          <w:szCs w:val="28"/>
        </w:rPr>
        <w:softHyphen/>
        <w:t>ные, информационные и критические тексты.</w:t>
      </w:r>
    </w:p>
    <w:p w:rsidR="00D84CEA" w:rsidRDefault="00D84CEA" w:rsidP="00D84CEA">
      <w:pPr>
        <w:pStyle w:val="2"/>
        <w:numPr>
          <w:ilvl w:val="0"/>
          <w:numId w:val="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both"/>
        <w:rPr>
          <w:sz w:val="20"/>
        </w:rPr>
      </w:pPr>
      <w:r>
        <w:rPr>
          <w:rStyle w:val="11pt"/>
          <w:rFonts w:eastAsia="Calibri"/>
          <w:sz w:val="28"/>
        </w:rPr>
        <w:t>культурой мышления, способностью к восприятию информации, обобщению и анализу;</w:t>
      </w:r>
    </w:p>
    <w:p w:rsidR="00D84CEA" w:rsidRDefault="00D84CEA" w:rsidP="00D84CEA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Процесс изучения дисциплины направлен на формирование следую</w:t>
      </w:r>
      <w:r>
        <w:rPr>
          <w:sz w:val="28"/>
          <w:szCs w:val="28"/>
        </w:rPr>
        <w:softHyphen/>
        <w:t xml:space="preserve">щих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4208AF" w:rsidRPr="004208AF" w:rsidRDefault="00D84CEA" w:rsidP="00D84CEA">
      <w:pPr>
        <w:numPr>
          <w:ilvl w:val="0"/>
          <w:numId w:val="3"/>
        </w:numPr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способность к коммуникации в устной и письменной </w:t>
      </w:r>
      <w:proofErr w:type="gramStart"/>
      <w:r>
        <w:rPr>
          <w:bCs/>
          <w:sz w:val="28"/>
          <w:szCs w:val="28"/>
        </w:rPr>
        <w:t>формах</w:t>
      </w:r>
      <w:proofErr w:type="gramEnd"/>
      <w:r>
        <w:rPr>
          <w:bCs/>
          <w:sz w:val="28"/>
          <w:szCs w:val="28"/>
        </w:rPr>
        <w:t xml:space="preserve"> на ру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ском и иностранном языках для решения задач межличностного и межкул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 xml:space="preserve">турного взаимодействия </w:t>
      </w:r>
      <w:r>
        <w:rPr>
          <w:b/>
          <w:bCs/>
          <w:sz w:val="28"/>
          <w:szCs w:val="28"/>
        </w:rPr>
        <w:t xml:space="preserve">(ОК </w:t>
      </w:r>
      <w:r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4208AF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)</w:t>
      </w:r>
      <w:r w:rsidR="004208AF">
        <w:rPr>
          <w:b/>
          <w:bCs/>
          <w:sz w:val="28"/>
          <w:szCs w:val="28"/>
        </w:rPr>
        <w:t>;</w:t>
      </w:r>
    </w:p>
    <w:p w:rsidR="00013336" w:rsidRDefault="00013336" w:rsidP="00D84CEA">
      <w:pPr>
        <w:numPr>
          <w:ilvl w:val="0"/>
          <w:numId w:val="3"/>
        </w:numPr>
        <w:ind w:left="0" w:firstLine="567"/>
        <w:jc w:val="both"/>
        <w:rPr>
          <w:bCs/>
          <w:sz w:val="28"/>
          <w:szCs w:val="28"/>
        </w:rPr>
      </w:pPr>
      <w:r w:rsidRPr="00013336">
        <w:rPr>
          <w:bCs/>
          <w:sz w:val="28"/>
          <w:szCs w:val="28"/>
        </w:rPr>
        <w:t>способность работать в коллективе, толерантно воспринимая социал</w:t>
      </w:r>
      <w:r w:rsidRPr="00013336">
        <w:rPr>
          <w:bCs/>
          <w:sz w:val="28"/>
          <w:szCs w:val="28"/>
        </w:rPr>
        <w:t>ь</w:t>
      </w:r>
      <w:r w:rsidRPr="00013336">
        <w:rPr>
          <w:bCs/>
          <w:sz w:val="28"/>
          <w:szCs w:val="28"/>
        </w:rPr>
        <w:t xml:space="preserve">ные, этнические, конфессиональные и культурные различия </w:t>
      </w:r>
      <w:r w:rsidRPr="00013336">
        <w:rPr>
          <w:b/>
          <w:bCs/>
          <w:sz w:val="28"/>
          <w:szCs w:val="28"/>
        </w:rPr>
        <w:t>(ОК-6);</w:t>
      </w:r>
    </w:p>
    <w:p w:rsidR="00D84CEA" w:rsidRDefault="00013336" w:rsidP="00D84CEA">
      <w:pPr>
        <w:numPr>
          <w:ilvl w:val="0"/>
          <w:numId w:val="3"/>
        </w:numPr>
        <w:ind w:left="0" w:firstLine="567"/>
        <w:jc w:val="both"/>
        <w:rPr>
          <w:bCs/>
          <w:sz w:val="28"/>
          <w:szCs w:val="28"/>
        </w:rPr>
      </w:pPr>
      <w:r w:rsidRPr="00013336">
        <w:rPr>
          <w:bCs/>
          <w:sz w:val="28"/>
          <w:szCs w:val="28"/>
        </w:rPr>
        <w:t xml:space="preserve">способность к самоорганизации и самообразованию </w:t>
      </w:r>
      <w:r w:rsidRPr="00013336">
        <w:rPr>
          <w:b/>
          <w:bCs/>
          <w:sz w:val="28"/>
          <w:szCs w:val="28"/>
        </w:rPr>
        <w:t>(ОК-7)</w:t>
      </w:r>
      <w:r w:rsidR="00D84CEA" w:rsidRPr="00013336">
        <w:rPr>
          <w:b/>
          <w:bCs/>
          <w:sz w:val="28"/>
          <w:szCs w:val="28"/>
        </w:rPr>
        <w:t>.</w:t>
      </w:r>
    </w:p>
    <w:p w:rsidR="00D84CEA" w:rsidRDefault="00D84CEA" w:rsidP="00707F2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приведена в п. 2.1 ОПОП.</w:t>
      </w:r>
    </w:p>
    <w:p w:rsidR="00D84CEA" w:rsidRDefault="00D84CEA" w:rsidP="00707F2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2.2 ОПОП.</w:t>
      </w:r>
    </w:p>
    <w:p w:rsidR="00D84CEA" w:rsidRDefault="00D84CEA" w:rsidP="00D84CEA">
      <w:pPr>
        <w:ind w:firstLine="567"/>
        <w:jc w:val="both"/>
        <w:rPr>
          <w:sz w:val="28"/>
          <w:szCs w:val="28"/>
        </w:rPr>
      </w:pPr>
    </w:p>
    <w:p w:rsidR="00D84CEA" w:rsidRDefault="00D84CEA" w:rsidP="00D84CEA">
      <w:pPr>
        <w:ind w:hanging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D84CEA" w:rsidRDefault="00D84CEA" w:rsidP="00D84CEA">
      <w:pPr>
        <w:tabs>
          <w:tab w:val="left" w:pos="851"/>
        </w:tabs>
        <w:ind w:firstLine="567"/>
        <w:jc w:val="both"/>
        <w:outlineLvl w:val="0"/>
        <w:rPr>
          <w:bCs/>
          <w:sz w:val="28"/>
          <w:szCs w:val="28"/>
        </w:rPr>
      </w:pPr>
    </w:p>
    <w:p w:rsidR="00D84CEA" w:rsidRDefault="00D84CEA" w:rsidP="00D84CEA">
      <w:pPr>
        <w:tabs>
          <w:tab w:val="left" w:pos="851"/>
        </w:tabs>
        <w:ind w:firstLine="567"/>
        <w:jc w:val="both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F26580">
        <w:rPr>
          <w:sz w:val="28"/>
          <w:szCs w:val="28"/>
        </w:rPr>
        <w:t>Б</w:t>
      </w:r>
      <w:r>
        <w:rPr>
          <w:sz w:val="28"/>
          <w:szCs w:val="28"/>
        </w:rPr>
        <w:t>.</w:t>
      </w:r>
      <w:r w:rsidR="00F26580">
        <w:rPr>
          <w:sz w:val="28"/>
          <w:szCs w:val="28"/>
        </w:rPr>
        <w:t>25</w:t>
      </w:r>
      <w:r>
        <w:rPr>
          <w:bCs/>
          <w:sz w:val="28"/>
          <w:szCs w:val="28"/>
        </w:rPr>
        <w:t xml:space="preserve"> «Русский язык и культура речи» относится к </w:t>
      </w:r>
      <w:r>
        <w:rPr>
          <w:sz w:val="28"/>
          <w:szCs w:val="28"/>
        </w:rPr>
        <w:t>вари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тивной части </w:t>
      </w:r>
      <w:r>
        <w:rPr>
          <w:rFonts w:eastAsia="TimesNewRomanPSMT"/>
          <w:sz w:val="28"/>
          <w:szCs w:val="28"/>
        </w:rPr>
        <w:t>и является обязательной для обучающегося</w:t>
      </w:r>
      <w:r>
        <w:rPr>
          <w:bCs/>
          <w:sz w:val="28"/>
          <w:szCs w:val="28"/>
        </w:rPr>
        <w:t xml:space="preserve">. </w:t>
      </w:r>
    </w:p>
    <w:p w:rsidR="00D84CEA" w:rsidRDefault="00D84CEA" w:rsidP="00D84CEA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D84CEA" w:rsidRPr="00013336" w:rsidRDefault="00D84CEA" w:rsidP="00D84CEA">
      <w:pPr>
        <w:jc w:val="center"/>
        <w:outlineLvl w:val="0"/>
        <w:rPr>
          <w:bCs/>
          <w:sz w:val="28"/>
          <w:szCs w:val="28"/>
        </w:rPr>
      </w:pPr>
    </w:p>
    <w:p w:rsidR="00D84CEA" w:rsidRDefault="00D84CEA" w:rsidP="00D84CEA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2"/>
        <w:gridCol w:w="2382"/>
        <w:gridCol w:w="2247"/>
      </w:tblGrid>
      <w:tr w:rsidR="00D84CEA" w:rsidTr="00013336">
        <w:tc>
          <w:tcPr>
            <w:tcW w:w="4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Семестры</w:t>
            </w:r>
          </w:p>
        </w:tc>
      </w:tr>
      <w:tr w:rsidR="00D84CEA" w:rsidTr="0001333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76173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D84CEA" w:rsidTr="00013336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тий)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 w:rsidP="000B4CF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B4CF2">
              <w:rPr>
                <w:sz w:val="24"/>
                <w:szCs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 w:rsidP="000B4CF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B4CF2">
              <w:rPr>
                <w:sz w:val="24"/>
                <w:szCs w:val="24"/>
              </w:rPr>
              <w:t>2</w:t>
            </w:r>
          </w:p>
        </w:tc>
      </w:tr>
      <w:tr w:rsidR="00D84CEA" w:rsidTr="00013336">
        <w:trPr>
          <w:trHeight w:val="326"/>
        </w:trPr>
        <w:tc>
          <w:tcPr>
            <w:tcW w:w="4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D84CEA" w:rsidTr="00013336">
        <w:trPr>
          <w:trHeight w:val="288"/>
        </w:trPr>
        <w:tc>
          <w:tcPr>
            <w:tcW w:w="4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 w:rsidP="007D5AE0">
            <w:pPr>
              <w:numPr>
                <w:ilvl w:val="0"/>
                <w:numId w:val="4"/>
              </w:numPr>
              <w:tabs>
                <w:tab w:val="left" w:pos="24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(Л)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</w:tr>
      <w:tr w:rsidR="00D84CEA" w:rsidTr="00013336">
        <w:trPr>
          <w:trHeight w:val="315"/>
        </w:trPr>
        <w:tc>
          <w:tcPr>
            <w:tcW w:w="4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7D5AE0">
            <w:pPr>
              <w:numPr>
                <w:ilvl w:val="0"/>
                <w:numId w:val="4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(ПЗ)</w:t>
            </w:r>
          </w:p>
          <w:p w:rsidR="00D84CEA" w:rsidRDefault="00D84CEA" w:rsidP="007D5AE0">
            <w:pPr>
              <w:numPr>
                <w:ilvl w:val="0"/>
                <w:numId w:val="4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B4CF2">
              <w:rPr>
                <w:sz w:val="24"/>
                <w:szCs w:val="24"/>
              </w:rPr>
              <w:t>2</w:t>
            </w:r>
          </w:p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 w:rsidP="000B4CF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B4CF2">
              <w:rPr>
                <w:sz w:val="24"/>
                <w:szCs w:val="24"/>
              </w:rPr>
              <w:t>2</w:t>
            </w:r>
          </w:p>
        </w:tc>
      </w:tr>
      <w:tr w:rsidR="00D84CEA" w:rsidTr="0001333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4CEA" w:rsidTr="00013336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0B4CF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B4CF2">
              <w:rPr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0B4CF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B4CF2">
              <w:rPr>
                <w:sz w:val="24"/>
                <w:szCs w:val="24"/>
              </w:rPr>
              <w:t>1</w:t>
            </w:r>
          </w:p>
        </w:tc>
      </w:tr>
      <w:tr w:rsidR="00D84CEA" w:rsidTr="00013336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0B4CF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0B4CF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84CEA" w:rsidTr="00013336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01333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</w:p>
        </w:tc>
      </w:tr>
      <w:tr w:rsidR="00D84CEA" w:rsidTr="00013336"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4"/>
              </w:rPr>
              <w:t>зач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</w:tbl>
    <w:p w:rsidR="00D84CEA" w:rsidRDefault="00D84CEA" w:rsidP="00D84CEA"/>
    <w:p w:rsidR="00D84CEA" w:rsidRDefault="00D84CEA" w:rsidP="00D84CEA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2"/>
        <w:gridCol w:w="2410"/>
        <w:gridCol w:w="2410"/>
      </w:tblGrid>
      <w:tr w:rsidR="00D84CEA" w:rsidTr="00D84CEA"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D84CEA" w:rsidTr="00D84C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D84CEA" w:rsidTr="00D84CEA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84CEA" w:rsidTr="00D84CEA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D84CEA" w:rsidTr="00D84CEA">
        <w:trPr>
          <w:trHeight w:val="288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 w:rsidP="007D5AE0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D84CEA" w:rsidTr="00D84CEA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7D5AE0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(ПЗ)</w:t>
            </w:r>
          </w:p>
          <w:p w:rsidR="00D84CEA" w:rsidRDefault="00D84CEA" w:rsidP="007D5AE0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84CEA" w:rsidTr="00D84CEA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4CEA" w:rsidTr="00D84CEA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D84CEA" w:rsidTr="00D84CEA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84CEA" w:rsidTr="00D84CEA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013336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</w:t>
            </w:r>
            <w:r w:rsidR="00D84CEA">
              <w:rPr>
                <w:sz w:val="24"/>
                <w:szCs w:val="24"/>
              </w:rPr>
              <w:t xml:space="preserve"> знаний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013336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 w:rsidR="000B4CF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0B4CF2" w:rsidRPr="000B4CF2">
              <w:rPr>
                <w:sz w:val="24"/>
                <w:szCs w:val="24"/>
              </w:rPr>
              <w:t>КЛР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0B4CF2" w:rsidP="00013336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r w:rsidRPr="000B4CF2">
              <w:rPr>
                <w:sz w:val="24"/>
                <w:szCs w:val="24"/>
              </w:rPr>
              <w:t>КЛР</w:t>
            </w:r>
          </w:p>
        </w:tc>
      </w:tr>
      <w:tr w:rsidR="00D84CEA" w:rsidTr="00D84CEA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трудоемкость: час/ </w:t>
            </w:r>
            <w:proofErr w:type="spellStart"/>
            <w:r>
              <w:rPr>
                <w:sz w:val="24"/>
                <w:szCs w:val="24"/>
              </w:rPr>
              <w:t>зач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72/2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72/2</w:t>
            </w:r>
          </w:p>
        </w:tc>
      </w:tr>
    </w:tbl>
    <w:p w:rsidR="00D84CEA" w:rsidRDefault="00D84CEA" w:rsidP="00D84CEA">
      <w:pPr>
        <w:tabs>
          <w:tab w:val="left" w:pos="851"/>
        </w:tabs>
        <w:ind w:firstLine="851"/>
        <w:rPr>
          <w:i/>
          <w:sz w:val="28"/>
          <w:szCs w:val="28"/>
          <w:highlight w:val="yellow"/>
        </w:rPr>
      </w:pPr>
    </w:p>
    <w:p w:rsidR="00D84CEA" w:rsidRDefault="00D84CEA" w:rsidP="00D84CEA">
      <w:pPr>
        <w:tabs>
          <w:tab w:val="left" w:pos="851"/>
        </w:tabs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Примечания: «Форма контроля знаний» </w:t>
      </w:r>
      <w:proofErr w:type="gramStart"/>
      <w:r>
        <w:rPr>
          <w:i/>
          <w:sz w:val="28"/>
          <w:szCs w:val="28"/>
        </w:rPr>
        <w:t>–з</w:t>
      </w:r>
      <w:proofErr w:type="gramEnd"/>
      <w:r>
        <w:rPr>
          <w:i/>
          <w:sz w:val="28"/>
          <w:szCs w:val="28"/>
        </w:rPr>
        <w:t>ачет (З),  контрольная раб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та (КЛР).</w:t>
      </w:r>
    </w:p>
    <w:p w:rsidR="00707F28" w:rsidRDefault="00707F28" w:rsidP="00D84CEA">
      <w:pPr>
        <w:tabs>
          <w:tab w:val="left" w:pos="851"/>
        </w:tabs>
        <w:ind w:firstLine="567"/>
        <w:rPr>
          <w:i/>
          <w:sz w:val="28"/>
          <w:szCs w:val="28"/>
        </w:rPr>
      </w:pPr>
    </w:p>
    <w:p w:rsidR="00D84CEA" w:rsidRDefault="00D84CEA" w:rsidP="00707F28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707F28" w:rsidRDefault="00707F28" w:rsidP="00707F28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</w:p>
    <w:p w:rsidR="00D84CEA" w:rsidRDefault="00D84CEA" w:rsidP="00D84CEA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5.1 Содержание дисциплины</w:t>
      </w:r>
    </w:p>
    <w:p w:rsidR="00707F28" w:rsidRDefault="00707F28" w:rsidP="00D84CEA">
      <w:pPr>
        <w:tabs>
          <w:tab w:val="left" w:pos="0"/>
        </w:tabs>
        <w:jc w:val="center"/>
        <w:rPr>
          <w:b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374"/>
        <w:gridCol w:w="6557"/>
      </w:tblGrid>
      <w:tr w:rsidR="00D84CEA" w:rsidTr="00707F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6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6"/>
                <w:lang w:val="en-US"/>
              </w:rPr>
              <w:t>/</w:t>
            </w:r>
            <w:proofErr w:type="spellStart"/>
            <w:r>
              <w:rPr>
                <w:b/>
                <w:bCs/>
                <w:sz w:val="24"/>
                <w:szCs w:val="26"/>
              </w:rPr>
              <w:t>п</w:t>
            </w:r>
            <w:proofErr w:type="spellEnd"/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Наименование раз</w:t>
            </w:r>
            <w:r>
              <w:rPr>
                <w:b/>
                <w:bCs/>
                <w:sz w:val="24"/>
                <w:szCs w:val="26"/>
              </w:rPr>
              <w:softHyphen/>
              <w:t>дела дисциплины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Содержание раздела</w:t>
            </w:r>
          </w:p>
        </w:tc>
      </w:tr>
      <w:tr w:rsidR="00D84CEA" w:rsidTr="00707F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Язык и речь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 w:rsidP="00707F28">
            <w:pPr>
              <w:tabs>
                <w:tab w:val="left" w:pos="0"/>
              </w:tabs>
              <w:ind w:right="-72"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Русский язык и культура речи в системе гуманитарной под</w:t>
            </w:r>
            <w:r>
              <w:rPr>
                <w:sz w:val="24"/>
                <w:szCs w:val="24"/>
              </w:rPr>
              <w:softHyphen/>
              <w:t>готовки студентов технического вуза. Разграничение поня</w:t>
            </w:r>
            <w:r>
              <w:rPr>
                <w:sz w:val="24"/>
                <w:szCs w:val="24"/>
              </w:rPr>
              <w:softHyphen/>
              <w:t>тий язык и речь. Понятие о языке как знаковой системе. Функции языка (коммуникативная, когнитивная, эстетическая, 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 привлечения внимания и установления контакта, возде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ствия на окружающих). Связь языка с историей, культурой </w:t>
            </w:r>
            <w:r>
              <w:rPr>
                <w:sz w:val="24"/>
                <w:szCs w:val="26"/>
              </w:rPr>
              <w:t xml:space="preserve">и ментальностью </w:t>
            </w:r>
            <w:r>
              <w:rPr>
                <w:sz w:val="24"/>
                <w:szCs w:val="24"/>
              </w:rPr>
              <w:t>народа. Взаимодействие языков. Русский язык среди других языков мира.</w:t>
            </w:r>
          </w:p>
        </w:tc>
      </w:tr>
      <w:tr w:rsidR="00D84CEA" w:rsidTr="00707F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Функциональные стили русского яз</w:t>
            </w:r>
            <w:r>
              <w:rPr>
                <w:sz w:val="24"/>
                <w:szCs w:val="26"/>
              </w:rPr>
              <w:t>ы</w:t>
            </w:r>
            <w:r>
              <w:rPr>
                <w:sz w:val="24"/>
                <w:szCs w:val="26"/>
              </w:rPr>
              <w:lastRenderedPageBreak/>
              <w:t>ка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lastRenderedPageBreak/>
              <w:t xml:space="preserve">Понятие функционального стиля. Взаимодействие между стилями, их черты и языковые признаки. Стилистическое </w:t>
            </w:r>
            <w:r>
              <w:rPr>
                <w:sz w:val="24"/>
                <w:szCs w:val="24"/>
              </w:rPr>
              <w:lastRenderedPageBreak/>
              <w:t>расслоение русского литературного языка. Книжная и 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ворная разновидности (функциональные сферы) литерату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языка. Характеристика их основных особенностей. Не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тральные языковые средства и стилистически окрашенные. Типы стилистической окраски и разновидности стилистич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тональностей. Система стилистических помет в толк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вых словарях русского языка.</w:t>
            </w:r>
          </w:p>
        </w:tc>
      </w:tr>
      <w:tr w:rsidR="00D84CEA" w:rsidTr="00707F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Риторика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Риторика и речевое поведение человека. Риторический ка</w:t>
            </w:r>
            <w:r>
              <w:rPr>
                <w:sz w:val="24"/>
                <w:szCs w:val="24"/>
              </w:rPr>
              <w:softHyphen/>
              <w:t>нон как образец создания речевого произведения. Условия э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фективного общения. Речевое событие и речевая ситуа</w:t>
            </w:r>
            <w:r>
              <w:rPr>
                <w:sz w:val="24"/>
                <w:szCs w:val="24"/>
              </w:rPr>
              <w:softHyphen/>
              <w:t xml:space="preserve">ция. </w:t>
            </w:r>
            <w:proofErr w:type="gramStart"/>
            <w:r>
              <w:rPr>
                <w:sz w:val="24"/>
                <w:szCs w:val="24"/>
              </w:rPr>
              <w:t>Структура речевой ситуации: участники (адресант и адр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сат), отношения между ними, цели (намерения) об</w:t>
            </w:r>
            <w:r>
              <w:rPr>
                <w:sz w:val="24"/>
                <w:szCs w:val="24"/>
              </w:rPr>
              <w:softHyphen/>
              <w:t>щающихся, обстоятельства общения.</w:t>
            </w:r>
            <w:proofErr w:type="gramEnd"/>
            <w:r>
              <w:rPr>
                <w:sz w:val="24"/>
                <w:szCs w:val="24"/>
              </w:rPr>
              <w:t xml:space="preserve"> Социальные и рече</w:t>
            </w:r>
            <w:r>
              <w:rPr>
                <w:sz w:val="24"/>
                <w:szCs w:val="24"/>
              </w:rPr>
              <w:softHyphen/>
              <w:t>вые роли. Понятие о стратегиях и тактиках общения. Поня</w:t>
            </w:r>
            <w:r>
              <w:rPr>
                <w:sz w:val="24"/>
                <w:szCs w:val="24"/>
              </w:rPr>
              <w:softHyphen/>
              <w:t>тие эффективности общения как его результативности. Ос</w:t>
            </w:r>
            <w:r>
              <w:rPr>
                <w:sz w:val="24"/>
                <w:szCs w:val="24"/>
              </w:rPr>
              <w:softHyphen/>
              <w:t>новные законы логики и их соблюдение в речи. Понятие коммуникативной неудачи. Причины коммуникативных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удач. Экстралингвистические и лингвистические причины коммуникативных неудач. Барьеры общения как потенц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альные причины коммуникативных неудач.</w:t>
            </w:r>
          </w:p>
        </w:tc>
      </w:tr>
      <w:tr w:rsidR="00D84CEA" w:rsidTr="00707F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4.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Литературный язык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Pr="00761735" w:rsidRDefault="00D84CEA">
            <w:pPr>
              <w:pStyle w:val="2"/>
              <w:shd w:val="clear" w:color="auto" w:fill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761735">
              <w:rPr>
                <w:rFonts w:ascii="Times New Roman" w:hAnsi="Times New Roman"/>
                <w:bCs/>
                <w:sz w:val="24"/>
                <w:szCs w:val="26"/>
              </w:rPr>
              <w:t>Понятие культуры речи как лингвистической дисцип</w:t>
            </w:r>
            <w:r w:rsidRPr="00761735">
              <w:rPr>
                <w:rFonts w:ascii="Times New Roman" w:hAnsi="Times New Roman"/>
                <w:bCs/>
                <w:sz w:val="24"/>
                <w:szCs w:val="26"/>
              </w:rPr>
              <w:softHyphen/>
              <w:t>лины. Компоненты культуры речи (коммуникативный, норматив</w:t>
            </w:r>
            <w:r w:rsidRPr="00761735">
              <w:rPr>
                <w:rFonts w:ascii="Times New Roman" w:hAnsi="Times New Roman"/>
                <w:bCs/>
                <w:sz w:val="24"/>
                <w:szCs w:val="26"/>
              </w:rPr>
              <w:softHyphen/>
              <w:t>ный и этический аспекты культуры речи). Особенности на</w:t>
            </w:r>
            <w:r w:rsidRPr="00761735">
              <w:rPr>
                <w:rFonts w:ascii="Times New Roman" w:hAnsi="Times New Roman"/>
                <w:bCs/>
                <w:sz w:val="24"/>
                <w:szCs w:val="26"/>
              </w:rPr>
              <w:softHyphen/>
              <w:t>ционального речевого этикета.</w:t>
            </w:r>
            <w:r w:rsidRPr="00761735">
              <w:rPr>
                <w:rFonts w:ascii="Times New Roman" w:hAnsi="Times New Roman"/>
                <w:sz w:val="24"/>
                <w:szCs w:val="26"/>
              </w:rPr>
              <w:t xml:space="preserve"> Литературный язык - основа культуры речи. Понятие «литературный язык». Основные признаки литературного языка (нормативность на всех язы</w:t>
            </w:r>
            <w:r w:rsidRPr="00761735">
              <w:rPr>
                <w:rFonts w:ascii="Times New Roman" w:hAnsi="Times New Roman"/>
                <w:sz w:val="24"/>
                <w:szCs w:val="26"/>
              </w:rPr>
              <w:softHyphen/>
              <w:t>ковых уровнях, общеобязательность, общеупотребитель</w:t>
            </w:r>
            <w:r w:rsidRPr="00761735">
              <w:rPr>
                <w:rFonts w:ascii="Times New Roman" w:hAnsi="Times New Roman"/>
                <w:sz w:val="24"/>
                <w:szCs w:val="26"/>
              </w:rPr>
              <w:softHyphen/>
              <w:t>ность, распространенность, наличие функциональных сти</w:t>
            </w:r>
            <w:r w:rsidRPr="00761735">
              <w:rPr>
                <w:rFonts w:ascii="Times New Roman" w:hAnsi="Times New Roman"/>
                <w:sz w:val="24"/>
                <w:szCs w:val="26"/>
              </w:rPr>
              <w:softHyphen/>
              <w:t>лей). Русский литературный язык, основные этапы его ста</w:t>
            </w:r>
            <w:r w:rsidRPr="00761735">
              <w:rPr>
                <w:rFonts w:ascii="Times New Roman" w:hAnsi="Times New Roman"/>
                <w:sz w:val="24"/>
                <w:szCs w:val="26"/>
              </w:rPr>
              <w:softHyphen/>
              <w:t>новления и развития. Формы (устная и письменная) и сис</w:t>
            </w:r>
            <w:r w:rsidRPr="00761735">
              <w:rPr>
                <w:rFonts w:ascii="Times New Roman" w:hAnsi="Times New Roman"/>
                <w:sz w:val="24"/>
                <w:szCs w:val="26"/>
              </w:rPr>
              <w:softHyphen/>
              <w:t>темы (кодифицированный литературный язык и разго</w:t>
            </w:r>
            <w:r w:rsidRPr="00761735">
              <w:rPr>
                <w:rFonts w:ascii="Times New Roman" w:hAnsi="Times New Roman"/>
                <w:sz w:val="24"/>
                <w:szCs w:val="26"/>
              </w:rPr>
              <w:softHyphen/>
              <w:t>вор</w:t>
            </w:r>
            <w:r w:rsidRPr="00761735">
              <w:rPr>
                <w:rFonts w:ascii="Times New Roman" w:hAnsi="Times New Roman"/>
                <w:sz w:val="24"/>
                <w:szCs w:val="26"/>
              </w:rPr>
              <w:softHyphen/>
              <w:t>ная речь) функционирования литературного языка. Место лит</w:t>
            </w:r>
            <w:r w:rsidRPr="00761735">
              <w:rPr>
                <w:rFonts w:ascii="Times New Roman" w:hAnsi="Times New Roman"/>
                <w:sz w:val="24"/>
                <w:szCs w:val="26"/>
              </w:rPr>
              <w:t>е</w:t>
            </w:r>
            <w:r w:rsidRPr="00761735">
              <w:rPr>
                <w:rFonts w:ascii="Times New Roman" w:hAnsi="Times New Roman"/>
                <w:sz w:val="24"/>
                <w:szCs w:val="26"/>
              </w:rPr>
              <w:t>ратурного языка в системе общенационального языка. Вза</w:t>
            </w:r>
            <w:r w:rsidRPr="00761735">
              <w:rPr>
                <w:rFonts w:ascii="Times New Roman" w:hAnsi="Times New Roman"/>
                <w:sz w:val="24"/>
                <w:szCs w:val="26"/>
              </w:rPr>
              <w:t>и</w:t>
            </w:r>
            <w:r w:rsidRPr="00761735">
              <w:rPr>
                <w:rFonts w:ascii="Times New Roman" w:hAnsi="Times New Roman"/>
                <w:sz w:val="24"/>
                <w:szCs w:val="26"/>
              </w:rPr>
              <w:t>модействие литературного языка и нелитературных форм языка (просторечия, диалектов, жаргона). Особенно</w:t>
            </w:r>
            <w:r w:rsidRPr="00761735">
              <w:rPr>
                <w:rFonts w:ascii="Times New Roman" w:hAnsi="Times New Roman"/>
                <w:sz w:val="24"/>
                <w:szCs w:val="26"/>
              </w:rPr>
              <w:softHyphen/>
              <w:t>сти нел</w:t>
            </w:r>
            <w:r w:rsidRPr="00761735">
              <w:rPr>
                <w:rFonts w:ascii="Times New Roman" w:hAnsi="Times New Roman"/>
                <w:sz w:val="24"/>
                <w:szCs w:val="26"/>
              </w:rPr>
              <w:t>и</w:t>
            </w:r>
            <w:r w:rsidRPr="00761735">
              <w:rPr>
                <w:rFonts w:ascii="Times New Roman" w:hAnsi="Times New Roman"/>
                <w:sz w:val="24"/>
                <w:szCs w:val="26"/>
              </w:rPr>
              <w:t>тературных форм языка.</w:t>
            </w:r>
          </w:p>
        </w:tc>
      </w:tr>
      <w:tr w:rsidR="00D84CEA" w:rsidTr="00707F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Норма литературн</w:t>
            </w:r>
            <w:r>
              <w:rPr>
                <w:sz w:val="24"/>
                <w:szCs w:val="26"/>
              </w:rPr>
              <w:t>о</w:t>
            </w:r>
            <w:r>
              <w:rPr>
                <w:sz w:val="24"/>
                <w:szCs w:val="26"/>
              </w:rPr>
              <w:t>го языка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 w:rsidP="00707F28">
            <w:pPr>
              <w:tabs>
                <w:tab w:val="left" w:pos="851"/>
              </w:tabs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  <w:lang w:eastAsia="en-US"/>
              </w:rPr>
              <w:t>Норма как основная категория теории культуры речи. По</w:t>
            </w:r>
            <w:r>
              <w:rPr>
                <w:sz w:val="24"/>
                <w:szCs w:val="24"/>
                <w:lang w:eastAsia="en-US"/>
              </w:rPr>
              <w:softHyphen/>
              <w:t>нятие языковой нормы. Динамичность и историче</w:t>
            </w:r>
            <w:r>
              <w:rPr>
                <w:sz w:val="24"/>
                <w:szCs w:val="24"/>
                <w:lang w:eastAsia="en-US"/>
              </w:rPr>
              <w:softHyphen/>
              <w:t>ская из</w:t>
            </w:r>
            <w:r>
              <w:rPr>
                <w:sz w:val="24"/>
                <w:szCs w:val="24"/>
                <w:lang w:eastAsia="en-US"/>
              </w:rPr>
              <w:softHyphen/>
              <w:t>менчивость норм языка. Количественный фак</w:t>
            </w:r>
            <w:r>
              <w:rPr>
                <w:sz w:val="24"/>
                <w:szCs w:val="24"/>
                <w:lang w:eastAsia="en-US"/>
              </w:rPr>
              <w:softHyphen/>
              <w:t>тор, слово</w:t>
            </w:r>
            <w:r>
              <w:rPr>
                <w:sz w:val="24"/>
                <w:szCs w:val="24"/>
                <w:lang w:eastAsia="en-US"/>
              </w:rPr>
              <w:softHyphen/>
              <w:t>употребление авторитетными писателями, соответствие тр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дициям и возможностям языковой системы как крите</w:t>
            </w:r>
            <w:r>
              <w:rPr>
                <w:sz w:val="24"/>
                <w:szCs w:val="24"/>
                <w:lang w:eastAsia="en-US"/>
              </w:rPr>
              <w:softHyphen/>
              <w:t>рии в</w:t>
            </w:r>
            <w:r>
              <w:rPr>
                <w:sz w:val="24"/>
                <w:szCs w:val="24"/>
                <w:lang w:eastAsia="en-US"/>
              </w:rPr>
              <w:t>ы</w:t>
            </w:r>
            <w:r>
              <w:rPr>
                <w:sz w:val="24"/>
                <w:szCs w:val="24"/>
                <w:lang w:eastAsia="en-US"/>
              </w:rPr>
              <w:t>ведения норм. Основные типы норм. Типы словарей и при</w:t>
            </w:r>
            <w:r>
              <w:rPr>
                <w:sz w:val="24"/>
                <w:szCs w:val="24"/>
                <w:lang w:eastAsia="en-US"/>
              </w:rPr>
              <w:t>н</w:t>
            </w:r>
            <w:r>
              <w:rPr>
                <w:sz w:val="24"/>
                <w:szCs w:val="24"/>
                <w:lang w:eastAsia="en-US"/>
              </w:rPr>
              <w:t>ципы работы с ними.</w:t>
            </w:r>
            <w:r w:rsidR="00707F28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Орфоэпические и акцентологические нормы. Понятие «ор</w:t>
            </w:r>
            <w:r>
              <w:rPr>
                <w:sz w:val="24"/>
                <w:szCs w:val="24"/>
                <w:lang w:eastAsia="en-US"/>
              </w:rPr>
              <w:softHyphen/>
              <w:t>фоэпия». Связь произношения слова с его графическим об</w:t>
            </w:r>
            <w:r>
              <w:rPr>
                <w:sz w:val="24"/>
                <w:szCs w:val="24"/>
                <w:lang w:eastAsia="en-US"/>
              </w:rPr>
              <w:softHyphen/>
              <w:t>ликом. Понятие «акцентология». Фун</w:t>
            </w:r>
            <w:r>
              <w:rPr>
                <w:sz w:val="24"/>
                <w:szCs w:val="24"/>
                <w:lang w:eastAsia="en-US"/>
              </w:rPr>
              <w:t>к</w:t>
            </w:r>
            <w:r>
              <w:rPr>
                <w:sz w:val="24"/>
                <w:szCs w:val="24"/>
                <w:lang w:eastAsia="en-US"/>
              </w:rPr>
              <w:t>ции ударения. Под</w:t>
            </w:r>
            <w:r>
              <w:rPr>
                <w:sz w:val="24"/>
                <w:szCs w:val="24"/>
                <w:lang w:eastAsia="en-US"/>
              </w:rPr>
              <w:softHyphen/>
              <w:t>вижность как особенность русского уд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рения. Современ</w:t>
            </w:r>
            <w:r>
              <w:rPr>
                <w:sz w:val="24"/>
                <w:szCs w:val="24"/>
                <w:lang w:eastAsia="en-US"/>
              </w:rPr>
              <w:softHyphen/>
              <w:t>ные орфоэпические и акцентологические словари и спра</w:t>
            </w:r>
            <w:r>
              <w:rPr>
                <w:sz w:val="24"/>
                <w:szCs w:val="24"/>
                <w:lang w:eastAsia="en-US"/>
              </w:rPr>
              <w:softHyphen/>
              <w:t>вочники. Устранение типичных орфоэпич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ских и акценто</w:t>
            </w:r>
            <w:r>
              <w:rPr>
                <w:sz w:val="24"/>
                <w:szCs w:val="24"/>
                <w:lang w:eastAsia="en-US"/>
              </w:rPr>
              <w:softHyphen/>
              <w:t>логических ошибок в речи современных нос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телей языка. Лексические нормы. Понятие «лексика языка». Неодно</w:t>
            </w:r>
            <w:r>
              <w:rPr>
                <w:sz w:val="24"/>
                <w:szCs w:val="24"/>
                <w:lang w:eastAsia="en-US"/>
              </w:rPr>
              <w:softHyphen/>
              <w:t>родность лексического состава языка. Функционал</w:t>
            </w:r>
            <w:r>
              <w:rPr>
                <w:sz w:val="24"/>
                <w:szCs w:val="24"/>
                <w:lang w:eastAsia="en-US"/>
              </w:rPr>
              <w:t>ь</w:t>
            </w:r>
            <w:r>
              <w:rPr>
                <w:sz w:val="24"/>
                <w:szCs w:val="24"/>
                <w:lang w:eastAsia="en-US"/>
              </w:rPr>
              <w:t>но-сти</w:t>
            </w:r>
            <w:r>
              <w:rPr>
                <w:sz w:val="24"/>
                <w:szCs w:val="24"/>
                <w:lang w:eastAsia="en-US"/>
              </w:rPr>
              <w:softHyphen/>
              <w:t>левая принадлежность слова. Типы лексических ош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lastRenderedPageBreak/>
              <w:t>бок (употребление слова в несвойственном ему значении, сме</w:t>
            </w:r>
            <w:r>
              <w:rPr>
                <w:sz w:val="24"/>
                <w:szCs w:val="24"/>
                <w:lang w:eastAsia="en-US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>
              <w:rPr>
                <w:sz w:val="24"/>
                <w:szCs w:val="24"/>
                <w:lang w:eastAsia="en-US"/>
              </w:rPr>
              <w:softHyphen/>
              <w:t>ские и социальные причины заимствований в русский язык из других языков мира. Грамматические нормы. Понятие «грамматика языка». Разновидности грамматической нормы (морфологическая и синтаксическая). Понятие морфологич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ской нормы. От</w:t>
            </w:r>
            <w:r>
              <w:rPr>
                <w:sz w:val="24"/>
                <w:szCs w:val="24"/>
                <w:lang w:eastAsia="en-US"/>
              </w:rPr>
              <w:softHyphen/>
              <w:t>ражение морфологических норм в словарях различного типа. Понятие «синтаксические нормы». Нормы управле</w:t>
            </w:r>
            <w:r>
              <w:rPr>
                <w:sz w:val="24"/>
                <w:szCs w:val="24"/>
                <w:lang w:eastAsia="en-US"/>
              </w:rPr>
              <w:softHyphen/>
              <w:t>ния. Трудные случаи согласования сказуемого с по</w:t>
            </w:r>
            <w:r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лежа</w:t>
            </w:r>
            <w:r>
              <w:rPr>
                <w:sz w:val="24"/>
                <w:szCs w:val="24"/>
                <w:lang w:eastAsia="en-US"/>
              </w:rPr>
              <w:softHyphen/>
              <w:t xml:space="preserve">щим Нормы употребления деепричастного оборота. Нормы употребления причастного оборота. Перевод прямой речи в </w:t>
            </w:r>
            <w:proofErr w:type="gramStart"/>
            <w:r>
              <w:rPr>
                <w:sz w:val="24"/>
                <w:szCs w:val="24"/>
                <w:lang w:eastAsia="en-US"/>
              </w:rPr>
              <w:t>косвенную</w:t>
            </w:r>
            <w:proofErr w:type="gramEnd"/>
            <w:r>
              <w:rPr>
                <w:sz w:val="24"/>
                <w:szCs w:val="24"/>
                <w:lang w:eastAsia="en-US"/>
              </w:rPr>
              <w:t>. Устранение ошибок, связанных с наруше</w:t>
            </w:r>
            <w:r>
              <w:rPr>
                <w:sz w:val="24"/>
                <w:szCs w:val="24"/>
                <w:lang w:eastAsia="en-US"/>
              </w:rPr>
              <w:softHyphen/>
              <w:t>нием порядка слов в предложении.</w:t>
            </w:r>
          </w:p>
        </w:tc>
      </w:tr>
    </w:tbl>
    <w:p w:rsidR="00D84CEA" w:rsidRDefault="00D84CEA" w:rsidP="00D84CEA">
      <w:pPr>
        <w:tabs>
          <w:tab w:val="left" w:pos="0"/>
        </w:tabs>
        <w:jc w:val="center"/>
        <w:rPr>
          <w:sz w:val="28"/>
          <w:szCs w:val="28"/>
        </w:rPr>
      </w:pPr>
    </w:p>
    <w:p w:rsidR="00D84CEA" w:rsidRDefault="00D84CEA" w:rsidP="00D84CEA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5.2. Разделы дисциплины и виды занятий</w:t>
      </w:r>
    </w:p>
    <w:p w:rsidR="00D84CEA" w:rsidRDefault="00D84CEA" w:rsidP="00D84CEA">
      <w:pPr>
        <w:ind w:firstLine="851"/>
        <w:jc w:val="both"/>
        <w:rPr>
          <w:sz w:val="28"/>
          <w:szCs w:val="28"/>
        </w:rPr>
      </w:pPr>
    </w:p>
    <w:p w:rsidR="00D84CEA" w:rsidRDefault="00D84CEA" w:rsidP="00D84CEA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2"/>
        <w:gridCol w:w="4592"/>
        <w:gridCol w:w="1046"/>
        <w:gridCol w:w="1047"/>
        <w:gridCol w:w="1046"/>
        <w:gridCol w:w="1047"/>
      </w:tblGrid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разделов дисцип</w:t>
            </w:r>
            <w:r>
              <w:rPr>
                <w:b/>
                <w:bCs/>
                <w:sz w:val="28"/>
                <w:szCs w:val="28"/>
                <w:lang w:eastAsia="en-US"/>
              </w:rPr>
              <w:softHyphen/>
              <w:t>лины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СРС</w:t>
            </w:r>
          </w:p>
        </w:tc>
      </w:tr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1E070C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1E070C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литературного языка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0B4CF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0B4CF2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1E070C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1E070C"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D84CEA" w:rsidTr="00D84CEA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0B4CF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0B4CF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EA" w:rsidRDefault="00D84CE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1E070C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1E070C">
              <w:rPr>
                <w:sz w:val="28"/>
                <w:szCs w:val="28"/>
                <w:lang w:eastAsia="en-US"/>
              </w:rPr>
              <w:t>1</w:t>
            </w:r>
          </w:p>
        </w:tc>
      </w:tr>
    </w:tbl>
    <w:p w:rsidR="00013336" w:rsidRDefault="00013336" w:rsidP="00D84CEA">
      <w:pPr>
        <w:tabs>
          <w:tab w:val="left" w:pos="0"/>
        </w:tabs>
        <w:jc w:val="both"/>
        <w:rPr>
          <w:sz w:val="28"/>
          <w:szCs w:val="28"/>
        </w:rPr>
      </w:pPr>
    </w:p>
    <w:p w:rsidR="00D84CEA" w:rsidRDefault="00D84CEA" w:rsidP="00D84CEA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2"/>
        <w:gridCol w:w="4592"/>
        <w:gridCol w:w="1046"/>
        <w:gridCol w:w="1047"/>
        <w:gridCol w:w="1046"/>
        <w:gridCol w:w="1047"/>
      </w:tblGrid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 дисцип</w:t>
            </w:r>
            <w:r>
              <w:rPr>
                <w:b/>
                <w:bCs/>
                <w:sz w:val="28"/>
                <w:szCs w:val="28"/>
              </w:rPr>
              <w:softHyphen/>
              <w:t>лины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1,2,3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Язык и речь. </w:t>
            </w:r>
          </w:p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Функциональные стили русского языка</w:t>
            </w:r>
          </w:p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Риторика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Литературный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jc w:val="center"/>
              <w:rPr>
                <w:rFonts w:ascii="Calibri" w:hAnsi="Calibri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D84CEA" w:rsidTr="00D84C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 w:rsidP="000133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Норма литературного языка.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D84CEA" w:rsidTr="00D84CEA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EA" w:rsidRDefault="00D84C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</w:t>
            </w:r>
          </w:p>
        </w:tc>
      </w:tr>
    </w:tbl>
    <w:p w:rsidR="00013336" w:rsidRDefault="00013336" w:rsidP="00D84CEA">
      <w:pPr>
        <w:jc w:val="center"/>
        <w:rPr>
          <w:b/>
          <w:bCs/>
          <w:sz w:val="28"/>
          <w:szCs w:val="28"/>
        </w:rPr>
      </w:pPr>
    </w:p>
    <w:p w:rsidR="00707F28" w:rsidRDefault="00707F28" w:rsidP="00D84CEA">
      <w:pPr>
        <w:jc w:val="center"/>
        <w:rPr>
          <w:b/>
          <w:bCs/>
          <w:sz w:val="28"/>
          <w:szCs w:val="28"/>
        </w:rPr>
      </w:pPr>
    </w:p>
    <w:p w:rsidR="001E070C" w:rsidRDefault="001E070C" w:rsidP="00D84CEA">
      <w:pPr>
        <w:jc w:val="center"/>
        <w:rPr>
          <w:b/>
          <w:bCs/>
          <w:sz w:val="28"/>
          <w:szCs w:val="28"/>
        </w:rPr>
      </w:pPr>
    </w:p>
    <w:p w:rsidR="001E070C" w:rsidRDefault="001E070C" w:rsidP="00D84CEA">
      <w:pPr>
        <w:jc w:val="center"/>
        <w:rPr>
          <w:b/>
          <w:bCs/>
          <w:sz w:val="28"/>
          <w:szCs w:val="28"/>
        </w:rPr>
      </w:pPr>
    </w:p>
    <w:p w:rsidR="001E070C" w:rsidRDefault="001E070C" w:rsidP="00D84CEA">
      <w:pPr>
        <w:jc w:val="center"/>
        <w:rPr>
          <w:b/>
          <w:bCs/>
          <w:sz w:val="28"/>
          <w:szCs w:val="28"/>
        </w:rPr>
      </w:pPr>
    </w:p>
    <w:p w:rsidR="001E070C" w:rsidRDefault="001E070C" w:rsidP="00D84CEA">
      <w:pPr>
        <w:jc w:val="center"/>
        <w:rPr>
          <w:b/>
          <w:bCs/>
          <w:sz w:val="28"/>
          <w:szCs w:val="28"/>
        </w:rPr>
      </w:pPr>
    </w:p>
    <w:p w:rsidR="005A2FCF" w:rsidRDefault="005A2FCF" w:rsidP="005A2F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2801"/>
        <w:gridCol w:w="6175"/>
      </w:tblGrid>
      <w:tr w:rsidR="005A2FCF" w:rsidRPr="00B011FC" w:rsidTr="000B2419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5A2FCF" w:rsidRDefault="005A2FCF" w:rsidP="000B2419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5A2FCF" w:rsidRPr="00B011FC" w:rsidTr="000B2419">
        <w:trPr>
          <w:trHeight w:val="12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tabs>
                <w:tab w:val="left" w:pos="426"/>
              </w:tabs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Максимов, В.И. Русский язык и культура речи [Эле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к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тронный ресурс]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Учебник / В. И. Максимов. - 3-е изд., пер. и доп. - М.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Издательство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Юрайт</w:t>
            </w:r>
            <w:proofErr w:type="spellEnd"/>
            <w:r>
              <w:rPr>
                <w:rFonts w:eastAsia="Times New Roman"/>
                <w:sz w:val="24"/>
                <w:szCs w:val="24"/>
                <w:lang w:eastAsia="en-US"/>
              </w:rPr>
              <w:t>, 2017. - 382 с.</w:t>
            </w:r>
          </w:p>
          <w:p w:rsidR="005A2FCF" w:rsidRDefault="005A2FCF" w:rsidP="000B2419">
            <w:pPr>
              <w:tabs>
                <w:tab w:val="left" w:pos="426"/>
              </w:tabs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Черняк В.Д. Русский язык и культура речи. Практикум. Словарь [Электронный ресурс]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Учебно-практическое пособие / В. Д. Черняк. - 2-е изд., пер. и доп. - М.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Изд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тельство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Юрайт</w:t>
            </w:r>
            <w:proofErr w:type="spellEnd"/>
            <w:r>
              <w:rPr>
                <w:rFonts w:eastAsia="Times New Roman"/>
                <w:sz w:val="24"/>
                <w:szCs w:val="24"/>
                <w:lang w:eastAsia="en-US"/>
              </w:rPr>
              <w:t>, 2017. - 525 с. - Режим доступа: http://www.biblio-online.ru/book/F3ADC7A6-6239-427D-9419-B1CC0E7E8193</w:t>
            </w:r>
          </w:p>
          <w:p w:rsidR="005A2FCF" w:rsidRDefault="005A2FCF" w:rsidP="000B2419">
            <w:pPr>
              <w:tabs>
                <w:tab w:val="left" w:pos="426"/>
              </w:tabs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Культура устной и письменной речи делового человека [Текст]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Справочник-практикум для самообразования / Н.С.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Водина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[и др.]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ред. И. М. Рожкова . - 5-е изд. - М. : Флинта ; [Б. м.] : Наука, 2000.</w:t>
            </w:r>
          </w:p>
          <w:p w:rsidR="005A2FCF" w:rsidRDefault="005A2FCF" w:rsidP="000B2419">
            <w:pPr>
              <w:tabs>
                <w:tab w:val="left" w:pos="426"/>
              </w:tabs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Виноградова С.М. Риторика [Электронный ресурс]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Учебник и практикум / С. М. Виноградова. - М.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Изд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а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тельство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Юрайт</w:t>
            </w:r>
            <w:proofErr w:type="spell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, 2017. - 316 с. - Режим доступа: http://www.biblio-online.ru/book/720A3B90-CF3A-47E3-8BFD-568CA3300C7E</w:t>
            </w:r>
          </w:p>
          <w:p w:rsidR="005A2FCF" w:rsidRDefault="005A2FCF" w:rsidP="000B2419">
            <w:pPr>
              <w:tabs>
                <w:tab w:val="left" w:pos="284"/>
                <w:tab w:val="left" w:pos="709"/>
              </w:tabs>
              <w:ind w:right="113"/>
              <w:jc w:val="both"/>
              <w:rPr>
                <w:rFonts w:eastAsia="SimSun"/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5A2FCF" w:rsidRDefault="005A2FCF" w:rsidP="000B2419">
            <w:pPr>
              <w:tabs>
                <w:tab w:val="left" w:pos="284"/>
                <w:tab w:val="left" w:pos="709"/>
              </w:tabs>
              <w:ind w:right="113"/>
              <w:jc w:val="both"/>
              <w:rPr>
                <w:bCs/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Полякова Е.К. Нормы современного русского литер</w:t>
            </w:r>
            <w:r>
              <w:rPr>
                <w:sz w:val="24"/>
                <w:szCs w:val="28"/>
                <w:lang w:eastAsia="en-US"/>
              </w:rPr>
              <w:t>а</w:t>
            </w:r>
            <w:r>
              <w:rPr>
                <w:sz w:val="24"/>
                <w:szCs w:val="28"/>
                <w:lang w:eastAsia="en-US"/>
              </w:rPr>
              <w:t xml:space="preserve">турного языка [Текст]: пособие для самостоятельной работы / Е. К. Полякова, ФБГОУ ВПО ПГУПС. - Изд. </w:t>
            </w:r>
            <w:proofErr w:type="spellStart"/>
            <w:r>
              <w:rPr>
                <w:sz w:val="24"/>
                <w:szCs w:val="28"/>
                <w:lang w:eastAsia="en-US"/>
              </w:rPr>
              <w:t>испр</w:t>
            </w:r>
            <w:proofErr w:type="spellEnd"/>
            <w:r>
              <w:rPr>
                <w:sz w:val="24"/>
                <w:szCs w:val="28"/>
                <w:lang w:eastAsia="en-US"/>
              </w:rPr>
              <w:t>. и доп. - Санкт-Петербург: ФГБОУ ВПО ПГУПС, 2015. - 59 с.</w:t>
            </w:r>
          </w:p>
        </w:tc>
      </w:tr>
      <w:tr w:rsidR="005A2FCF" w:rsidRPr="00B011FC" w:rsidTr="000B2419">
        <w:trPr>
          <w:trHeight w:val="141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rPr>
                <w:rFonts w:eastAsia="SimSun"/>
                <w:bCs/>
                <w:sz w:val="24"/>
                <w:szCs w:val="28"/>
                <w:lang w:eastAsia="en-US"/>
              </w:rPr>
            </w:pPr>
          </w:p>
        </w:tc>
      </w:tr>
      <w:tr w:rsidR="005A2FCF" w:rsidRPr="00B011FC" w:rsidTr="000B2419">
        <w:trPr>
          <w:trHeight w:val="111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rPr>
                <w:rFonts w:eastAsia="SimSun"/>
                <w:bCs/>
                <w:sz w:val="24"/>
                <w:szCs w:val="28"/>
                <w:lang w:eastAsia="en-US"/>
              </w:rPr>
            </w:pPr>
          </w:p>
        </w:tc>
      </w:tr>
      <w:tr w:rsidR="005A2FCF" w:rsidRPr="00B011FC" w:rsidTr="000B2419">
        <w:trPr>
          <w:trHeight w:val="126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rPr>
                <w:rFonts w:eastAsia="SimSun"/>
                <w:bCs/>
                <w:sz w:val="24"/>
                <w:szCs w:val="28"/>
                <w:lang w:eastAsia="en-US"/>
              </w:rPr>
            </w:pPr>
          </w:p>
        </w:tc>
      </w:tr>
      <w:tr w:rsidR="005A2FCF" w:rsidRPr="00B011FC" w:rsidTr="000B2419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</w:t>
            </w:r>
            <w:r>
              <w:rPr>
                <w:sz w:val="28"/>
                <w:szCs w:val="28"/>
                <w:lang w:eastAsia="en-US"/>
              </w:rPr>
              <w:softHyphen/>
              <w:t>ного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CF" w:rsidRDefault="005A2FCF" w:rsidP="000B2419">
            <w:pPr>
              <w:rPr>
                <w:rFonts w:eastAsia="SimSun"/>
                <w:bCs/>
                <w:sz w:val="24"/>
                <w:szCs w:val="28"/>
                <w:lang w:eastAsia="en-US"/>
              </w:rPr>
            </w:pPr>
          </w:p>
        </w:tc>
      </w:tr>
    </w:tbl>
    <w:p w:rsidR="005A2FCF" w:rsidRDefault="005A2FCF" w:rsidP="005A2FCF">
      <w:pPr>
        <w:jc w:val="center"/>
        <w:rPr>
          <w:rFonts w:eastAsia="SimSun"/>
          <w:bCs/>
          <w:sz w:val="28"/>
          <w:szCs w:val="28"/>
        </w:rPr>
      </w:pPr>
    </w:p>
    <w:p w:rsidR="005A2FCF" w:rsidRDefault="005A2FCF" w:rsidP="005A2F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</w:t>
      </w:r>
      <w:r>
        <w:rPr>
          <w:b/>
          <w:bCs/>
          <w:sz w:val="28"/>
          <w:szCs w:val="28"/>
        </w:rPr>
        <w:softHyphen/>
        <w:t>певае</w:t>
      </w:r>
      <w:r>
        <w:rPr>
          <w:b/>
          <w:bCs/>
          <w:sz w:val="28"/>
          <w:szCs w:val="28"/>
        </w:rPr>
        <w:softHyphen/>
        <w:t xml:space="preserve">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5A2FCF" w:rsidRDefault="005A2FCF" w:rsidP="005A2FC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стью рабочей программы и 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5A2FCF" w:rsidRDefault="005A2FCF" w:rsidP="005A2FCF">
      <w:pPr>
        <w:rPr>
          <w:sz w:val="21"/>
          <w:szCs w:val="22"/>
        </w:rPr>
      </w:pPr>
    </w:p>
    <w:p w:rsidR="005A2FCF" w:rsidRDefault="005A2FCF" w:rsidP="005A2FCF">
      <w:pPr>
        <w:jc w:val="center"/>
        <w:rPr>
          <w:b/>
          <w:bCs/>
          <w:sz w:val="28"/>
          <w:szCs w:val="28"/>
        </w:rPr>
      </w:pPr>
    </w:p>
    <w:p w:rsidR="005A2FCF" w:rsidRDefault="005A2FCF" w:rsidP="005A2F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тивно-правовой документации и других изданий, необходимых для о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воения дисциплины</w:t>
      </w:r>
    </w:p>
    <w:p w:rsidR="005A2FCF" w:rsidRDefault="005A2FCF" w:rsidP="005A2F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5A2FCF" w:rsidRDefault="005A2FCF" w:rsidP="005A2FCF">
      <w:pPr>
        <w:pStyle w:val="a4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8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Максимов В.И. Русский язык и культура речи [Электронный ресурс]</w:t>
      </w:r>
      <w:proofErr w:type="gramStart"/>
      <w:r>
        <w:rPr>
          <w:rFonts w:eastAsia="Times New Roman"/>
          <w:sz w:val="28"/>
          <w:szCs w:val="24"/>
        </w:rPr>
        <w:t xml:space="preserve"> :</w:t>
      </w:r>
      <w:proofErr w:type="gramEnd"/>
      <w:r>
        <w:rPr>
          <w:rFonts w:eastAsia="Times New Roman"/>
          <w:sz w:val="28"/>
          <w:szCs w:val="24"/>
        </w:rPr>
        <w:t xml:space="preserve"> Учебник / В. И. Максимов. - 3-е изд., пер. и доп. - М.</w:t>
      </w:r>
      <w:proofErr w:type="gramStart"/>
      <w:r>
        <w:rPr>
          <w:rFonts w:eastAsia="Times New Roman"/>
          <w:sz w:val="28"/>
          <w:szCs w:val="24"/>
        </w:rPr>
        <w:t xml:space="preserve"> :</w:t>
      </w:r>
      <w:proofErr w:type="gramEnd"/>
      <w:r>
        <w:rPr>
          <w:rFonts w:eastAsia="Times New Roman"/>
          <w:sz w:val="28"/>
          <w:szCs w:val="24"/>
        </w:rPr>
        <w:t xml:space="preserve"> Издательство </w:t>
      </w:r>
      <w:proofErr w:type="spellStart"/>
      <w:r>
        <w:rPr>
          <w:rFonts w:eastAsia="Times New Roman"/>
          <w:sz w:val="28"/>
          <w:szCs w:val="24"/>
        </w:rPr>
        <w:t>Юрайт</w:t>
      </w:r>
      <w:proofErr w:type="spellEnd"/>
      <w:r>
        <w:rPr>
          <w:rFonts w:eastAsia="Times New Roman"/>
          <w:sz w:val="28"/>
          <w:szCs w:val="24"/>
        </w:rPr>
        <w:t>, 2017. - 382 с. - Режим доступа: http://www.biblio-online.ru/book/CCBBD9A7-0581-439F-83DD-9B0638DBBCAF</w:t>
      </w:r>
    </w:p>
    <w:p w:rsidR="005A2FCF" w:rsidRDefault="005A2FCF" w:rsidP="005A2FCF">
      <w:pPr>
        <w:pStyle w:val="a4"/>
        <w:numPr>
          <w:ilvl w:val="0"/>
          <w:numId w:val="20"/>
        </w:numPr>
        <w:tabs>
          <w:tab w:val="left" w:pos="568"/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sz w:val="32"/>
          <w:szCs w:val="24"/>
        </w:rPr>
      </w:pPr>
      <w:r>
        <w:rPr>
          <w:rFonts w:eastAsia="Times New Roman"/>
          <w:sz w:val="28"/>
          <w:szCs w:val="24"/>
          <w:lang w:eastAsia="ru-RU"/>
        </w:rPr>
        <w:lastRenderedPageBreak/>
        <w:t>Черняк В.Д. Русский язык и культура речи. Практикум. Словарь [Эле</w:t>
      </w:r>
      <w:r>
        <w:rPr>
          <w:rFonts w:eastAsia="Times New Roman"/>
          <w:sz w:val="28"/>
          <w:szCs w:val="24"/>
          <w:lang w:eastAsia="ru-RU"/>
        </w:rPr>
        <w:t>к</w:t>
      </w:r>
      <w:r>
        <w:rPr>
          <w:rFonts w:eastAsia="Times New Roman"/>
          <w:sz w:val="28"/>
          <w:szCs w:val="24"/>
          <w:lang w:eastAsia="ru-RU"/>
        </w:rPr>
        <w:t>тронный ресурс]</w:t>
      </w:r>
      <w:proofErr w:type="gramStart"/>
      <w:r>
        <w:rPr>
          <w:rFonts w:eastAsia="Times New Roman"/>
          <w:sz w:val="28"/>
          <w:szCs w:val="24"/>
          <w:lang w:eastAsia="ru-RU"/>
        </w:rPr>
        <w:t xml:space="preserve"> :</w:t>
      </w:r>
      <w:proofErr w:type="gramEnd"/>
      <w:r>
        <w:rPr>
          <w:rFonts w:eastAsia="Times New Roman"/>
          <w:sz w:val="28"/>
          <w:szCs w:val="24"/>
          <w:lang w:eastAsia="ru-RU"/>
        </w:rPr>
        <w:t xml:space="preserve"> Учебно-практическое пособие / В. Д. Черняк. - 2-е изд., пер. и доп. - М.</w:t>
      </w:r>
      <w:proofErr w:type="gramStart"/>
      <w:r>
        <w:rPr>
          <w:rFonts w:eastAsia="Times New Roman"/>
          <w:sz w:val="28"/>
          <w:szCs w:val="24"/>
          <w:lang w:eastAsia="ru-RU"/>
        </w:rPr>
        <w:t xml:space="preserve"> :</w:t>
      </w:r>
      <w:proofErr w:type="gramEnd"/>
      <w:r>
        <w:rPr>
          <w:rFonts w:eastAsia="Times New Roman"/>
          <w:sz w:val="28"/>
          <w:szCs w:val="24"/>
          <w:lang w:eastAsia="ru-RU"/>
        </w:rPr>
        <w:t xml:space="preserve"> Издательство </w:t>
      </w:r>
      <w:proofErr w:type="spellStart"/>
      <w:r>
        <w:rPr>
          <w:rFonts w:eastAsia="Times New Roman"/>
          <w:sz w:val="28"/>
          <w:szCs w:val="24"/>
          <w:lang w:eastAsia="ru-RU"/>
        </w:rPr>
        <w:t>Юрайт</w:t>
      </w:r>
      <w:proofErr w:type="spellEnd"/>
      <w:r>
        <w:rPr>
          <w:rFonts w:eastAsia="Times New Roman"/>
          <w:sz w:val="28"/>
          <w:szCs w:val="24"/>
          <w:lang w:eastAsia="ru-RU"/>
        </w:rPr>
        <w:t>, 2017. - 525 с. - Режим доступа: http://www.biblio-online.ru/book/F3ADC7A6-6239-427D-9419-B1CC0E7E8193</w:t>
      </w:r>
    </w:p>
    <w:p w:rsidR="005A2FCF" w:rsidRPr="00B011FC" w:rsidRDefault="005A2FCF" w:rsidP="005A2FCF">
      <w:pPr>
        <w:pStyle w:val="a4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bCs/>
          <w:sz w:val="28"/>
          <w:szCs w:val="28"/>
        </w:rPr>
        <w:t>Культура устной и письменной речи делового человека [Текст]</w:t>
      </w:r>
      <w:proofErr w:type="gramStart"/>
      <w:r>
        <w:rPr>
          <w:rFonts w:eastAsia="Times New Roman"/>
          <w:bCs/>
          <w:sz w:val="28"/>
          <w:szCs w:val="28"/>
        </w:rPr>
        <w:t xml:space="preserve"> :</w:t>
      </w:r>
      <w:proofErr w:type="gramEnd"/>
      <w:r>
        <w:rPr>
          <w:rFonts w:eastAsia="Times New Roman"/>
          <w:bCs/>
          <w:sz w:val="28"/>
          <w:szCs w:val="28"/>
        </w:rPr>
        <w:t xml:space="preserve"> Спр</w:t>
      </w:r>
      <w:r>
        <w:rPr>
          <w:rFonts w:eastAsia="Times New Roman"/>
          <w:bCs/>
          <w:sz w:val="28"/>
          <w:szCs w:val="28"/>
        </w:rPr>
        <w:t>а</w:t>
      </w:r>
      <w:r>
        <w:rPr>
          <w:rFonts w:eastAsia="Times New Roman"/>
          <w:bCs/>
          <w:sz w:val="28"/>
          <w:szCs w:val="28"/>
        </w:rPr>
        <w:t xml:space="preserve">вочник-практикум для самообразования / Н. С. </w:t>
      </w:r>
      <w:proofErr w:type="spellStart"/>
      <w:r>
        <w:rPr>
          <w:rFonts w:eastAsia="Times New Roman"/>
          <w:bCs/>
          <w:sz w:val="28"/>
          <w:szCs w:val="28"/>
        </w:rPr>
        <w:t>Водина</w:t>
      </w:r>
      <w:proofErr w:type="spellEnd"/>
      <w:r>
        <w:rPr>
          <w:rFonts w:eastAsia="Times New Roman"/>
          <w:bCs/>
          <w:sz w:val="28"/>
          <w:szCs w:val="28"/>
        </w:rPr>
        <w:t xml:space="preserve"> [и др.]</w:t>
      </w:r>
      <w:proofErr w:type="gramStart"/>
      <w:r>
        <w:rPr>
          <w:rFonts w:eastAsia="Times New Roman"/>
          <w:bCs/>
          <w:sz w:val="28"/>
          <w:szCs w:val="28"/>
        </w:rPr>
        <w:t xml:space="preserve"> ;</w:t>
      </w:r>
      <w:proofErr w:type="gramEnd"/>
      <w:r>
        <w:rPr>
          <w:rFonts w:eastAsia="Times New Roman"/>
          <w:bCs/>
          <w:sz w:val="28"/>
          <w:szCs w:val="28"/>
        </w:rPr>
        <w:t xml:space="preserve"> ред. И. М. Рожкова . - 5-е изд. - М. : Флинта ; [Б. м.] : Наука, 2000.</w:t>
      </w:r>
    </w:p>
    <w:p w:rsidR="005A2FCF" w:rsidRDefault="005A2FCF" w:rsidP="005A2FCF">
      <w:pPr>
        <w:pStyle w:val="a4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4"/>
        </w:rPr>
      </w:pPr>
      <w:r>
        <w:rPr>
          <w:bCs/>
          <w:sz w:val="28"/>
          <w:szCs w:val="28"/>
        </w:rPr>
        <w:t>Виноградова С.М. Риторика [Электронный ресурс]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Учебник и практ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кум / С. М. Виноградова. - М.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Издательство </w:t>
      </w:r>
      <w:proofErr w:type="spellStart"/>
      <w:r>
        <w:rPr>
          <w:bCs/>
          <w:sz w:val="28"/>
          <w:szCs w:val="28"/>
        </w:rPr>
        <w:t>Юрайт</w:t>
      </w:r>
      <w:proofErr w:type="spellEnd"/>
      <w:r>
        <w:rPr>
          <w:bCs/>
          <w:sz w:val="28"/>
          <w:szCs w:val="28"/>
        </w:rPr>
        <w:t>, 2017. - 316 с. - Режим доступа: http://www.biblio-online.ru/book/720A3B90-CF3A-47E3-8BFD-568CA3300C7E</w:t>
      </w:r>
    </w:p>
    <w:p w:rsidR="005A2FCF" w:rsidRDefault="005A2FCF" w:rsidP="005A2FCF">
      <w:pPr>
        <w:pStyle w:val="Style6"/>
        <w:numPr>
          <w:ilvl w:val="0"/>
          <w:numId w:val="20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Cs/>
          <w:sz w:val="28"/>
          <w:szCs w:val="26"/>
        </w:rPr>
        <w:t xml:space="preserve">Нормы современного русского </w:t>
      </w:r>
      <w:r>
        <w:rPr>
          <w:rFonts w:ascii="Times New Roman" w:hAnsi="Times New Roman"/>
          <w:sz w:val="28"/>
          <w:szCs w:val="26"/>
        </w:rPr>
        <w:t>литературного языка [Текст]</w:t>
      </w:r>
      <w:proofErr w:type="gramStart"/>
      <w:r>
        <w:rPr>
          <w:rFonts w:ascii="Times New Roman" w:hAnsi="Times New Roman"/>
          <w:sz w:val="28"/>
          <w:szCs w:val="26"/>
        </w:rPr>
        <w:t xml:space="preserve"> :</w:t>
      </w:r>
      <w:proofErr w:type="gramEnd"/>
      <w:r>
        <w:rPr>
          <w:rFonts w:ascii="Times New Roman" w:hAnsi="Times New Roman"/>
          <w:sz w:val="28"/>
          <w:szCs w:val="26"/>
        </w:rPr>
        <w:t xml:space="preserve"> пра</w:t>
      </w:r>
      <w:r>
        <w:rPr>
          <w:rFonts w:ascii="Times New Roman" w:hAnsi="Times New Roman"/>
          <w:sz w:val="28"/>
          <w:szCs w:val="26"/>
        </w:rPr>
        <w:t>к</w:t>
      </w:r>
      <w:r>
        <w:rPr>
          <w:rFonts w:ascii="Times New Roman" w:hAnsi="Times New Roman"/>
          <w:sz w:val="28"/>
          <w:szCs w:val="26"/>
        </w:rPr>
        <w:t>тические задания / ФБГОУ ВПО ПГУПС ; сост. О. М. Карева [и др.]. - 4-е изд. - Санкт-Петербург: ФГБОУ ВПО ПГУПС, 2015. - 30 с. </w:t>
      </w:r>
    </w:p>
    <w:p w:rsidR="005A2FCF" w:rsidRDefault="005A2FCF" w:rsidP="005A2FCF">
      <w:pPr>
        <w:pStyle w:val="Style6"/>
        <w:numPr>
          <w:ilvl w:val="0"/>
          <w:numId w:val="20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Полякова Е.К. Нормы современного русского литературного языка [Текст] : пособие для самостоятельной работы / Е. К. Полякова ;</w:t>
      </w:r>
      <w:proofErr w:type="gramStart"/>
      <w:r>
        <w:rPr>
          <w:rFonts w:ascii="Times New Roman" w:hAnsi="Times New Roman"/>
          <w:sz w:val="28"/>
          <w:szCs w:val="26"/>
        </w:rPr>
        <w:t xml:space="preserve"> ,</w:t>
      </w:r>
      <w:proofErr w:type="gramEnd"/>
      <w:r>
        <w:rPr>
          <w:rFonts w:ascii="Times New Roman" w:hAnsi="Times New Roman"/>
          <w:sz w:val="28"/>
          <w:szCs w:val="26"/>
        </w:rPr>
        <w:t xml:space="preserve"> ФБГОУ ВПО ПГУПС. - Изд. </w:t>
      </w:r>
      <w:proofErr w:type="spellStart"/>
      <w:r>
        <w:rPr>
          <w:rFonts w:ascii="Times New Roman" w:hAnsi="Times New Roman"/>
          <w:sz w:val="28"/>
          <w:szCs w:val="26"/>
        </w:rPr>
        <w:t>испр</w:t>
      </w:r>
      <w:proofErr w:type="spellEnd"/>
      <w:r>
        <w:rPr>
          <w:rFonts w:ascii="Times New Roman" w:hAnsi="Times New Roman"/>
          <w:sz w:val="28"/>
          <w:szCs w:val="26"/>
        </w:rPr>
        <w:t>. и доп. - Санкт-Петербург</w:t>
      </w:r>
      <w:proofErr w:type="gramStart"/>
      <w:r>
        <w:rPr>
          <w:rFonts w:ascii="Times New Roman" w:hAnsi="Times New Roman"/>
          <w:sz w:val="28"/>
          <w:szCs w:val="26"/>
        </w:rPr>
        <w:t xml:space="preserve"> :</w:t>
      </w:r>
      <w:proofErr w:type="gramEnd"/>
      <w:r>
        <w:rPr>
          <w:rFonts w:ascii="Times New Roman" w:hAnsi="Times New Roman"/>
          <w:sz w:val="28"/>
          <w:szCs w:val="26"/>
        </w:rPr>
        <w:t xml:space="preserve"> ФГБОУ ВПО ПГУПС, 2015. - 59 с.</w:t>
      </w:r>
    </w:p>
    <w:p w:rsidR="005A2FCF" w:rsidRDefault="005A2FCF" w:rsidP="005A2FCF">
      <w:pPr>
        <w:tabs>
          <w:tab w:val="left" w:pos="284"/>
          <w:tab w:val="left" w:pos="851"/>
          <w:tab w:val="left" w:pos="1080"/>
        </w:tabs>
        <w:ind w:left="567"/>
        <w:jc w:val="both"/>
        <w:rPr>
          <w:bCs/>
          <w:sz w:val="28"/>
          <w:szCs w:val="28"/>
        </w:rPr>
      </w:pPr>
    </w:p>
    <w:p w:rsidR="005A2FCF" w:rsidRDefault="005A2FCF" w:rsidP="005A2F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воения дисциплины.</w:t>
      </w:r>
    </w:p>
    <w:p w:rsidR="005A2FCF" w:rsidRDefault="005A2FCF" w:rsidP="005A2FCF">
      <w:pPr>
        <w:ind w:firstLine="567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bCs/>
          <w:sz w:val="28"/>
          <w:szCs w:val="24"/>
        </w:rPr>
        <w:t xml:space="preserve">1. </w:t>
      </w:r>
      <w:proofErr w:type="spellStart"/>
      <w:r>
        <w:rPr>
          <w:rFonts w:eastAsia="Times New Roman"/>
          <w:bCs/>
          <w:sz w:val="28"/>
          <w:szCs w:val="24"/>
        </w:rPr>
        <w:t>Данцев</w:t>
      </w:r>
      <w:proofErr w:type="spellEnd"/>
      <w:r>
        <w:rPr>
          <w:rFonts w:eastAsia="Times New Roman"/>
          <w:bCs/>
          <w:sz w:val="28"/>
          <w:szCs w:val="24"/>
        </w:rPr>
        <w:t xml:space="preserve"> А. А.</w:t>
      </w:r>
      <w:r>
        <w:rPr>
          <w:rFonts w:eastAsia="Times New Roman"/>
          <w:sz w:val="28"/>
          <w:szCs w:val="24"/>
        </w:rPr>
        <w:t xml:space="preserve"> Русский язык и культура речи для технических вузов [Текст] / А. А. </w:t>
      </w:r>
      <w:proofErr w:type="spellStart"/>
      <w:r>
        <w:rPr>
          <w:rFonts w:eastAsia="Times New Roman"/>
          <w:sz w:val="28"/>
          <w:szCs w:val="24"/>
        </w:rPr>
        <w:t>Данцев</w:t>
      </w:r>
      <w:proofErr w:type="spellEnd"/>
      <w:r>
        <w:rPr>
          <w:rFonts w:eastAsia="Times New Roman"/>
          <w:sz w:val="28"/>
          <w:szCs w:val="24"/>
        </w:rPr>
        <w:t xml:space="preserve">, Н. В. Нефедова. - 4-е изд., доп. и </w:t>
      </w:r>
      <w:proofErr w:type="spellStart"/>
      <w:r>
        <w:rPr>
          <w:rFonts w:eastAsia="Times New Roman"/>
          <w:sz w:val="28"/>
          <w:szCs w:val="24"/>
        </w:rPr>
        <w:t>перераб</w:t>
      </w:r>
      <w:proofErr w:type="spellEnd"/>
      <w:r>
        <w:rPr>
          <w:rFonts w:eastAsia="Times New Roman"/>
          <w:sz w:val="28"/>
          <w:szCs w:val="24"/>
        </w:rPr>
        <w:t xml:space="preserve">. - Ростов </w:t>
      </w:r>
      <w:proofErr w:type="spellStart"/>
      <w:r>
        <w:rPr>
          <w:rFonts w:eastAsia="Times New Roman"/>
          <w:sz w:val="28"/>
          <w:szCs w:val="24"/>
        </w:rPr>
        <w:t>н</w:t>
      </w:r>
      <w:proofErr w:type="spellEnd"/>
      <w:r>
        <w:rPr>
          <w:rFonts w:eastAsia="Times New Roman"/>
          <w:sz w:val="28"/>
          <w:szCs w:val="24"/>
        </w:rPr>
        <w:t>/Д</w:t>
      </w:r>
      <w:proofErr w:type="gramStart"/>
      <w:r>
        <w:rPr>
          <w:rFonts w:eastAsia="Times New Roman"/>
          <w:sz w:val="28"/>
          <w:szCs w:val="24"/>
        </w:rPr>
        <w:t xml:space="preserve"> :</w:t>
      </w:r>
      <w:proofErr w:type="gramEnd"/>
      <w:r>
        <w:rPr>
          <w:rFonts w:eastAsia="Times New Roman"/>
          <w:sz w:val="28"/>
          <w:szCs w:val="24"/>
        </w:rPr>
        <w:t xml:space="preserve"> Феникс, 2005.</w:t>
      </w:r>
    </w:p>
    <w:p w:rsidR="005A2FCF" w:rsidRDefault="005A2FCF" w:rsidP="005A2FCF">
      <w:pPr>
        <w:ind w:firstLine="567"/>
        <w:jc w:val="both"/>
        <w:rPr>
          <w:rFonts w:eastAsia="SimSun"/>
          <w:bCs/>
          <w:sz w:val="32"/>
          <w:szCs w:val="28"/>
        </w:rPr>
      </w:pPr>
      <w:r>
        <w:rPr>
          <w:rFonts w:eastAsia="Times New Roman"/>
          <w:sz w:val="28"/>
          <w:szCs w:val="24"/>
        </w:rPr>
        <w:t>2. Скворцов Л. И. Культура русской речи [Текст]</w:t>
      </w:r>
      <w:proofErr w:type="gramStart"/>
      <w:r>
        <w:rPr>
          <w:rFonts w:eastAsia="Times New Roman"/>
          <w:sz w:val="28"/>
          <w:szCs w:val="24"/>
        </w:rPr>
        <w:t xml:space="preserve"> :</w:t>
      </w:r>
      <w:proofErr w:type="gramEnd"/>
      <w:r>
        <w:rPr>
          <w:rFonts w:eastAsia="Times New Roman"/>
          <w:sz w:val="28"/>
          <w:szCs w:val="24"/>
        </w:rPr>
        <w:t xml:space="preserve"> </w:t>
      </w:r>
      <w:proofErr w:type="spellStart"/>
      <w:r>
        <w:rPr>
          <w:rFonts w:eastAsia="Times New Roman"/>
          <w:sz w:val="28"/>
          <w:szCs w:val="24"/>
        </w:rPr>
        <w:t>Слов</w:t>
      </w:r>
      <w:proofErr w:type="gramStart"/>
      <w:r>
        <w:rPr>
          <w:rFonts w:eastAsia="Times New Roman"/>
          <w:sz w:val="28"/>
          <w:szCs w:val="24"/>
        </w:rPr>
        <w:t>.-</w:t>
      </w:r>
      <w:proofErr w:type="gramEnd"/>
      <w:r>
        <w:rPr>
          <w:rFonts w:eastAsia="Times New Roman"/>
          <w:sz w:val="28"/>
          <w:szCs w:val="24"/>
        </w:rPr>
        <w:t>спр</w:t>
      </w:r>
      <w:proofErr w:type="spellEnd"/>
      <w:r>
        <w:rPr>
          <w:rFonts w:eastAsia="Times New Roman"/>
          <w:sz w:val="28"/>
          <w:szCs w:val="24"/>
        </w:rPr>
        <w:t>.: Учеб. п</w:t>
      </w:r>
      <w:r>
        <w:rPr>
          <w:rFonts w:eastAsia="Times New Roman"/>
          <w:sz w:val="28"/>
          <w:szCs w:val="24"/>
        </w:rPr>
        <w:t>о</w:t>
      </w:r>
      <w:r>
        <w:rPr>
          <w:rFonts w:eastAsia="Times New Roman"/>
          <w:sz w:val="28"/>
          <w:szCs w:val="24"/>
        </w:rPr>
        <w:t>собие для вузов / Л. И. Скворцов. - М.</w:t>
      </w:r>
      <w:proofErr w:type="gramStart"/>
      <w:r>
        <w:rPr>
          <w:rFonts w:eastAsia="Times New Roman"/>
          <w:sz w:val="28"/>
          <w:szCs w:val="24"/>
        </w:rPr>
        <w:t xml:space="preserve"> :</w:t>
      </w:r>
      <w:proofErr w:type="gramEnd"/>
      <w:r>
        <w:rPr>
          <w:rFonts w:eastAsia="Times New Roman"/>
          <w:sz w:val="28"/>
          <w:szCs w:val="24"/>
        </w:rPr>
        <w:t xml:space="preserve"> </w:t>
      </w:r>
      <w:proofErr w:type="spellStart"/>
      <w:r>
        <w:rPr>
          <w:rFonts w:eastAsia="Times New Roman"/>
          <w:sz w:val="28"/>
          <w:szCs w:val="24"/>
        </w:rPr>
        <w:t>Academia</w:t>
      </w:r>
      <w:proofErr w:type="spellEnd"/>
      <w:r>
        <w:rPr>
          <w:rFonts w:eastAsia="Times New Roman"/>
          <w:sz w:val="28"/>
          <w:szCs w:val="24"/>
        </w:rPr>
        <w:t>, 2003. - 220 с.</w:t>
      </w:r>
    </w:p>
    <w:p w:rsidR="005A2FCF" w:rsidRDefault="005A2FCF" w:rsidP="005A2FCF">
      <w:pPr>
        <w:jc w:val="center"/>
        <w:rPr>
          <w:b/>
          <w:bCs/>
          <w:sz w:val="28"/>
          <w:szCs w:val="28"/>
        </w:rPr>
      </w:pPr>
    </w:p>
    <w:p w:rsidR="005A2FCF" w:rsidRDefault="005A2FCF" w:rsidP="005A2F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воения дисциплины</w:t>
      </w:r>
    </w:p>
    <w:p w:rsidR="005A2FCF" w:rsidRDefault="005A2FCF" w:rsidP="005A2FCF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A2FCF" w:rsidRDefault="005A2FCF" w:rsidP="005A2FCF">
      <w:pPr>
        <w:ind w:firstLine="851"/>
        <w:rPr>
          <w:bCs/>
          <w:sz w:val="28"/>
          <w:szCs w:val="28"/>
        </w:rPr>
      </w:pPr>
    </w:p>
    <w:p w:rsidR="005A2FCF" w:rsidRDefault="005A2FCF" w:rsidP="005A2F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5A2FCF" w:rsidRDefault="005A2FCF" w:rsidP="005A2FCF">
      <w:pPr>
        <w:widowControl w:val="0"/>
        <w:numPr>
          <w:ilvl w:val="1"/>
          <w:numId w:val="21"/>
        </w:numPr>
        <w:tabs>
          <w:tab w:val="left" w:pos="851"/>
        </w:tabs>
        <w:ind w:left="0" w:firstLine="567"/>
        <w:jc w:val="both"/>
        <w:rPr>
          <w:rFonts w:ascii="roboto-regular" w:hAnsi="roboto-regular"/>
          <w:bCs/>
          <w:sz w:val="28"/>
          <w:szCs w:val="28"/>
        </w:rPr>
      </w:pPr>
      <w:r>
        <w:rPr>
          <w:rFonts w:ascii="roboto-regular" w:hAnsi="roboto-regular"/>
          <w:sz w:val="28"/>
          <w:szCs w:val="28"/>
        </w:rPr>
        <w:t>Словарь паронимов русского языка. [Электронный ресурс]. URL:http://</w:t>
      </w:r>
      <w:r>
        <w:rPr>
          <w:rFonts w:ascii="roboto-regular" w:hAnsi="roboto-regular"/>
          <w:bCs/>
          <w:sz w:val="28"/>
          <w:szCs w:val="28"/>
        </w:rPr>
        <w:t xml:space="preserve"> </w:t>
      </w:r>
      <w:proofErr w:type="spellStart"/>
      <w:r>
        <w:rPr>
          <w:rFonts w:ascii="roboto-regular" w:hAnsi="roboto-regular"/>
          <w:bCs/>
          <w:sz w:val="28"/>
          <w:szCs w:val="28"/>
        </w:rPr>
        <w:t>paronymonline.ru</w:t>
      </w:r>
      <w:proofErr w:type="spellEnd"/>
      <w:r>
        <w:rPr>
          <w:rFonts w:ascii="roboto-regular" w:hAnsi="roboto-regular"/>
          <w:bCs/>
          <w:sz w:val="28"/>
          <w:szCs w:val="28"/>
        </w:rPr>
        <w:t xml:space="preserve"> </w:t>
      </w:r>
    </w:p>
    <w:p w:rsidR="005A2FCF" w:rsidRDefault="005A2FCF" w:rsidP="005A2FCF">
      <w:pPr>
        <w:widowControl w:val="0"/>
        <w:numPr>
          <w:ilvl w:val="1"/>
          <w:numId w:val="21"/>
        </w:numPr>
        <w:tabs>
          <w:tab w:val="left" w:pos="851"/>
        </w:tabs>
        <w:ind w:left="0" w:firstLine="567"/>
        <w:jc w:val="both"/>
        <w:rPr>
          <w:rFonts w:ascii="roboto-regular" w:hAnsi="roboto-regular"/>
          <w:sz w:val="28"/>
          <w:szCs w:val="28"/>
        </w:rPr>
      </w:pPr>
      <w:r>
        <w:rPr>
          <w:rFonts w:ascii="roboto-regular" w:hAnsi="roboto-regular"/>
          <w:sz w:val="28"/>
          <w:szCs w:val="28"/>
        </w:rPr>
        <w:t xml:space="preserve">Словарь иностранных слов русского языка. [Электронный ресурс]. </w:t>
      </w:r>
      <w:r>
        <w:rPr>
          <w:rFonts w:ascii="roboto-regular" w:hAnsi="roboto-regular"/>
          <w:sz w:val="28"/>
          <w:szCs w:val="28"/>
          <w:lang w:val="en-US"/>
        </w:rPr>
        <w:t>URL</w:t>
      </w:r>
      <w:r>
        <w:rPr>
          <w:rFonts w:ascii="roboto-regular" w:hAnsi="roboto-regular"/>
          <w:sz w:val="28"/>
          <w:szCs w:val="28"/>
        </w:rPr>
        <w:t xml:space="preserve">: </w:t>
      </w:r>
      <w:r>
        <w:rPr>
          <w:rFonts w:ascii="roboto-regular" w:hAnsi="roboto-regular"/>
          <w:sz w:val="28"/>
          <w:szCs w:val="28"/>
          <w:lang w:val="en-US"/>
        </w:rPr>
        <w:t>http</w:t>
      </w:r>
      <w:r>
        <w:rPr>
          <w:rFonts w:ascii="roboto-regular" w:hAnsi="roboto-regular"/>
          <w:sz w:val="28"/>
          <w:szCs w:val="28"/>
        </w:rPr>
        <w:t>://</w:t>
      </w:r>
      <w:r>
        <w:rPr>
          <w:rFonts w:ascii="roboto-regular" w:hAnsi="roboto-regular"/>
          <w:sz w:val="28"/>
          <w:szCs w:val="28"/>
          <w:lang w:val="en-US"/>
        </w:rPr>
        <w:t>enc</w:t>
      </w:r>
      <w:r>
        <w:rPr>
          <w:rFonts w:ascii="roboto-regular" w:hAnsi="roboto-regular"/>
          <w:sz w:val="28"/>
          <w:szCs w:val="28"/>
        </w:rPr>
        <w:t>-</w:t>
      </w:r>
      <w:proofErr w:type="spellStart"/>
      <w:r>
        <w:rPr>
          <w:rFonts w:ascii="roboto-regular" w:hAnsi="roboto-regular"/>
          <w:sz w:val="28"/>
          <w:szCs w:val="28"/>
          <w:lang w:val="en-US"/>
        </w:rPr>
        <w:t>dic</w:t>
      </w:r>
      <w:proofErr w:type="spellEnd"/>
      <w:r>
        <w:rPr>
          <w:rFonts w:ascii="roboto-regular" w:hAnsi="roboto-regular"/>
          <w:sz w:val="28"/>
          <w:szCs w:val="28"/>
        </w:rPr>
        <w:t>.</w:t>
      </w:r>
      <w:r>
        <w:rPr>
          <w:rFonts w:ascii="roboto-regular" w:hAnsi="roboto-regular"/>
          <w:sz w:val="28"/>
          <w:szCs w:val="28"/>
          <w:lang w:val="en-US"/>
        </w:rPr>
        <w:t>com</w:t>
      </w:r>
      <w:r>
        <w:rPr>
          <w:rFonts w:ascii="roboto-regular" w:hAnsi="roboto-regular"/>
          <w:sz w:val="28"/>
          <w:szCs w:val="28"/>
        </w:rPr>
        <w:t>/</w:t>
      </w:r>
      <w:proofErr w:type="spellStart"/>
      <w:r>
        <w:rPr>
          <w:rFonts w:ascii="roboto-regular" w:hAnsi="roboto-regular"/>
          <w:sz w:val="28"/>
          <w:szCs w:val="28"/>
          <w:lang w:val="en-US"/>
        </w:rPr>
        <w:t>fwords</w:t>
      </w:r>
      <w:proofErr w:type="spellEnd"/>
      <w:r w:rsidRPr="00B011FC">
        <w:rPr>
          <w:rFonts w:ascii="roboto-regular" w:hAnsi="roboto-regular"/>
          <w:bCs/>
          <w:sz w:val="28"/>
          <w:szCs w:val="28"/>
        </w:rPr>
        <w:t xml:space="preserve"> </w:t>
      </w:r>
    </w:p>
    <w:p w:rsidR="00A54452" w:rsidRPr="00D379BE" w:rsidRDefault="00A54452" w:rsidP="00A54452"/>
    <w:p w:rsidR="005A2FCF" w:rsidRPr="00AD5D16" w:rsidRDefault="005A2FCF" w:rsidP="005A2FCF">
      <w:pPr>
        <w:jc w:val="center"/>
        <w:rPr>
          <w:b/>
          <w:bCs/>
          <w:sz w:val="28"/>
          <w:szCs w:val="28"/>
        </w:rPr>
      </w:pPr>
      <w:r w:rsidRPr="00AD5D16">
        <w:rPr>
          <w:b/>
          <w:bCs/>
          <w:sz w:val="28"/>
          <w:szCs w:val="28"/>
        </w:rPr>
        <w:t>9. Перечень ресурсов информационно-телекоммуникационной сети «И</w:t>
      </w:r>
      <w:r w:rsidRPr="00AD5D16">
        <w:rPr>
          <w:b/>
          <w:bCs/>
          <w:sz w:val="28"/>
          <w:szCs w:val="28"/>
        </w:rPr>
        <w:t>н</w:t>
      </w:r>
      <w:r w:rsidRPr="00AD5D16">
        <w:rPr>
          <w:b/>
          <w:bCs/>
          <w:sz w:val="28"/>
          <w:szCs w:val="28"/>
        </w:rPr>
        <w:t>тернет», необходимых для освоения дисциплины</w:t>
      </w:r>
    </w:p>
    <w:p w:rsidR="005A2FCF" w:rsidRPr="00AD5D16" w:rsidRDefault="005A2FCF" w:rsidP="005A2FCF">
      <w:pPr>
        <w:pStyle w:val="a4"/>
        <w:numPr>
          <w:ilvl w:val="0"/>
          <w:numId w:val="22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D5D16">
        <w:rPr>
          <w:rFonts w:ascii="Times New Roman" w:hAnsi="Times New Roman"/>
          <w:bCs/>
          <w:sz w:val="28"/>
          <w:szCs w:val="28"/>
        </w:rPr>
        <w:t xml:space="preserve">Единое окно доступа к образовательным порталам – http:// </w:t>
      </w:r>
      <w:proofErr w:type="spellStart"/>
      <w:r w:rsidRPr="00AD5D16">
        <w:rPr>
          <w:rFonts w:ascii="Times New Roman" w:hAnsi="Times New Roman"/>
          <w:bCs/>
          <w:sz w:val="28"/>
          <w:szCs w:val="28"/>
        </w:rPr>
        <w:t>window.edu.ru</w:t>
      </w:r>
      <w:proofErr w:type="spellEnd"/>
      <w:r w:rsidRPr="00AD5D16">
        <w:rPr>
          <w:rFonts w:ascii="Times New Roman" w:hAnsi="Times New Roman"/>
          <w:bCs/>
          <w:sz w:val="28"/>
          <w:szCs w:val="28"/>
        </w:rPr>
        <w:t>/</w:t>
      </w:r>
    </w:p>
    <w:p w:rsidR="005A2FCF" w:rsidRPr="00AD5D16" w:rsidRDefault="005A2FCF" w:rsidP="005A2FCF">
      <w:pPr>
        <w:pStyle w:val="a4"/>
        <w:numPr>
          <w:ilvl w:val="0"/>
          <w:numId w:val="22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D5D16">
        <w:rPr>
          <w:rFonts w:ascii="Times New Roman" w:hAnsi="Times New Roman"/>
          <w:bCs/>
          <w:sz w:val="28"/>
          <w:szCs w:val="28"/>
        </w:rPr>
        <w:t>Справочно-информационный портал ГРАМОТА</w:t>
      </w:r>
      <w:proofErr w:type="gramStart"/>
      <w:r w:rsidRPr="00AD5D16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AD5D16">
        <w:rPr>
          <w:rFonts w:ascii="Times New Roman" w:hAnsi="Times New Roman"/>
          <w:bCs/>
          <w:sz w:val="28"/>
          <w:szCs w:val="28"/>
        </w:rPr>
        <w:t xml:space="preserve">У – русский язык для всех – </w:t>
      </w:r>
      <w:r w:rsidRPr="00AD5D16">
        <w:rPr>
          <w:rFonts w:ascii="Times New Roman" w:hAnsi="Times New Roman"/>
          <w:bCs/>
          <w:sz w:val="28"/>
        </w:rPr>
        <w:t>http://www.gramota.ru/</w:t>
      </w:r>
    </w:p>
    <w:p w:rsidR="005A2FCF" w:rsidRPr="00AB45F5" w:rsidRDefault="005A2FCF" w:rsidP="005A2FCF">
      <w:pPr>
        <w:pStyle w:val="a4"/>
        <w:numPr>
          <w:ilvl w:val="0"/>
          <w:numId w:val="22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Style w:val="a3"/>
          <w:rFonts w:ascii="Times New Roman" w:hAnsi="Times New Roman"/>
          <w:bCs/>
          <w:sz w:val="28"/>
          <w:szCs w:val="28"/>
        </w:rPr>
      </w:pPr>
      <w:r w:rsidRPr="00AD5D16">
        <w:rPr>
          <w:rFonts w:ascii="Times New Roman" w:hAnsi="Times New Roman"/>
          <w:bCs/>
          <w:sz w:val="28"/>
          <w:szCs w:val="28"/>
        </w:rPr>
        <w:lastRenderedPageBreak/>
        <w:t xml:space="preserve">Сайт «Культура письменной речи» – </w:t>
      </w:r>
      <w:hyperlink r:id="rId9" w:history="1">
        <w:r w:rsidRPr="00AD5D16">
          <w:rPr>
            <w:rStyle w:val="a3"/>
            <w:rFonts w:ascii="Times New Roman" w:hAnsi="Times New Roman"/>
            <w:sz w:val="28"/>
            <w:szCs w:val="28"/>
          </w:rPr>
          <w:t>http://gramma.ru/</w:t>
        </w:r>
      </w:hyperlink>
    </w:p>
    <w:p w:rsidR="005A2FCF" w:rsidRPr="00F3799F" w:rsidRDefault="005A2FCF" w:rsidP="005A2FCF">
      <w:pPr>
        <w:pStyle w:val="a4"/>
        <w:numPr>
          <w:ilvl w:val="0"/>
          <w:numId w:val="22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3799F">
        <w:rPr>
          <w:rFonts w:ascii="Times New Roman" w:hAnsi="Times New Roman"/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</w:t>
      </w:r>
      <w:r w:rsidRPr="00F3799F">
        <w:rPr>
          <w:rFonts w:ascii="Times New Roman" w:hAnsi="Times New Roman"/>
          <w:bCs/>
          <w:sz w:val="28"/>
          <w:szCs w:val="28"/>
        </w:rPr>
        <w:t>а</w:t>
      </w:r>
      <w:r w:rsidRPr="00F3799F">
        <w:rPr>
          <w:rFonts w:ascii="Times New Roman" w:hAnsi="Times New Roman"/>
          <w:bCs/>
          <w:sz w:val="28"/>
          <w:szCs w:val="28"/>
        </w:rPr>
        <w:t>ция).</w:t>
      </w:r>
    </w:p>
    <w:p w:rsidR="005A2FCF" w:rsidRPr="00AD5D16" w:rsidRDefault="005A2FCF" w:rsidP="005A2FCF">
      <w:pPr>
        <w:pStyle w:val="a4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D5D16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</w:t>
      </w:r>
      <w:proofErr w:type="spellStart"/>
      <w:r w:rsidRPr="00AD5D16">
        <w:rPr>
          <w:rFonts w:ascii="Times New Roman" w:hAnsi="Times New Roman"/>
          <w:bCs/>
          <w:sz w:val="28"/>
          <w:szCs w:val="28"/>
        </w:rPr>
        <w:t>ibooks.ru</w:t>
      </w:r>
      <w:proofErr w:type="spellEnd"/>
      <w:r w:rsidRPr="00AD5D16">
        <w:rPr>
          <w:rFonts w:ascii="Times New Roman" w:hAnsi="Times New Roman"/>
          <w:bCs/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AD5D16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AD5D16">
        <w:rPr>
          <w:rFonts w:ascii="Times New Roman" w:hAnsi="Times New Roman"/>
          <w:bCs/>
          <w:sz w:val="28"/>
          <w:szCs w:val="28"/>
        </w:rPr>
        <w:t>. с экрана.</w:t>
      </w:r>
    </w:p>
    <w:p w:rsidR="005A2FCF" w:rsidRPr="00AD5D16" w:rsidRDefault="005A2FCF" w:rsidP="005A2FCF">
      <w:pPr>
        <w:pStyle w:val="a4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D5D16">
        <w:rPr>
          <w:rFonts w:ascii="Times New Roman" w:hAnsi="Times New Roman"/>
          <w:bCs/>
          <w:sz w:val="28"/>
          <w:szCs w:val="28"/>
        </w:rPr>
        <w:t>Электронно-библиотечная система ЛАНЬ [Электронный ресурс]. Р</w:t>
      </w:r>
      <w:r w:rsidRPr="00AD5D16">
        <w:rPr>
          <w:rFonts w:ascii="Times New Roman" w:hAnsi="Times New Roman"/>
          <w:bCs/>
          <w:sz w:val="28"/>
          <w:szCs w:val="28"/>
        </w:rPr>
        <w:t>е</w:t>
      </w:r>
      <w:r w:rsidRPr="00AD5D16">
        <w:rPr>
          <w:rFonts w:ascii="Times New Roman" w:hAnsi="Times New Roman"/>
          <w:bCs/>
          <w:sz w:val="28"/>
          <w:szCs w:val="28"/>
        </w:rPr>
        <w:t xml:space="preserve">жим доступа:  https://e.lanbook.com/books — </w:t>
      </w:r>
      <w:proofErr w:type="spellStart"/>
      <w:r w:rsidRPr="00AD5D16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AD5D16">
        <w:rPr>
          <w:rFonts w:ascii="Times New Roman" w:hAnsi="Times New Roman"/>
          <w:bCs/>
          <w:sz w:val="28"/>
          <w:szCs w:val="28"/>
        </w:rPr>
        <w:t>. с экрана.</w:t>
      </w:r>
    </w:p>
    <w:p w:rsidR="005A2FCF" w:rsidRPr="00AD5D16" w:rsidRDefault="005A2FCF" w:rsidP="005A2FCF">
      <w:pPr>
        <w:pStyle w:val="a4"/>
        <w:numPr>
          <w:ilvl w:val="0"/>
          <w:numId w:val="22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D5D16">
        <w:rPr>
          <w:rFonts w:ascii="Times New Roman" w:hAnsi="Times New Roman"/>
          <w:bCs/>
          <w:sz w:val="28"/>
          <w:szCs w:val="28"/>
        </w:rPr>
        <w:t xml:space="preserve">Словари и энциклопедии на Академике. </w:t>
      </w:r>
      <w:hyperlink r:id="rId10" w:history="1">
        <w:r w:rsidRPr="00AD5D16">
          <w:rPr>
            <w:rStyle w:val="a3"/>
            <w:rFonts w:ascii="Times New Roman" w:hAnsi="Times New Roman"/>
            <w:sz w:val="28"/>
          </w:rPr>
          <w:t>http://dic.academic.ru/</w:t>
        </w:r>
      </w:hyperlink>
    </w:p>
    <w:p w:rsidR="00D379BE" w:rsidRPr="005A2FCF" w:rsidRDefault="005A2FCF" w:rsidP="005A2FCF">
      <w:pPr>
        <w:pStyle w:val="a4"/>
        <w:numPr>
          <w:ilvl w:val="0"/>
          <w:numId w:val="22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D5D16">
        <w:rPr>
          <w:rFonts w:ascii="Times New Roman" w:eastAsia="Times New Roman" w:hAnsi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</w:t>
      </w:r>
      <w:proofErr w:type="gramStart"/>
      <w:r w:rsidRPr="00AD5D16">
        <w:rPr>
          <w:rFonts w:ascii="Times New Roman" w:eastAsia="Times New Roman" w:hAnsi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AD5D16">
        <w:rPr>
          <w:rFonts w:ascii="Times New Roman" w:eastAsia="Times New Roman" w:hAnsi="Times New Roman"/>
          <w:bCs/>
          <w:sz w:val="28"/>
          <w:szCs w:val="28"/>
        </w:rPr>
        <w:t xml:space="preserve"> I [Электронный ресурс]. Режим доступа:  http://sdo.pgups.ru.</w:t>
      </w:r>
    </w:p>
    <w:p w:rsidR="00A54452" w:rsidRDefault="00A54452" w:rsidP="00A54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A54452" w:rsidRDefault="00A54452" w:rsidP="00A54452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A54452" w:rsidRDefault="00A54452" w:rsidP="00A54452">
      <w:pPr>
        <w:numPr>
          <w:ilvl w:val="0"/>
          <w:numId w:val="23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воить все разделы дисциплины с помощью учебно-методического обеспеч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ния, приведенного в разделах 6, 8 и 9 рабочей программы. </w:t>
      </w:r>
    </w:p>
    <w:p w:rsidR="00A54452" w:rsidRDefault="00A54452" w:rsidP="00A54452">
      <w:pPr>
        <w:numPr>
          <w:ilvl w:val="0"/>
          <w:numId w:val="23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</w:t>
      </w:r>
      <w:r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полненные типовые контрольные задания или иные материалы, необходимые для оценки знаний, умений и навыков, предусмотренные текущим контролем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фонд оценочных средств по дисциплине).</w:t>
      </w:r>
    </w:p>
    <w:p w:rsidR="00A54452" w:rsidRDefault="00A54452" w:rsidP="00A54452">
      <w:pPr>
        <w:numPr>
          <w:ilvl w:val="0"/>
          <w:numId w:val="23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 обучающийся должен пройти промежуточную аттестацию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фонд оценочных средств по дисц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плине).</w:t>
      </w:r>
    </w:p>
    <w:p w:rsidR="00A54452" w:rsidRDefault="00A54452" w:rsidP="00A54452">
      <w:pPr>
        <w:jc w:val="center"/>
        <w:rPr>
          <w:b/>
          <w:bCs/>
          <w:sz w:val="28"/>
          <w:szCs w:val="28"/>
        </w:rPr>
      </w:pPr>
    </w:p>
    <w:p w:rsidR="00A54452" w:rsidRDefault="00A54452" w:rsidP="00A54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</w:t>
      </w:r>
      <w:r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>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54452" w:rsidRDefault="00A54452" w:rsidP="00A544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лении образовательного процесса по дисциплине:</w:t>
      </w:r>
    </w:p>
    <w:p w:rsidR="00A54452" w:rsidRDefault="00A54452" w:rsidP="00A54452">
      <w:pPr>
        <w:numPr>
          <w:ilvl w:val="0"/>
          <w:numId w:val="24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онного оборудования);</w:t>
      </w:r>
    </w:p>
    <w:p w:rsidR="00A54452" w:rsidRDefault="00A54452" w:rsidP="00A54452">
      <w:pPr>
        <w:numPr>
          <w:ilvl w:val="0"/>
          <w:numId w:val="24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материалов и т.д.);</w:t>
      </w:r>
    </w:p>
    <w:p w:rsidR="00A54452" w:rsidRDefault="00A54452" w:rsidP="00A54452">
      <w:pPr>
        <w:numPr>
          <w:ilvl w:val="0"/>
          <w:numId w:val="24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I [Электронный ресурс]. Режим доступа: http://sdo.pgups.ru.</w:t>
      </w:r>
    </w:p>
    <w:p w:rsidR="00A54452" w:rsidRDefault="00A54452" w:rsidP="00A5445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граммного обеспечения, установленного на технических средствах, разм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щенных в специальных помещениях и помещениях для самостоятельной 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боты: операционная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A54452" w:rsidRDefault="00A54452" w:rsidP="00A54452">
      <w:pPr>
        <w:rPr>
          <w:bCs/>
          <w:sz w:val="28"/>
          <w:szCs w:val="28"/>
        </w:rPr>
      </w:pPr>
    </w:p>
    <w:p w:rsidR="00A54452" w:rsidRPr="00104973" w:rsidRDefault="00A54452" w:rsidP="00A54452">
      <w:pPr>
        <w:jc w:val="center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</w:t>
      </w:r>
      <w:r w:rsidRPr="00104973">
        <w:rPr>
          <w:rFonts w:eastAsia="Times New Roman"/>
          <w:b/>
          <w:bCs/>
          <w:sz w:val="28"/>
          <w:szCs w:val="28"/>
        </w:rPr>
        <w:t>т</w:t>
      </w:r>
      <w:r w:rsidRPr="00104973">
        <w:rPr>
          <w:rFonts w:eastAsia="Times New Roman"/>
          <w:b/>
          <w:bCs/>
          <w:sz w:val="28"/>
          <w:szCs w:val="28"/>
        </w:rPr>
        <w:t>вления образовательного процесса по дисциплине</w:t>
      </w:r>
    </w:p>
    <w:p w:rsidR="00A54452" w:rsidRDefault="00983CAA" w:rsidP="00A54452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9364980</wp:posOffset>
            </wp:positionH>
            <wp:positionV relativeFrom="paragraph">
              <wp:posOffset>129540</wp:posOffset>
            </wp:positionV>
            <wp:extent cx="7790180" cy="10675620"/>
            <wp:effectExtent l="19050" t="0" r="1270" b="0"/>
            <wp:wrapNone/>
            <wp:docPr id="3" name="Рисунок 3" descr="хвост рп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вост рп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45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A54452" w:rsidRPr="001E180C">
        <w:rPr>
          <w:bCs/>
          <w:sz w:val="28"/>
          <w:szCs w:val="28"/>
        </w:rPr>
        <w:t>направлению подг</w:t>
      </w:r>
      <w:r w:rsidR="00A54452" w:rsidRPr="001E180C">
        <w:rPr>
          <w:bCs/>
          <w:sz w:val="28"/>
          <w:szCs w:val="28"/>
        </w:rPr>
        <w:t>о</w:t>
      </w:r>
      <w:r w:rsidR="00A54452" w:rsidRPr="001E180C">
        <w:rPr>
          <w:bCs/>
          <w:sz w:val="28"/>
          <w:szCs w:val="28"/>
        </w:rPr>
        <w:t>товки  23.03.03 «Эксплуатация транспортно-технологических машин и ко</w:t>
      </w:r>
      <w:r w:rsidR="00A54452" w:rsidRPr="001E180C">
        <w:rPr>
          <w:bCs/>
          <w:sz w:val="28"/>
          <w:szCs w:val="28"/>
        </w:rPr>
        <w:t>м</w:t>
      </w:r>
      <w:r w:rsidR="00A54452" w:rsidRPr="001E180C">
        <w:rPr>
          <w:bCs/>
          <w:sz w:val="28"/>
          <w:szCs w:val="28"/>
        </w:rPr>
        <w:t xml:space="preserve">плексов» по профилю </w:t>
      </w:r>
      <w:r w:rsidR="00A54452" w:rsidRPr="001E180C">
        <w:rPr>
          <w:sz w:val="28"/>
          <w:szCs w:val="28"/>
        </w:rPr>
        <w:t>«Автомобильный сервис»,</w:t>
      </w:r>
      <w:r w:rsidR="00A54452">
        <w:rPr>
          <w:sz w:val="28"/>
          <w:szCs w:val="28"/>
        </w:rPr>
        <w:t xml:space="preserve"> и </w:t>
      </w:r>
      <w:r w:rsidR="00A54452">
        <w:rPr>
          <w:bCs/>
          <w:sz w:val="28"/>
          <w:szCs w:val="28"/>
        </w:rPr>
        <w:t>соответствует действу</w:t>
      </w:r>
      <w:r w:rsidR="00A54452">
        <w:rPr>
          <w:bCs/>
          <w:sz w:val="28"/>
          <w:szCs w:val="28"/>
        </w:rPr>
        <w:t>ю</w:t>
      </w:r>
      <w:r w:rsidR="00A54452">
        <w:rPr>
          <w:bCs/>
          <w:sz w:val="28"/>
          <w:szCs w:val="28"/>
        </w:rPr>
        <w:t>щим санитарным и противопожарным нормам и правилам.</w:t>
      </w:r>
    </w:p>
    <w:p w:rsidR="00A54452" w:rsidRDefault="00A54452" w:rsidP="00A54452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содержит:</w:t>
      </w:r>
    </w:p>
    <w:p w:rsidR="00A54452" w:rsidRPr="00A54452" w:rsidRDefault="00A54452" w:rsidP="00A54452">
      <w:pPr>
        <w:pStyle w:val="a9"/>
        <w:numPr>
          <w:ilvl w:val="0"/>
          <w:numId w:val="25"/>
        </w:numPr>
        <w:tabs>
          <w:tab w:val="left" w:pos="993"/>
        </w:tabs>
        <w:spacing w:before="0" w:beforeAutospacing="0" w:after="0" w:afterAutospacing="0"/>
        <w:ind w:left="0" w:firstLine="710"/>
        <w:jc w:val="both"/>
        <w:rPr>
          <w:rFonts w:eastAsia="Calibri"/>
          <w:bCs/>
          <w:sz w:val="28"/>
          <w:szCs w:val="28"/>
          <w:lang w:eastAsia="en-US"/>
        </w:rPr>
      </w:pPr>
      <w:r w:rsidRPr="00A54452">
        <w:rPr>
          <w:rFonts w:eastAsia="Calibri"/>
          <w:bCs/>
          <w:sz w:val="28"/>
          <w:szCs w:val="28"/>
          <w:lang w:eastAsia="en-US"/>
        </w:rPr>
        <w:t>помещения для проведения практических занятий (занятий семина</w:t>
      </w:r>
      <w:r w:rsidRPr="00A54452">
        <w:rPr>
          <w:rFonts w:eastAsia="Calibri"/>
          <w:bCs/>
          <w:sz w:val="28"/>
          <w:szCs w:val="28"/>
          <w:lang w:eastAsia="en-US"/>
        </w:rPr>
        <w:t>р</w:t>
      </w:r>
      <w:r w:rsidRPr="00A54452">
        <w:rPr>
          <w:rFonts w:eastAsia="Calibri"/>
          <w:bCs/>
          <w:sz w:val="28"/>
          <w:szCs w:val="28"/>
          <w:lang w:eastAsia="en-US"/>
        </w:rPr>
        <w:t xml:space="preserve">ского типа),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</w:t>
      </w:r>
      <w:proofErr w:type="spellStart"/>
      <w:r w:rsidRPr="00A54452">
        <w:rPr>
          <w:rFonts w:eastAsia="Calibri"/>
          <w:bCs/>
          <w:sz w:val="28"/>
          <w:szCs w:val="28"/>
          <w:lang w:eastAsia="en-US"/>
        </w:rPr>
        <w:t>мультимедийным</w:t>
      </w:r>
      <w:proofErr w:type="spellEnd"/>
      <w:r w:rsidRPr="00A54452">
        <w:rPr>
          <w:rFonts w:eastAsia="Calibri"/>
          <w:bCs/>
          <w:sz w:val="28"/>
          <w:szCs w:val="28"/>
          <w:lang w:eastAsia="en-US"/>
        </w:rPr>
        <w:t xml:space="preserve"> пр</w:t>
      </w:r>
      <w:r w:rsidRPr="00A54452">
        <w:rPr>
          <w:rFonts w:eastAsia="Calibri"/>
          <w:bCs/>
          <w:sz w:val="28"/>
          <w:szCs w:val="28"/>
          <w:lang w:eastAsia="en-US"/>
        </w:rPr>
        <w:t>о</w:t>
      </w:r>
      <w:r w:rsidRPr="00A54452">
        <w:rPr>
          <w:rFonts w:eastAsia="Calibri"/>
          <w:bCs/>
          <w:sz w:val="28"/>
          <w:szCs w:val="28"/>
          <w:lang w:eastAsia="en-US"/>
        </w:rPr>
        <w:t>ектором и другими информационно-демонстрационными средствами). В сл</w:t>
      </w:r>
      <w:r w:rsidRPr="00A54452">
        <w:rPr>
          <w:rFonts w:eastAsia="Calibri"/>
          <w:bCs/>
          <w:sz w:val="28"/>
          <w:szCs w:val="28"/>
          <w:lang w:eastAsia="en-US"/>
        </w:rPr>
        <w:t>у</w:t>
      </w:r>
      <w:r w:rsidRPr="00A54452">
        <w:rPr>
          <w:rFonts w:eastAsia="Calibri"/>
          <w:bCs/>
          <w:sz w:val="28"/>
          <w:szCs w:val="28"/>
          <w:lang w:eastAsia="en-US"/>
        </w:rPr>
        <w:t>чае отсутствия в аудитории технических средств обучения для предоставл</w:t>
      </w:r>
      <w:r w:rsidRPr="00A54452">
        <w:rPr>
          <w:rFonts w:eastAsia="Calibri"/>
          <w:bCs/>
          <w:sz w:val="28"/>
          <w:szCs w:val="28"/>
          <w:lang w:eastAsia="en-US"/>
        </w:rPr>
        <w:t>е</w:t>
      </w:r>
      <w:r w:rsidRPr="00A54452">
        <w:rPr>
          <w:rFonts w:eastAsia="Calibri"/>
          <w:bCs/>
          <w:sz w:val="28"/>
          <w:szCs w:val="28"/>
          <w:lang w:eastAsia="en-US"/>
        </w:rPr>
        <w:t>ния учебной информации используется переносной проектор и маркерная доска (стена).</w:t>
      </w:r>
    </w:p>
    <w:p w:rsidR="00A54452" w:rsidRPr="00A96B73" w:rsidRDefault="00A54452" w:rsidP="00A54452">
      <w:pPr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spacing w:val="-8"/>
          <w:sz w:val="28"/>
          <w:szCs w:val="28"/>
        </w:rPr>
      </w:pPr>
      <w:r w:rsidRPr="00A96B73">
        <w:rPr>
          <w:bCs/>
          <w:spacing w:val="-8"/>
          <w:sz w:val="28"/>
          <w:szCs w:val="28"/>
        </w:rPr>
        <w:t>помещения для проведения групповых и индивидуальных консультаций;</w:t>
      </w:r>
    </w:p>
    <w:p w:rsidR="00A54452" w:rsidRDefault="00A54452" w:rsidP="00A54452">
      <w:pPr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проведения текущего контроля и промежуточной а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тестации;</w:t>
      </w:r>
    </w:p>
    <w:p w:rsidR="00A54452" w:rsidRDefault="00A54452" w:rsidP="00A54452">
      <w:pPr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A54452" w:rsidRDefault="00A54452" w:rsidP="00A54452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pPr w:leftFromText="180" w:rightFromText="180" w:vertAnchor="text" w:horzAnchor="margin" w:tblpY="41"/>
        <w:tblW w:w="9692" w:type="dxa"/>
        <w:tblLook w:val="00A0"/>
      </w:tblPr>
      <w:tblGrid>
        <w:gridCol w:w="4644"/>
        <w:gridCol w:w="2268"/>
        <w:gridCol w:w="2780"/>
      </w:tblGrid>
      <w:tr w:rsidR="00A54452" w:rsidTr="0095702F">
        <w:tc>
          <w:tcPr>
            <w:tcW w:w="4644" w:type="dxa"/>
            <w:hideMark/>
          </w:tcPr>
          <w:p w:rsidR="00A54452" w:rsidRDefault="00A54452" w:rsidP="0095702F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Разработчик программы, доцент</w:t>
            </w:r>
          </w:p>
        </w:tc>
        <w:tc>
          <w:tcPr>
            <w:tcW w:w="2268" w:type="dxa"/>
          </w:tcPr>
          <w:p w:rsidR="00A54452" w:rsidRDefault="00A54452" w:rsidP="0095702F">
            <w:pPr>
              <w:rPr>
                <w:sz w:val="2"/>
                <w:szCs w:val="2"/>
                <w:lang w:eastAsia="en-US"/>
              </w:rPr>
            </w:pPr>
          </w:p>
          <w:p w:rsidR="00A54452" w:rsidRDefault="00983CAA" w:rsidP="0095702F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983CAA">
              <w:rPr>
                <w:noProof/>
                <w:sz w:val="28"/>
                <w:szCs w:val="28"/>
              </w:rPr>
              <w:drawing>
                <wp:inline distT="0" distB="0" distL="0" distR="0">
                  <wp:extent cx="1152525" cy="609600"/>
                  <wp:effectExtent l="0" t="0" r="9525" b="0"/>
                  <wp:docPr id="1" name="Рисунок 3" descr="C:\Users\Елена\AppData\6145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AppData\6145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hideMark/>
          </w:tcPr>
          <w:p w:rsidR="00A54452" w:rsidRDefault="00A54452" w:rsidP="0095702F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Е.Ю. Фортунатова</w:t>
            </w:r>
          </w:p>
        </w:tc>
      </w:tr>
    </w:tbl>
    <w:p w:rsidR="00611EBC" w:rsidRDefault="00D379BE" w:rsidP="00D379BE">
      <w:pPr>
        <w:jc w:val="both"/>
        <w:rPr>
          <w:sz w:val="28"/>
        </w:rPr>
      </w:pPr>
      <w:r>
        <w:rPr>
          <w:sz w:val="28"/>
        </w:rPr>
        <w:t>«</w:t>
      </w:r>
      <w:r w:rsidR="00983CAA">
        <w:rPr>
          <w:sz w:val="28"/>
        </w:rPr>
        <w:t>10</w:t>
      </w:r>
      <w:r>
        <w:rPr>
          <w:sz w:val="28"/>
        </w:rPr>
        <w:t xml:space="preserve">» </w:t>
      </w:r>
      <w:r w:rsidR="00983CAA">
        <w:rPr>
          <w:sz w:val="28"/>
        </w:rPr>
        <w:t>декабря</w:t>
      </w:r>
      <w:r>
        <w:rPr>
          <w:sz w:val="28"/>
        </w:rPr>
        <w:t xml:space="preserve"> 201</w:t>
      </w:r>
      <w:r w:rsidR="001E070C">
        <w:rPr>
          <w:sz w:val="28"/>
        </w:rPr>
        <w:t>8</w:t>
      </w:r>
      <w:r>
        <w:rPr>
          <w:sz w:val="28"/>
        </w:rPr>
        <w:t xml:space="preserve"> г.</w:t>
      </w:r>
    </w:p>
    <w:p w:rsidR="00F4332F" w:rsidRPr="00D379BE" w:rsidRDefault="00F4332F" w:rsidP="00D379BE">
      <w:pPr>
        <w:jc w:val="both"/>
        <w:rPr>
          <w:sz w:val="28"/>
        </w:rPr>
      </w:pPr>
    </w:p>
    <w:sectPr w:rsidR="00F4332F" w:rsidRPr="00D379BE" w:rsidSect="00195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A64" w:rsidRDefault="00154A64" w:rsidP="00D111CA">
      <w:r>
        <w:separator/>
      </w:r>
    </w:p>
  </w:endnote>
  <w:endnote w:type="continuationSeparator" w:id="0">
    <w:p w:rsidR="00154A64" w:rsidRDefault="00154A64" w:rsidP="00D11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A64" w:rsidRDefault="00154A64" w:rsidP="00D111CA">
      <w:r>
        <w:separator/>
      </w:r>
    </w:p>
  </w:footnote>
  <w:footnote w:type="continuationSeparator" w:id="0">
    <w:p w:rsidR="00154A64" w:rsidRDefault="00154A64" w:rsidP="00D111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5DF4"/>
    <w:multiLevelType w:val="hybridMultilevel"/>
    <w:tmpl w:val="650AAF9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B3250"/>
    <w:multiLevelType w:val="hybridMultilevel"/>
    <w:tmpl w:val="D840C6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2925B96"/>
    <w:multiLevelType w:val="hybridMultilevel"/>
    <w:tmpl w:val="9D9CF67C"/>
    <w:lvl w:ilvl="0" w:tplc="F3989516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 w:tplc="F3989516">
      <w:start w:val="1"/>
      <w:numFmt w:val="decimal"/>
      <w:lvlText w:val="%2."/>
      <w:lvlJc w:val="left"/>
      <w:pPr>
        <w:ind w:left="0" w:firstLine="0"/>
      </w:pPr>
      <w:rPr>
        <w:sz w:val="26"/>
        <w:szCs w:val="26"/>
      </w:rPr>
    </w:lvl>
    <w:lvl w:ilvl="2" w:tplc="E0FC9D40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 w:tplc="36CC8EF8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 w:tplc="58AE680A">
      <w:numFmt w:val="decimal"/>
      <w:lvlText w:val=""/>
      <w:lvlJc w:val="left"/>
      <w:pPr>
        <w:ind w:left="0" w:firstLine="0"/>
      </w:pPr>
    </w:lvl>
    <w:lvl w:ilvl="5" w:tplc="AB5A2E12">
      <w:numFmt w:val="decimal"/>
      <w:lvlText w:val=""/>
      <w:lvlJc w:val="left"/>
      <w:pPr>
        <w:ind w:left="0" w:firstLine="0"/>
      </w:pPr>
    </w:lvl>
    <w:lvl w:ilvl="6" w:tplc="E78C84D4">
      <w:numFmt w:val="decimal"/>
      <w:lvlText w:val=""/>
      <w:lvlJc w:val="left"/>
      <w:pPr>
        <w:ind w:left="0" w:firstLine="0"/>
      </w:pPr>
    </w:lvl>
    <w:lvl w:ilvl="7" w:tplc="6360D036">
      <w:numFmt w:val="decimal"/>
      <w:lvlText w:val=""/>
      <w:lvlJc w:val="left"/>
      <w:pPr>
        <w:ind w:left="0" w:firstLine="0"/>
      </w:pPr>
    </w:lvl>
    <w:lvl w:ilvl="8" w:tplc="5AE0DC58">
      <w:numFmt w:val="decimal"/>
      <w:lvlText w:val=""/>
      <w:lvlJc w:val="left"/>
      <w:pPr>
        <w:ind w:left="0" w:firstLine="0"/>
      </w:pPr>
    </w:lvl>
  </w:abstractNum>
  <w:abstractNum w:abstractNumId="6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461840"/>
    <w:multiLevelType w:val="hybridMultilevel"/>
    <w:tmpl w:val="F2DEDCE2"/>
    <w:lvl w:ilvl="0" w:tplc="DB84DE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7642AE"/>
    <w:multiLevelType w:val="hybridMultilevel"/>
    <w:tmpl w:val="4858D160"/>
    <w:lvl w:ilvl="0" w:tplc="0419000F">
      <w:start w:val="1"/>
      <w:numFmt w:val="decimal"/>
      <w:lvlText w:val="%1."/>
      <w:lvlJc w:val="left"/>
      <w:pPr>
        <w:ind w:left="-342" w:hanging="360"/>
      </w:pPr>
    </w:lvl>
    <w:lvl w:ilvl="1" w:tplc="0419000F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</w:lvl>
    <w:lvl w:ilvl="6" w:tplc="0419000F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190019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</w:lvl>
  </w:abstractNum>
  <w:abstractNum w:abstractNumId="11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BC47E9"/>
    <w:multiLevelType w:val="hybridMultilevel"/>
    <w:tmpl w:val="DD2A1D1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6A005A33"/>
    <w:multiLevelType w:val="hybridMultilevel"/>
    <w:tmpl w:val="0688F2C2"/>
    <w:lvl w:ilvl="0" w:tplc="C7581B2E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 w:tplc="7B8C06D2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sz w:val="26"/>
        <w:szCs w:val="26"/>
      </w:rPr>
    </w:lvl>
    <w:lvl w:ilvl="2" w:tplc="33A8331A">
      <w:numFmt w:val="decimal"/>
      <w:lvlText w:val=""/>
      <w:lvlJc w:val="left"/>
      <w:pPr>
        <w:ind w:left="0" w:firstLine="0"/>
      </w:pPr>
    </w:lvl>
    <w:lvl w:ilvl="3" w:tplc="EC46C85E">
      <w:numFmt w:val="decimal"/>
      <w:lvlText w:val=""/>
      <w:lvlJc w:val="left"/>
      <w:pPr>
        <w:ind w:left="0" w:firstLine="0"/>
      </w:pPr>
    </w:lvl>
    <w:lvl w:ilvl="4" w:tplc="42A041CC">
      <w:numFmt w:val="decimal"/>
      <w:lvlText w:val=""/>
      <w:lvlJc w:val="left"/>
      <w:pPr>
        <w:ind w:left="0" w:firstLine="0"/>
      </w:pPr>
    </w:lvl>
    <w:lvl w:ilvl="5" w:tplc="BD3E841E">
      <w:numFmt w:val="decimal"/>
      <w:lvlText w:val=""/>
      <w:lvlJc w:val="left"/>
      <w:pPr>
        <w:ind w:left="0" w:firstLine="0"/>
      </w:pPr>
    </w:lvl>
    <w:lvl w:ilvl="6" w:tplc="FA761326">
      <w:numFmt w:val="decimal"/>
      <w:lvlText w:val=""/>
      <w:lvlJc w:val="left"/>
      <w:pPr>
        <w:ind w:left="0" w:firstLine="0"/>
      </w:pPr>
    </w:lvl>
    <w:lvl w:ilvl="7" w:tplc="E8AEFBE2">
      <w:numFmt w:val="decimal"/>
      <w:lvlText w:val=""/>
      <w:lvlJc w:val="left"/>
      <w:pPr>
        <w:ind w:left="0" w:firstLine="0"/>
      </w:pPr>
    </w:lvl>
    <w:lvl w:ilvl="8" w:tplc="C24ED96A">
      <w:numFmt w:val="decimal"/>
      <w:lvlText w:val=""/>
      <w:lvlJc w:val="left"/>
      <w:pPr>
        <w:ind w:left="0" w:firstLine="0"/>
      </w:pPr>
    </w:lvl>
  </w:abstractNum>
  <w:abstractNum w:abstractNumId="14">
    <w:nsid w:val="72FB6335"/>
    <w:multiLevelType w:val="hybridMultilevel"/>
    <w:tmpl w:val="49BAF0D4"/>
    <w:lvl w:ilvl="0" w:tplc="FA7E60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322414F"/>
    <w:multiLevelType w:val="hybridMultilevel"/>
    <w:tmpl w:val="826008D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380079"/>
    <w:multiLevelType w:val="hybridMultilevel"/>
    <w:tmpl w:val="99D2A710"/>
    <w:lvl w:ilvl="0" w:tplc="04190003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A377B5"/>
    <w:multiLevelType w:val="hybridMultilevel"/>
    <w:tmpl w:val="5EE62130"/>
    <w:lvl w:ilvl="0" w:tplc="64C8E45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F1E6C42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568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"/>
  </w:num>
  <w:num w:numId="17">
    <w:abstractNumId w:val="17"/>
  </w:num>
  <w:num w:numId="18">
    <w:abstractNumId w:val="14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5322"/>
    <w:rsid w:val="00013336"/>
    <w:rsid w:val="00025BEE"/>
    <w:rsid w:val="000B2419"/>
    <w:rsid w:val="000B4CF2"/>
    <w:rsid w:val="00154A64"/>
    <w:rsid w:val="00195020"/>
    <w:rsid w:val="001D5B0C"/>
    <w:rsid w:val="001E070C"/>
    <w:rsid w:val="00211E0A"/>
    <w:rsid w:val="002B28EF"/>
    <w:rsid w:val="00326DB5"/>
    <w:rsid w:val="00326F45"/>
    <w:rsid w:val="00401DF8"/>
    <w:rsid w:val="004208AF"/>
    <w:rsid w:val="004264FE"/>
    <w:rsid w:val="004419E4"/>
    <w:rsid w:val="004778D9"/>
    <w:rsid w:val="00535033"/>
    <w:rsid w:val="005A2FCF"/>
    <w:rsid w:val="00611EBC"/>
    <w:rsid w:val="006C6D12"/>
    <w:rsid w:val="00707F28"/>
    <w:rsid w:val="00731142"/>
    <w:rsid w:val="00761735"/>
    <w:rsid w:val="0076699C"/>
    <w:rsid w:val="007D5AE0"/>
    <w:rsid w:val="0081766E"/>
    <w:rsid w:val="009354F5"/>
    <w:rsid w:val="0095702F"/>
    <w:rsid w:val="00983CAA"/>
    <w:rsid w:val="009E5115"/>
    <w:rsid w:val="00A24EF0"/>
    <w:rsid w:val="00A54452"/>
    <w:rsid w:val="00A810C1"/>
    <w:rsid w:val="00B05B78"/>
    <w:rsid w:val="00BB6512"/>
    <w:rsid w:val="00C15DCB"/>
    <w:rsid w:val="00CC0715"/>
    <w:rsid w:val="00CE6F6D"/>
    <w:rsid w:val="00D0536B"/>
    <w:rsid w:val="00D111CA"/>
    <w:rsid w:val="00D379BE"/>
    <w:rsid w:val="00D4383F"/>
    <w:rsid w:val="00D471CA"/>
    <w:rsid w:val="00D84CEA"/>
    <w:rsid w:val="00DB7B72"/>
    <w:rsid w:val="00E5505F"/>
    <w:rsid w:val="00E954D3"/>
    <w:rsid w:val="00E97BC6"/>
    <w:rsid w:val="00EF69E1"/>
    <w:rsid w:val="00F05322"/>
    <w:rsid w:val="00F26580"/>
    <w:rsid w:val="00F4332F"/>
    <w:rsid w:val="00F77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EA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84CE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4CE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">
    <w:name w:val="Основной текст1"/>
    <w:link w:val="2"/>
    <w:locked/>
    <w:rsid w:val="00D84CEA"/>
    <w:rPr>
      <w:shd w:val="clear" w:color="auto" w:fill="FFFFFF"/>
    </w:rPr>
  </w:style>
  <w:style w:type="paragraph" w:customStyle="1" w:styleId="2">
    <w:name w:val="Основной текст2"/>
    <w:basedOn w:val="a"/>
    <w:link w:val="1"/>
    <w:rsid w:val="00D84CEA"/>
    <w:pPr>
      <w:shd w:val="clear" w:color="auto" w:fill="FFFFFF"/>
      <w:spacing w:line="0" w:lineRule="atLeast"/>
    </w:pPr>
    <w:rPr>
      <w:rFonts w:ascii="Calibri" w:hAnsi="Calibri"/>
      <w:sz w:val="22"/>
      <w:szCs w:val="22"/>
      <w:lang w:eastAsia="en-US"/>
    </w:rPr>
  </w:style>
  <w:style w:type="character" w:customStyle="1" w:styleId="6">
    <w:name w:val="Основной текст (6)"/>
    <w:rsid w:val="00D84C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11pt">
    <w:name w:val="Основной текст + 11 pt"/>
    <w:aliases w:val="Интервал 0 pt"/>
    <w:rsid w:val="00D84C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D84CEA"/>
  </w:style>
  <w:style w:type="paragraph" w:styleId="a5">
    <w:name w:val="header"/>
    <w:basedOn w:val="a"/>
    <w:link w:val="a6"/>
    <w:uiPriority w:val="99"/>
    <w:unhideWhenUsed/>
    <w:rsid w:val="00D111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D111CA"/>
    <w:rPr>
      <w:rFonts w:ascii="Times New Roman" w:hAnsi="Times New Roman"/>
    </w:rPr>
  </w:style>
  <w:style w:type="paragraph" w:styleId="a7">
    <w:name w:val="footer"/>
    <w:basedOn w:val="a"/>
    <w:link w:val="a8"/>
    <w:uiPriority w:val="99"/>
    <w:unhideWhenUsed/>
    <w:rsid w:val="00D111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D111CA"/>
    <w:rPr>
      <w:rFonts w:ascii="Times New Roman" w:hAnsi="Times New Roman"/>
    </w:rPr>
  </w:style>
  <w:style w:type="paragraph" w:customStyle="1" w:styleId="Style6">
    <w:name w:val="_Style 6"/>
    <w:basedOn w:val="a"/>
    <w:uiPriority w:val="34"/>
    <w:qFormat/>
    <w:rsid w:val="00A54452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A5445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F69E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EF6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0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file:///C:\Users\&#1045;&#1083;&#1077;&#1085;&#1072;\AppData\6145~1\AppData\Local\Temp\FineReader12.00\media\image1.jpe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ic.academic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ramma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EF4437-7C6A-46C3-8A04-69056704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2915</Words>
  <Characters>16618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19495</CharactersWithSpaces>
  <SharedDoc>false</SharedDoc>
  <HLinks>
    <vt:vector size="12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</vt:lpwstr>
      </vt:variant>
      <vt:variant>
        <vt:lpwstr/>
      </vt:variant>
      <vt:variant>
        <vt:i4>1769477</vt:i4>
      </vt:variant>
      <vt:variant>
        <vt:i4>0</vt:i4>
      </vt:variant>
      <vt:variant>
        <vt:i4>0</vt:i4>
      </vt:variant>
      <vt:variant>
        <vt:i4>5</vt:i4>
      </vt:variant>
      <vt:variant>
        <vt:lpwstr>http://gramma.ru/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Фортунатова</dc:creator>
  <cp:lastModifiedBy>Fedorov DL</cp:lastModifiedBy>
  <cp:revision>4</cp:revision>
  <cp:lastPrinted>2018-04-26T08:40:00Z</cp:lastPrinted>
  <dcterms:created xsi:type="dcterms:W3CDTF">2019-04-21T15:33:00Z</dcterms:created>
  <dcterms:modified xsi:type="dcterms:W3CDTF">2019-04-24T08:33:00Z</dcterms:modified>
</cp:coreProperties>
</file>