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0" w:rsidRDefault="00775BD0" w:rsidP="0063213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75BD0" w:rsidRPr="007E3C95" w:rsidRDefault="00775BD0" w:rsidP="00E208C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="00E208C6" w:rsidRPr="00E208C6">
        <w:rPr>
          <w:rFonts w:ascii="Times New Roman" w:hAnsi="Times New Roman"/>
          <w:sz w:val="28"/>
          <w:szCs w:val="28"/>
        </w:rPr>
        <w:t xml:space="preserve">КАДАСТРОВАЯ ОЦЕНКА ОБЪЕКТОВ НЕДВИЖИМОСТИ» </w:t>
      </w:r>
    </w:p>
    <w:p w:rsidR="00775BD0" w:rsidRPr="00D2714B" w:rsidRDefault="00775BD0" w:rsidP="00063FFC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775BD0" w:rsidRPr="007E3C95" w:rsidRDefault="00775BD0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775BD0" w:rsidRPr="00063FFC" w:rsidRDefault="00775BD0" w:rsidP="00063FFC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775BD0" w:rsidRPr="007E3C95" w:rsidRDefault="00775BD0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13BA" w:rsidRDefault="00775BD0" w:rsidP="00CE13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 w:rsidR="00E208C6">
        <w:rPr>
          <w:rFonts w:ascii="Times New Roman" w:hAnsi="Times New Roman"/>
          <w:spacing w:val="-4"/>
          <w:sz w:val="24"/>
          <w:szCs w:val="24"/>
        </w:rPr>
        <w:t>Кадастровая оценка объектов недвижимости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1" w:name="OLE_LINK1"/>
      <w:bookmarkStart w:id="2" w:name="OLE_LINK2"/>
      <w:r w:rsidR="00E208C6" w:rsidRPr="00E208C6">
        <w:rPr>
          <w:rFonts w:ascii="Times New Roman" w:hAnsi="Times New Roman"/>
          <w:bCs/>
          <w:sz w:val="24"/>
          <w:szCs w:val="24"/>
        </w:rPr>
        <w:t>(Б</w:t>
      </w:r>
      <w:proofErr w:type="gramStart"/>
      <w:r w:rsidR="00E208C6" w:rsidRPr="00E208C6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E208C6" w:rsidRPr="00E208C6">
        <w:rPr>
          <w:rFonts w:ascii="Times New Roman" w:hAnsi="Times New Roman"/>
          <w:bCs/>
          <w:sz w:val="24"/>
          <w:szCs w:val="24"/>
        </w:rPr>
        <w:t>.В.ОД.18)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="00E208C6" w:rsidRPr="00E208C6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 w:rsidR="00DD4FA1">
        <w:rPr>
          <w:rFonts w:ascii="Times New Roman" w:hAnsi="Times New Roman"/>
          <w:bCs/>
          <w:sz w:val="24"/>
          <w:szCs w:val="24"/>
        </w:rPr>
        <w:t xml:space="preserve">и является для обучающегося </w:t>
      </w:r>
      <w:r w:rsidR="0078033F">
        <w:rPr>
          <w:rFonts w:ascii="Times New Roman" w:hAnsi="Times New Roman"/>
          <w:bCs/>
          <w:sz w:val="24"/>
          <w:szCs w:val="24"/>
        </w:rPr>
        <w:t xml:space="preserve">обязательной </w:t>
      </w:r>
      <w:r w:rsidR="00DD4FA1">
        <w:rPr>
          <w:rFonts w:ascii="Times New Roman" w:hAnsi="Times New Roman"/>
          <w:bCs/>
          <w:sz w:val="24"/>
          <w:szCs w:val="24"/>
        </w:rPr>
        <w:t>дисциплиной</w:t>
      </w:r>
      <w:r w:rsidR="00E208C6" w:rsidRPr="00E208C6">
        <w:rPr>
          <w:rFonts w:ascii="Times New Roman" w:hAnsi="Times New Roman"/>
          <w:bCs/>
          <w:sz w:val="24"/>
          <w:szCs w:val="24"/>
        </w:rPr>
        <w:t>.</w:t>
      </w:r>
    </w:p>
    <w:p w:rsidR="00775BD0" w:rsidRPr="007E3C95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208C6" w:rsidRPr="00E208C6" w:rsidRDefault="00E208C6" w:rsidP="00E20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Целью изучения дисциплины является формирование личного научного и практического мировоззрения в сфере оценки недвижимости, а также развитие способности у бакалавров землеустройства принимать правильные решения в профессиональной деятельности на рынке недвижимости.</w:t>
      </w:r>
    </w:p>
    <w:p w:rsidR="00E208C6" w:rsidRPr="00E208C6" w:rsidRDefault="00E208C6" w:rsidP="00E20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E208C6" w:rsidRPr="00E208C6" w:rsidRDefault="00E208C6" w:rsidP="00E208C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 xml:space="preserve"> усвоение основных понятий, связанных с рынком недвижимости; </w:t>
      </w:r>
    </w:p>
    <w:p w:rsidR="00E208C6" w:rsidRPr="00E208C6" w:rsidRDefault="00E208C6" w:rsidP="00E208C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знание особенностей функционирования рынка недвижимости;</w:t>
      </w:r>
    </w:p>
    <w:p w:rsidR="00E208C6" w:rsidRPr="00E208C6" w:rsidRDefault="00E208C6" w:rsidP="00E208C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 xml:space="preserve"> рассмотрение правовых и финансовых аспектов рынка недвижимости; </w:t>
      </w:r>
    </w:p>
    <w:p w:rsidR="00E208C6" w:rsidRPr="00E208C6" w:rsidRDefault="00E208C6" w:rsidP="00E208C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 xml:space="preserve">изучение механизмов практического применения основных подходов к оценке недвижимости.  </w:t>
      </w:r>
    </w:p>
    <w:p w:rsidR="00775BD0" w:rsidRPr="007E3C95" w:rsidRDefault="00775BD0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75BD0" w:rsidRDefault="00775BD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E208C6">
        <w:rPr>
          <w:rFonts w:ascii="Times New Roman" w:hAnsi="Times New Roman"/>
          <w:sz w:val="24"/>
          <w:szCs w:val="24"/>
        </w:rPr>
        <w:t>9</w:t>
      </w:r>
      <w:r w:rsidR="00CE13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5BD0" w:rsidRDefault="00775BD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775BD0" w:rsidRPr="002B59B5" w:rsidRDefault="00775BD0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нормативные документы, регулирующие рынок недвижимости;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принципы, процедуры и методы кадастровой оценки недвижимости  и применения её результатов в   регулировании рынка недвижимости;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технологии оценки и методы повышения эффективности функционирования рынка недвижимости.</w:t>
      </w:r>
    </w:p>
    <w:p w:rsidR="00775BD0" w:rsidRPr="002B59B5" w:rsidRDefault="00775BD0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определять показатели эффективности инвестиционных и инновационных проектов;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использовать методы оценки экономической эффективности при выборе наиболее конкурентоспособного варианта реализации инвестиционного и инновационного проекта;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работать с нормативными документами для выбора критериев отбора инвестиционных и инновационных решений;</w:t>
      </w:r>
    </w:p>
    <w:p w:rsidR="00E208C6" w:rsidRPr="00E208C6" w:rsidRDefault="00E208C6" w:rsidP="00E208C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выбирать критерии оценки эффективности и конкурентоспособности инвестиционной  и инновационной продукции в области землеустройства, территориального планирования, прогнозирования использования земельных ресурсов.</w:t>
      </w:r>
    </w:p>
    <w:p w:rsidR="00775BD0" w:rsidRPr="002B59B5" w:rsidRDefault="00775BD0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ВЛАДЕТЬ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E208C6" w:rsidRPr="00E208C6" w:rsidRDefault="00E208C6" w:rsidP="00E20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 xml:space="preserve">методами кадастровой  оценки недвижимости; </w:t>
      </w:r>
    </w:p>
    <w:p w:rsidR="00E208C6" w:rsidRPr="00E208C6" w:rsidRDefault="00E208C6" w:rsidP="00E20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основами законодательства Российской Федерации в области недвижимости;</w:t>
      </w:r>
    </w:p>
    <w:p w:rsidR="00E208C6" w:rsidRPr="00E208C6" w:rsidRDefault="00E208C6" w:rsidP="00E20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основными законами финансистов при вложении денег в инвестиционные проекты.</w:t>
      </w:r>
    </w:p>
    <w:p w:rsidR="00E208C6" w:rsidRPr="00E208C6" w:rsidRDefault="00E208C6" w:rsidP="00E20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 xml:space="preserve"> терминологией принятой в сфере экономики; </w:t>
      </w:r>
    </w:p>
    <w:p w:rsidR="00E208C6" w:rsidRPr="00E208C6" w:rsidRDefault="00E208C6" w:rsidP="00E20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способностью ориентироваться в специальной литературе.</w:t>
      </w:r>
    </w:p>
    <w:p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E208C6" w:rsidRPr="00E208C6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Экономическая оценка земли</w:t>
      </w:r>
    </w:p>
    <w:p w:rsidR="00E208C6" w:rsidRPr="00E208C6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Кадастровая оценка земельных участков</w:t>
      </w:r>
    </w:p>
    <w:p w:rsidR="00E208C6" w:rsidRPr="00E208C6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Доходный подход к оценке земельных участков</w:t>
      </w:r>
    </w:p>
    <w:p w:rsidR="00E208C6" w:rsidRPr="00E208C6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Сравнительный подход к оценке земельных участков</w:t>
      </w:r>
    </w:p>
    <w:p w:rsidR="00E208C6" w:rsidRPr="00E208C6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Затратный поход к оценке земельных участков</w:t>
      </w:r>
    </w:p>
    <w:p w:rsidR="00CE13BA" w:rsidRDefault="00E208C6" w:rsidP="00E208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08C6">
        <w:rPr>
          <w:rFonts w:ascii="Times New Roman" w:hAnsi="Times New Roman"/>
          <w:sz w:val="24"/>
          <w:szCs w:val="24"/>
        </w:rPr>
        <w:t>Кадастровая оценка земель различного целевого назначения</w:t>
      </w:r>
    </w:p>
    <w:p w:rsidR="00775BD0" w:rsidRPr="007E3C95" w:rsidRDefault="00775BD0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9B1680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9B1680">
        <w:rPr>
          <w:rFonts w:ascii="Times New Roman" w:hAnsi="Times New Roman"/>
          <w:sz w:val="24"/>
          <w:szCs w:val="24"/>
        </w:rPr>
        <w:t xml:space="preserve">108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 w:rsidR="009641A5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CE13BA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775BD0"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9B1680">
        <w:rPr>
          <w:rFonts w:ascii="Times New Roman" w:hAnsi="Times New Roman"/>
          <w:sz w:val="24"/>
          <w:szCs w:val="24"/>
        </w:rPr>
        <w:t>2</w:t>
      </w:r>
      <w:r w:rsidR="009641A5">
        <w:rPr>
          <w:rFonts w:ascii="Times New Roman" w:hAnsi="Times New Roman"/>
          <w:sz w:val="24"/>
          <w:szCs w:val="24"/>
        </w:rPr>
        <w:t>0</w:t>
      </w:r>
      <w:r w:rsidR="00775BD0" w:rsidRPr="007E3C95">
        <w:rPr>
          <w:rFonts w:ascii="Times New Roman" w:hAnsi="Times New Roman"/>
          <w:sz w:val="24"/>
          <w:szCs w:val="24"/>
        </w:rPr>
        <w:t>час.</w:t>
      </w:r>
    </w:p>
    <w:p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9B1680">
        <w:rPr>
          <w:rFonts w:ascii="Times New Roman" w:hAnsi="Times New Roman"/>
          <w:sz w:val="24"/>
          <w:szCs w:val="24"/>
        </w:rPr>
        <w:t>6</w:t>
      </w:r>
      <w:r w:rsidR="009641A5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9641A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контроль-9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CE13BA">
        <w:rPr>
          <w:rFonts w:ascii="Times New Roman" w:hAnsi="Times New Roman"/>
          <w:sz w:val="24"/>
          <w:szCs w:val="24"/>
        </w:rPr>
        <w:t>зачет</w:t>
      </w:r>
      <w:r w:rsidR="00E208C6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2BD"/>
    <w:multiLevelType w:val="hybridMultilevel"/>
    <w:tmpl w:val="FE24623A"/>
    <w:lvl w:ilvl="0" w:tplc="7CFEA5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57883"/>
    <w:multiLevelType w:val="hybridMultilevel"/>
    <w:tmpl w:val="C4601148"/>
    <w:lvl w:ilvl="0" w:tplc="FA7E60D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7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3FFC"/>
    <w:rsid w:val="000A37F3"/>
    <w:rsid w:val="0013629F"/>
    <w:rsid w:val="00142E74"/>
    <w:rsid w:val="00152A7C"/>
    <w:rsid w:val="00217AD6"/>
    <w:rsid w:val="002318AB"/>
    <w:rsid w:val="002A59FA"/>
    <w:rsid w:val="002B59B5"/>
    <w:rsid w:val="002F0CEA"/>
    <w:rsid w:val="00416BC7"/>
    <w:rsid w:val="00462BFC"/>
    <w:rsid w:val="004D2C72"/>
    <w:rsid w:val="00632136"/>
    <w:rsid w:val="00713BC1"/>
    <w:rsid w:val="00775BD0"/>
    <w:rsid w:val="0078033F"/>
    <w:rsid w:val="007E3C95"/>
    <w:rsid w:val="008F62CD"/>
    <w:rsid w:val="009641A5"/>
    <w:rsid w:val="009B1680"/>
    <w:rsid w:val="00B50FE4"/>
    <w:rsid w:val="00B5657C"/>
    <w:rsid w:val="00CA35C1"/>
    <w:rsid w:val="00CC3D73"/>
    <w:rsid w:val="00CC68D3"/>
    <w:rsid w:val="00CE13BA"/>
    <w:rsid w:val="00D0071E"/>
    <w:rsid w:val="00D06585"/>
    <w:rsid w:val="00D2714B"/>
    <w:rsid w:val="00D5166C"/>
    <w:rsid w:val="00D93B21"/>
    <w:rsid w:val="00DB6DA6"/>
    <w:rsid w:val="00DD4FA1"/>
    <w:rsid w:val="00E208C6"/>
    <w:rsid w:val="00E27FA8"/>
    <w:rsid w:val="00E9590E"/>
    <w:rsid w:val="00F200D6"/>
    <w:rsid w:val="00F4415E"/>
    <w:rsid w:val="00F93F9C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пользователь</cp:lastModifiedBy>
  <cp:revision>2</cp:revision>
  <cp:lastPrinted>2016-02-10T06:34:00Z</cp:lastPrinted>
  <dcterms:created xsi:type="dcterms:W3CDTF">2018-05-12T18:15:00Z</dcterms:created>
  <dcterms:modified xsi:type="dcterms:W3CDTF">2018-05-12T18:15:00Z</dcterms:modified>
</cp:coreProperties>
</file>