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88" w:rsidRDefault="00A67D87" w:rsidP="00A67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A67D87" w:rsidRPr="00A67D87" w:rsidRDefault="00A67D87" w:rsidP="00A67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A67D87" w:rsidRPr="00A67D87" w:rsidRDefault="00A67D87" w:rsidP="00A6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ИНФОРМАЦИОННАЯ БЕЗОПАСНОСТЬ»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подготовки -21.03.02 «Землеустройство и кадастры»</w:t>
      </w:r>
    </w:p>
    <w:p w:rsid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Квалификация (степень) выпускника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бакалавр 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Профиль </w:t>
      </w:r>
      <w:r w:rsidR="00E829A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«Кадастр недвижимости»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«Информационная безопасность» (Б1.В.ОД.9) относится к вариативной части и является обязательной дисциплиной обучающегося.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дисциплины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изучения дисциплины является ознакомление студентов с теорией защиты информации, а также с современными методами и средствами защиты информации в компьютерных системах и сетях.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знакомство с нормативно-правовыми актами международного, федерального и ведомственного уровня, определяющих организационные и правовые аспекты в области информационной безопасности (ИБ);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изучение основных понятий и принципов защиты информации;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изучение криптографических методов защиты информации;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изучение программных и программно-аппаратных средств защиты операционных систем, компьютерных сетей и баз данных;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изучение методов и инструментов защиты программного обеспечения от разрушающих программных воздействий.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планируемых результатов обучении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дисциплине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E82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A07C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K</w:t>
      </w: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-1</w:t>
      </w:r>
      <w:r w:rsidR="00E829A4">
        <w:rPr>
          <w:rFonts w:ascii="Times New Roman" w:eastAsia="Times New Roman" w:hAnsi="Times New Roman" w:cs="Times New Roman"/>
          <w:color w:val="000000"/>
          <w:sz w:val="28"/>
          <w:szCs w:val="28"/>
        </w:rPr>
        <w:t>, ПК-8.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ЗНАТЬ: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основы российской правовой системы и законодательства;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характеристику основных отраслей российского права, правовые основы обеспечения национальной безопасности РФ;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сущность и понятие информации, информационной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безопасности и характеристику ее составляющих;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источники и классификацию угроз информационной безопасности;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lastRenderedPageBreak/>
        <w:t>основные средства и способы обеспечения информационной безопасности, принципы построения систем защиты информации;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основные задачи и понятия криптографии;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требования к шифрам и основные характеристики шифров;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типовые поточные и блочные шифры;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частотные характеристики открытых текстов и способы их применения к анализу простейших шифров замены и перестановки;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типовые шифры с открытыми ключами;</w:t>
      </w:r>
    </w:p>
    <w:p w:rsidR="00632136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программно-аппаратные средства обеспечения информационной безопасности в типовых операционных системах, системах управления базами данных, компьютерных сетях.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УМЕТЬ: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использовать в практической деятельности правовые знания;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анализировать правовые акты и осуществлять правовую оценку информации;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классифицировать защищаемую информацию по видам тайны и степеням конфиденциальности;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классифицировать и оценивать угрозы информационной безопасности для объекта информатизации;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эффективно использовать криптографические методы и средства защиты информации в автоматизированных системах;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применять средства обеспечения безопасности данных.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ВЛАДЕТЬ: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навыками работы с операционными системами семейств Windows и </w:t>
      </w:r>
      <w:proofErr w:type="spellStart"/>
      <w:r w:rsidRPr="00A67D87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67D87">
        <w:rPr>
          <w:rFonts w:ascii="Times New Roman" w:hAnsi="Times New Roman" w:cs="Times New Roman"/>
          <w:sz w:val="28"/>
          <w:szCs w:val="28"/>
        </w:rPr>
        <w:t>, восстановления операционных систем после сбоев;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навыками установки и настройки операционных систем семейств Windows и </w:t>
      </w:r>
      <w:proofErr w:type="spellStart"/>
      <w:r w:rsidRPr="00A67D87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67D87">
        <w:rPr>
          <w:rFonts w:ascii="Times New Roman" w:hAnsi="Times New Roman" w:cs="Times New Roman"/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навыками эксплуатации и администрирования (в части, касающейся разграничения доступа, аутентификации и аудита) баз данных, локальных компьютерных сетей, программных систем с учетом требований по обеспечению информационной безопасности;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навыками использования программно-аппаратных средств обеспечения безопасности компьютерных сетей;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навыками использования программно-аппаратных средств обеспечения информационной безопасности автоматизированных систем.</w:t>
      </w:r>
    </w:p>
    <w:p w:rsidR="00632136" w:rsidRPr="00A67D87" w:rsidRDefault="00632136" w:rsidP="00A67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Содержание и структура дисциплины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Введение в дисциплину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области информационной безопасности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Угрозы безопасности информации в информационных системах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t>Защита информации в информационных системах от случайных угроз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lastRenderedPageBreak/>
        <w:t>Методы и средства защиты информации в информационных системах от традиционного шпионажа и диверсий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t>Защита информации в информационных системах от несанкционированного доступа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t>Методы защиты от несанкционированного изменения структур информационных систем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t>Меры и средства защиты информации в информационных системах от утечки по техническим каналам</w:t>
      </w:r>
    </w:p>
    <w:p w:rsidR="00632136" w:rsidRPr="00A67D87" w:rsidRDefault="00632136" w:rsidP="00A67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Объем дисциплины и виды учебной работы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A13459" w:rsidRPr="00A67D87">
        <w:rPr>
          <w:rFonts w:ascii="Times New Roman" w:hAnsi="Times New Roman" w:cs="Times New Roman"/>
          <w:sz w:val="28"/>
          <w:szCs w:val="28"/>
        </w:rPr>
        <w:t>2</w:t>
      </w:r>
      <w:r w:rsidRPr="00A67D87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A13459" w:rsidRPr="00A67D87">
        <w:rPr>
          <w:rFonts w:ascii="Times New Roman" w:hAnsi="Times New Roman" w:cs="Times New Roman"/>
          <w:sz w:val="28"/>
          <w:szCs w:val="28"/>
        </w:rPr>
        <w:t>72</w:t>
      </w:r>
      <w:r w:rsidRPr="00A67D87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A67D87" w:rsidRDefault="00A13459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лекции – 1</w:t>
      </w:r>
      <w:r w:rsidR="00E829A4">
        <w:rPr>
          <w:rFonts w:ascii="Times New Roman" w:hAnsi="Times New Roman" w:cs="Times New Roman"/>
          <w:sz w:val="28"/>
          <w:szCs w:val="28"/>
        </w:rPr>
        <w:t>6</w:t>
      </w:r>
      <w:r w:rsidR="00632136" w:rsidRPr="00A67D8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42F1E" w:rsidRPr="00A67D87">
        <w:rPr>
          <w:rFonts w:ascii="Times New Roman" w:hAnsi="Times New Roman" w:cs="Times New Roman"/>
          <w:sz w:val="28"/>
          <w:szCs w:val="28"/>
        </w:rPr>
        <w:t>0</w:t>
      </w:r>
      <w:r w:rsidRPr="00A67D8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42F1E" w:rsidRPr="00A67D87" w:rsidRDefault="00042F1E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лабораторные работы – 1</w:t>
      </w:r>
      <w:r w:rsidR="00E829A4">
        <w:rPr>
          <w:rFonts w:ascii="Times New Roman" w:hAnsi="Times New Roman" w:cs="Times New Roman"/>
          <w:sz w:val="28"/>
          <w:szCs w:val="28"/>
        </w:rPr>
        <w:t>6</w:t>
      </w:r>
      <w:r w:rsidRPr="00A67D8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42F1E" w:rsidRPr="00A67D87">
        <w:rPr>
          <w:rFonts w:ascii="Times New Roman" w:hAnsi="Times New Roman" w:cs="Times New Roman"/>
          <w:sz w:val="28"/>
          <w:szCs w:val="28"/>
        </w:rPr>
        <w:t>3</w:t>
      </w:r>
      <w:r w:rsidR="00E829A4">
        <w:rPr>
          <w:rFonts w:ascii="Times New Roman" w:hAnsi="Times New Roman" w:cs="Times New Roman"/>
          <w:sz w:val="28"/>
          <w:szCs w:val="28"/>
        </w:rPr>
        <w:t>1</w:t>
      </w:r>
      <w:r w:rsidRPr="00A67D8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704F8" w:rsidRPr="001704F8" w:rsidRDefault="001704F8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042F1E" w:rsidRPr="00A67D87">
        <w:rPr>
          <w:rFonts w:ascii="Times New Roman" w:hAnsi="Times New Roman" w:cs="Times New Roman"/>
          <w:sz w:val="28"/>
          <w:szCs w:val="28"/>
        </w:rPr>
        <w:t>–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 w:rsidR="00042F1E" w:rsidRPr="00A67D87">
        <w:rPr>
          <w:rFonts w:ascii="Times New Roman" w:hAnsi="Times New Roman" w:cs="Times New Roman"/>
          <w:sz w:val="28"/>
          <w:szCs w:val="28"/>
        </w:rPr>
        <w:t>зачет</w:t>
      </w:r>
    </w:p>
    <w:p w:rsidR="00A67D87" w:rsidRPr="00A67D87" w:rsidRDefault="00A67D87" w:rsidP="00A67D87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67D87" w:rsidRPr="00A67D8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s701 BT">
    <w:altName w:val="Century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D913532"/>
    <w:multiLevelType w:val="hybridMultilevel"/>
    <w:tmpl w:val="D70A128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3094"/>
    <w:multiLevelType w:val="hybridMultilevel"/>
    <w:tmpl w:val="95BCD51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2B0B"/>
    <w:multiLevelType w:val="hybridMultilevel"/>
    <w:tmpl w:val="09C8AB6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340AB"/>
    <w:multiLevelType w:val="hybridMultilevel"/>
    <w:tmpl w:val="4F8C0FA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F16F2"/>
    <w:multiLevelType w:val="hybridMultilevel"/>
    <w:tmpl w:val="F8BA941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6489B"/>
    <w:multiLevelType w:val="hybridMultilevel"/>
    <w:tmpl w:val="3C4C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2F1E"/>
    <w:rsid w:val="00112441"/>
    <w:rsid w:val="00142E74"/>
    <w:rsid w:val="001704F8"/>
    <w:rsid w:val="00632136"/>
    <w:rsid w:val="007E3C95"/>
    <w:rsid w:val="00976F88"/>
    <w:rsid w:val="00A13459"/>
    <w:rsid w:val="00A67D87"/>
    <w:rsid w:val="00CA35C1"/>
    <w:rsid w:val="00CF77CC"/>
    <w:rsid w:val="00D06585"/>
    <w:rsid w:val="00D5166C"/>
    <w:rsid w:val="00E829A4"/>
    <w:rsid w:val="00F5436D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2675"/>
  <w15:docId w15:val="{C6DB9E9B-798E-4B4A-845B-6375DB82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7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F88"/>
    <w:rPr>
      <w:rFonts w:ascii="Tahoma" w:hAnsi="Tahoma" w:cs="Tahoma"/>
      <w:sz w:val="16"/>
      <w:szCs w:val="16"/>
    </w:rPr>
  </w:style>
  <w:style w:type="character" w:customStyle="1" w:styleId="FontStyle174">
    <w:name w:val="Font Style174"/>
    <w:rsid w:val="00A67D8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Ампер</cp:lastModifiedBy>
  <cp:revision>2</cp:revision>
  <cp:lastPrinted>2016-02-10T06:34:00Z</cp:lastPrinted>
  <dcterms:created xsi:type="dcterms:W3CDTF">2017-12-18T04:29:00Z</dcterms:created>
  <dcterms:modified xsi:type="dcterms:W3CDTF">2017-12-18T04:29:00Z</dcterms:modified>
</cp:coreProperties>
</file>