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D0" w:rsidRDefault="00775BD0" w:rsidP="0063213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="00CE13BA">
        <w:rPr>
          <w:rFonts w:ascii="Times New Roman" w:hAnsi="Times New Roman"/>
          <w:sz w:val="28"/>
          <w:szCs w:val="28"/>
        </w:rPr>
        <w:t xml:space="preserve">УПРАВЛЕНИЕ </w:t>
      </w:r>
      <w:r w:rsidR="008D3C57" w:rsidRPr="008D3C57">
        <w:rPr>
          <w:rFonts w:ascii="Times New Roman" w:hAnsi="Times New Roman"/>
          <w:sz w:val="28"/>
          <w:szCs w:val="28"/>
        </w:rPr>
        <w:t xml:space="preserve">ЗЕМЕЛЬНЫМИ РЕСУРСАМИ И ИНЫМИ ОБЪЕКТАМИ НЕДВИЖИМОСТИ» </w:t>
      </w:r>
    </w:p>
    <w:p w:rsidR="00775BD0" w:rsidRPr="007E3C95" w:rsidRDefault="00775BD0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775BD0" w:rsidRPr="00D2714B" w:rsidRDefault="00775BD0" w:rsidP="00063FFC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775BD0" w:rsidRPr="007E3C95" w:rsidRDefault="00775BD0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775BD0" w:rsidRPr="00063FFC" w:rsidRDefault="00775BD0" w:rsidP="00063FFC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775BD0" w:rsidRPr="007E3C95" w:rsidRDefault="00775BD0" w:rsidP="00063FFC">
      <w:pPr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C64C0" w:rsidRDefault="00775BD0" w:rsidP="00CE1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7D7E">
        <w:rPr>
          <w:rFonts w:ascii="Times New Roman" w:hAnsi="Times New Roman"/>
          <w:sz w:val="24"/>
          <w:szCs w:val="24"/>
        </w:rPr>
        <w:t xml:space="preserve">Дисциплина </w:t>
      </w:r>
      <w:r w:rsidRPr="00FC7D7E">
        <w:rPr>
          <w:rFonts w:ascii="Times New Roman" w:hAnsi="Times New Roman"/>
          <w:spacing w:val="-4"/>
          <w:sz w:val="24"/>
          <w:szCs w:val="24"/>
        </w:rPr>
        <w:t>«</w:t>
      </w:r>
      <w:r w:rsidR="00CE13BA">
        <w:rPr>
          <w:rFonts w:ascii="Times New Roman" w:hAnsi="Times New Roman"/>
          <w:spacing w:val="-4"/>
          <w:sz w:val="24"/>
          <w:szCs w:val="24"/>
        </w:rPr>
        <w:t xml:space="preserve">Управление </w:t>
      </w:r>
      <w:r w:rsidR="008D3C57">
        <w:rPr>
          <w:rFonts w:ascii="Times New Roman" w:hAnsi="Times New Roman"/>
          <w:spacing w:val="-4"/>
          <w:sz w:val="24"/>
          <w:szCs w:val="24"/>
        </w:rPr>
        <w:t>земельными ресурсами и иными объектами недвижимости</w:t>
      </w:r>
      <w:r w:rsidRPr="00FC7D7E">
        <w:rPr>
          <w:rFonts w:ascii="Times New Roman" w:hAnsi="Times New Roman"/>
          <w:spacing w:val="-4"/>
          <w:sz w:val="24"/>
          <w:szCs w:val="24"/>
        </w:rPr>
        <w:t>»</w:t>
      </w:r>
      <w:r w:rsidRPr="00FC7D7E">
        <w:rPr>
          <w:rFonts w:ascii="Times New Roman" w:hAnsi="Times New Roman"/>
          <w:sz w:val="24"/>
          <w:szCs w:val="24"/>
        </w:rPr>
        <w:t xml:space="preserve"> </w:t>
      </w:r>
      <w:bookmarkStart w:id="1" w:name="OLE_LINK1"/>
      <w:bookmarkStart w:id="2" w:name="OLE_LINK2"/>
      <w:r w:rsidRPr="00FC7D7E">
        <w:rPr>
          <w:rFonts w:ascii="Times New Roman" w:hAnsi="Times New Roman"/>
          <w:sz w:val="24"/>
          <w:szCs w:val="24"/>
        </w:rPr>
        <w:t>(</w:t>
      </w:r>
      <w:r w:rsidR="008D3C57" w:rsidRPr="008D3C57">
        <w:rPr>
          <w:rFonts w:ascii="Times New Roman" w:hAnsi="Times New Roman"/>
          <w:bCs/>
          <w:sz w:val="24"/>
          <w:szCs w:val="24"/>
        </w:rPr>
        <w:t>Б</w:t>
      </w:r>
      <w:proofErr w:type="gramStart"/>
      <w:r w:rsidR="008D3C57" w:rsidRPr="008D3C57">
        <w:rPr>
          <w:rFonts w:ascii="Times New Roman" w:hAnsi="Times New Roman"/>
          <w:bCs/>
          <w:sz w:val="24"/>
          <w:szCs w:val="24"/>
        </w:rPr>
        <w:t>1</w:t>
      </w:r>
      <w:proofErr w:type="gramEnd"/>
      <w:r w:rsidR="008D3C57" w:rsidRPr="008D3C57">
        <w:rPr>
          <w:rFonts w:ascii="Times New Roman" w:hAnsi="Times New Roman"/>
          <w:bCs/>
          <w:sz w:val="24"/>
          <w:szCs w:val="24"/>
        </w:rPr>
        <w:t>.В.ОД.17</w:t>
      </w:r>
      <w:r w:rsidRPr="00FC7D7E">
        <w:rPr>
          <w:rFonts w:ascii="Times New Roman" w:hAnsi="Times New Roman"/>
          <w:sz w:val="24"/>
          <w:szCs w:val="24"/>
        </w:rPr>
        <w:t xml:space="preserve">) </w:t>
      </w:r>
      <w:bookmarkEnd w:id="1"/>
      <w:bookmarkEnd w:id="2"/>
      <w:r w:rsidR="008C64C0" w:rsidRPr="008C64C0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обязательной для обучающегося дисциплиной </w:t>
      </w:r>
    </w:p>
    <w:p w:rsidR="00775BD0" w:rsidRPr="007E3C95" w:rsidRDefault="00775BD0" w:rsidP="00CE13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75BD0" w:rsidRPr="00CC3D73" w:rsidRDefault="008D3C57" w:rsidP="00CC3D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C57">
        <w:rPr>
          <w:rFonts w:ascii="Times New Roman" w:hAnsi="Times New Roman"/>
          <w:sz w:val="24"/>
          <w:szCs w:val="24"/>
        </w:rPr>
        <w:t>Целью изучения дисциплины является теоретическое освоение основных её разделов и методически обоснованное понимание возможности и роли курса при решении задач эффективного управления земельными ресурсами.</w:t>
      </w:r>
    </w:p>
    <w:p w:rsidR="00CE13BA" w:rsidRPr="00CE13BA" w:rsidRDefault="00CE13BA" w:rsidP="00CE13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CE13BA" w:rsidRPr="00CE13BA" w:rsidRDefault="00CE13BA" w:rsidP="00CE13BA">
      <w:pPr>
        <w:widowControl w:val="0"/>
        <w:numPr>
          <w:ilvl w:val="0"/>
          <w:numId w:val="9"/>
        </w:numPr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приобретение знаний и формирования у студентов навыков и умений аналитической деятельности в данной области, </w:t>
      </w:r>
    </w:p>
    <w:p w:rsidR="00CE13BA" w:rsidRPr="00CE13BA" w:rsidRDefault="00CE13BA" w:rsidP="00CE13BA">
      <w:pPr>
        <w:widowControl w:val="0"/>
        <w:numPr>
          <w:ilvl w:val="0"/>
          <w:numId w:val="9"/>
        </w:numPr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получения системного представления о роли,  месте принципов и методов управления, </w:t>
      </w:r>
    </w:p>
    <w:p w:rsidR="00CE13BA" w:rsidRPr="00CE13BA" w:rsidRDefault="00CE13BA" w:rsidP="00CE13BA">
      <w:pPr>
        <w:widowControl w:val="0"/>
        <w:numPr>
          <w:ilvl w:val="0"/>
          <w:numId w:val="9"/>
        </w:numPr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>определения инструментов принятия управленческих решений и представлений об определении экономической, политической и социальной  эффективности управления земельными ресурсами.</w:t>
      </w:r>
    </w:p>
    <w:p w:rsidR="00775BD0" w:rsidRPr="007E3C95" w:rsidRDefault="00775BD0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75BD0" w:rsidRDefault="00775BD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>
        <w:rPr>
          <w:rFonts w:ascii="Times New Roman" w:hAnsi="Times New Roman"/>
          <w:sz w:val="24"/>
          <w:szCs w:val="24"/>
        </w:rPr>
        <w:t>2</w:t>
      </w:r>
      <w:r w:rsidR="00CE13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5BD0" w:rsidRDefault="00775BD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775BD0" w:rsidRPr="002B59B5" w:rsidRDefault="00775BD0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ЗНАТЬ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CE13BA" w:rsidRPr="00CE13BA" w:rsidRDefault="00CE13BA" w:rsidP="00CE13BA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принципы, цели, задачи, функции и  методы управления земельными ресурсами; </w:t>
      </w:r>
    </w:p>
    <w:p w:rsidR="00CE13BA" w:rsidRPr="00CE13BA" w:rsidRDefault="00CE13BA" w:rsidP="00CE13BA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современную систему взглядов на управление земельными ресурсами за рубежом и в РФ; </w:t>
      </w:r>
    </w:p>
    <w:p w:rsidR="00CE13BA" w:rsidRPr="00CE13BA" w:rsidRDefault="00CE13BA" w:rsidP="00CE13BA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особенности принятия управленческих решений в кадастровой деятельности; </w:t>
      </w:r>
    </w:p>
    <w:p w:rsidR="00CE13BA" w:rsidRPr="00CE13BA" w:rsidRDefault="00CE13BA" w:rsidP="00CE13BA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особенности управления земельными ресурсами в субъектах РФ, в муниципальных образованиях и крупных городах; </w:t>
      </w:r>
    </w:p>
    <w:p w:rsidR="00CE13BA" w:rsidRPr="00CE13BA" w:rsidRDefault="00CE13BA" w:rsidP="00CE13BA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основы информационного обеспечения управления земельными ресурсами. </w:t>
      </w:r>
    </w:p>
    <w:p w:rsidR="00775BD0" w:rsidRPr="002B59B5" w:rsidRDefault="00775BD0" w:rsidP="00CE13B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75BD0" w:rsidRPr="002B59B5" w:rsidRDefault="00775BD0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УМЕТЬ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CE13BA" w:rsidRPr="00CE13BA" w:rsidRDefault="00CE13BA" w:rsidP="00CE13BA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>применять на практике методы управления земельными ресурсами;</w:t>
      </w:r>
    </w:p>
    <w:p w:rsidR="00CE13BA" w:rsidRPr="00CE13BA" w:rsidRDefault="00CE13BA" w:rsidP="00CE13BA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>рассчитывать эффективность управления земельными ресурсами.</w:t>
      </w:r>
    </w:p>
    <w:p w:rsidR="00775BD0" w:rsidRPr="002B59B5" w:rsidRDefault="00775BD0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ВЛАДЕТЬ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CE13BA" w:rsidRPr="00CE13BA" w:rsidRDefault="00CE13BA" w:rsidP="00CE13BA">
      <w:pPr>
        <w:numPr>
          <w:ilvl w:val="0"/>
          <w:numId w:val="8"/>
        </w:numPr>
        <w:tabs>
          <w:tab w:val="clear" w:pos="1068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 xml:space="preserve">навыками принятия управленческих решений в земельно-кадастровой деятельности, </w:t>
      </w:r>
    </w:p>
    <w:p w:rsidR="00775BD0" w:rsidRPr="002B59B5" w:rsidRDefault="00CE13BA" w:rsidP="00CE13B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A">
        <w:rPr>
          <w:rFonts w:ascii="Times New Roman" w:hAnsi="Times New Roman"/>
          <w:sz w:val="24"/>
          <w:szCs w:val="24"/>
        </w:rPr>
        <w:t>навыками работы с информационной базой управления земельными ресурсами.</w:t>
      </w:r>
    </w:p>
    <w:p w:rsidR="00775BD0" w:rsidRDefault="00775BD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D3C57" w:rsidRPr="008D3C57" w:rsidRDefault="008D3C57" w:rsidP="008D3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D3C57">
        <w:rPr>
          <w:rFonts w:ascii="Times New Roman" w:hAnsi="Times New Roman"/>
          <w:sz w:val="24"/>
          <w:szCs w:val="24"/>
        </w:rPr>
        <w:t>Введение. Понятие управления земельными ресурсами</w:t>
      </w:r>
    </w:p>
    <w:p w:rsidR="008D3C57" w:rsidRPr="008D3C57" w:rsidRDefault="008D3C57" w:rsidP="008D3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D3C57">
        <w:rPr>
          <w:rFonts w:ascii="Times New Roman" w:hAnsi="Times New Roman"/>
          <w:sz w:val="24"/>
          <w:szCs w:val="24"/>
        </w:rPr>
        <w:t>Разграничение государственной и муниципальной собственности на земельные участки</w:t>
      </w:r>
    </w:p>
    <w:p w:rsidR="008D3C57" w:rsidRPr="008D3C57" w:rsidRDefault="008D3C57" w:rsidP="008D3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D3C57">
        <w:rPr>
          <w:rFonts w:ascii="Times New Roman" w:hAnsi="Times New Roman"/>
          <w:sz w:val="24"/>
          <w:szCs w:val="24"/>
        </w:rPr>
        <w:t>Система управления земельными ресурсами</w:t>
      </w:r>
    </w:p>
    <w:p w:rsidR="008D3C57" w:rsidRPr="008D3C57" w:rsidRDefault="008D3C57" w:rsidP="008D3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D3C57">
        <w:rPr>
          <w:rFonts w:ascii="Times New Roman" w:hAnsi="Times New Roman"/>
          <w:sz w:val="24"/>
          <w:szCs w:val="24"/>
        </w:rPr>
        <w:lastRenderedPageBreak/>
        <w:t>Правовое регулирование земельного рынка в РФ</w:t>
      </w:r>
    </w:p>
    <w:p w:rsidR="008D3C57" w:rsidRDefault="008D3C57" w:rsidP="008D3C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D3C57">
        <w:rPr>
          <w:rFonts w:ascii="Times New Roman" w:hAnsi="Times New Roman"/>
          <w:sz w:val="24"/>
          <w:szCs w:val="24"/>
        </w:rPr>
        <w:t>Форма собственности и разрешенное использование земельного участка.</w:t>
      </w:r>
    </w:p>
    <w:p w:rsidR="00775BD0" w:rsidRPr="007E3C95" w:rsidRDefault="00775BD0" w:rsidP="008D3C5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E13BA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CE13BA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7E3C95">
        <w:rPr>
          <w:rFonts w:ascii="Times New Roman" w:hAnsi="Times New Roman"/>
          <w:sz w:val="24"/>
          <w:szCs w:val="24"/>
        </w:rPr>
        <w:t>екции – 1</w:t>
      </w:r>
      <w:r w:rsidR="00D4314C" w:rsidRPr="00D4314C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75BD0" w:rsidRPr="007E3C95" w:rsidRDefault="00CE13BA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</w:t>
      </w:r>
      <w:r w:rsidR="00775BD0">
        <w:rPr>
          <w:rFonts w:ascii="Times New Roman" w:hAnsi="Times New Roman"/>
          <w:sz w:val="24"/>
          <w:szCs w:val="24"/>
        </w:rPr>
        <w:t xml:space="preserve"> </w:t>
      </w:r>
      <w:r w:rsidR="00775BD0" w:rsidRPr="007E3C95">
        <w:rPr>
          <w:rFonts w:ascii="Times New Roman" w:hAnsi="Times New Roman"/>
          <w:sz w:val="24"/>
          <w:szCs w:val="24"/>
        </w:rPr>
        <w:t xml:space="preserve">занятия – </w:t>
      </w:r>
      <w:r>
        <w:rPr>
          <w:rFonts w:ascii="Times New Roman" w:hAnsi="Times New Roman"/>
          <w:sz w:val="24"/>
          <w:szCs w:val="24"/>
        </w:rPr>
        <w:t>1</w:t>
      </w:r>
      <w:r w:rsidR="00D4314C" w:rsidRPr="00D4314C">
        <w:rPr>
          <w:rFonts w:ascii="Times New Roman" w:hAnsi="Times New Roman"/>
          <w:sz w:val="24"/>
          <w:szCs w:val="24"/>
        </w:rPr>
        <w:t>4</w:t>
      </w:r>
      <w:r w:rsidR="00775BD0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75BD0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 w:rsidR="00D4314C">
        <w:rPr>
          <w:rFonts w:ascii="Times New Roman" w:hAnsi="Times New Roman"/>
          <w:sz w:val="24"/>
          <w:szCs w:val="24"/>
          <w:lang w:val="en-US"/>
        </w:rPr>
        <w:t>35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4314C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CE13BA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sectPr w:rsidR="00775BD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5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32A38"/>
    <w:multiLevelType w:val="hybridMultilevel"/>
    <w:tmpl w:val="BCBCFE4A"/>
    <w:lvl w:ilvl="0" w:tplc="FA7E60DC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3FFC"/>
    <w:rsid w:val="00142E74"/>
    <w:rsid w:val="00152A7C"/>
    <w:rsid w:val="00217AD6"/>
    <w:rsid w:val="002318AB"/>
    <w:rsid w:val="002A59FA"/>
    <w:rsid w:val="002B59B5"/>
    <w:rsid w:val="002F0CEA"/>
    <w:rsid w:val="0031044A"/>
    <w:rsid w:val="00400499"/>
    <w:rsid w:val="00416BC7"/>
    <w:rsid w:val="00462BFC"/>
    <w:rsid w:val="004D2C72"/>
    <w:rsid w:val="00632136"/>
    <w:rsid w:val="00687160"/>
    <w:rsid w:val="00713BC1"/>
    <w:rsid w:val="00775BD0"/>
    <w:rsid w:val="007E3C95"/>
    <w:rsid w:val="008C64C0"/>
    <w:rsid w:val="008D3C57"/>
    <w:rsid w:val="008E47EB"/>
    <w:rsid w:val="00B50FE4"/>
    <w:rsid w:val="00B5657C"/>
    <w:rsid w:val="00CA35C1"/>
    <w:rsid w:val="00CC3D73"/>
    <w:rsid w:val="00CC68D3"/>
    <w:rsid w:val="00CE13BA"/>
    <w:rsid w:val="00D0071E"/>
    <w:rsid w:val="00D06585"/>
    <w:rsid w:val="00D2714B"/>
    <w:rsid w:val="00D4314C"/>
    <w:rsid w:val="00D5166C"/>
    <w:rsid w:val="00D93B21"/>
    <w:rsid w:val="00DB6DA6"/>
    <w:rsid w:val="00E27FA8"/>
    <w:rsid w:val="00F200D6"/>
    <w:rsid w:val="00F4415E"/>
    <w:rsid w:val="00F93F9C"/>
    <w:rsid w:val="00FC5E61"/>
    <w:rsid w:val="00FC7D7E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пользователь</cp:lastModifiedBy>
  <cp:revision>2</cp:revision>
  <cp:lastPrinted>2016-02-10T06:34:00Z</cp:lastPrinted>
  <dcterms:created xsi:type="dcterms:W3CDTF">2018-05-12T18:22:00Z</dcterms:created>
  <dcterms:modified xsi:type="dcterms:W3CDTF">2018-05-12T18:22:00Z</dcterms:modified>
</cp:coreProperties>
</file>