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13D19">
        <w:rPr>
          <w:rFonts w:eastAsia="Times New Roman"/>
          <w:szCs w:val="28"/>
          <w:lang w:eastAsia="ru-RU"/>
        </w:rPr>
        <w:t xml:space="preserve">ИНФОРМАЦИОННЫЕ ТЕХНОЛОГИИ </w:t>
      </w:r>
      <w:r w:rsidR="00796D9A">
        <w:rPr>
          <w:rFonts w:eastAsia="Times New Roman"/>
          <w:szCs w:val="28"/>
          <w:lang w:eastAsia="ru-RU"/>
        </w:rPr>
        <w:t>ТРАНСПОРТНОМ БИЗНЕСЕ</w:t>
      </w:r>
      <w:r w:rsidR="00113D19">
        <w:rPr>
          <w:rFonts w:eastAsia="Times New Roman"/>
          <w:szCs w:val="28"/>
          <w:lang w:eastAsia="ru-RU"/>
        </w:rPr>
        <w:t xml:space="preserve"> 2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796D9A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13D19">
        <w:rPr>
          <w:rFonts w:eastAsia="Times New Roman"/>
          <w:sz w:val="24"/>
          <w:szCs w:val="24"/>
          <w:lang w:eastAsia="ru-RU"/>
        </w:rPr>
        <w:t xml:space="preserve">Информационные технологии в </w:t>
      </w:r>
      <w:r w:rsidR="00796D9A">
        <w:rPr>
          <w:rFonts w:eastAsia="Times New Roman"/>
          <w:sz w:val="24"/>
          <w:szCs w:val="24"/>
          <w:lang w:eastAsia="ru-RU"/>
        </w:rPr>
        <w:t xml:space="preserve">транспортном бизнесе и логистике </w:t>
      </w:r>
      <w:r w:rsidR="00113D19">
        <w:rPr>
          <w:rFonts w:eastAsia="Times New Roman"/>
          <w:sz w:val="24"/>
          <w:szCs w:val="24"/>
          <w:lang w:eastAsia="ru-RU"/>
        </w:rPr>
        <w:t>2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</w:t>
      </w:r>
      <w:r w:rsidR="00113D19">
        <w:rPr>
          <w:rFonts w:eastAsia="Times New Roman"/>
          <w:sz w:val="24"/>
          <w:szCs w:val="24"/>
          <w:lang w:eastAsia="ru-RU"/>
        </w:rPr>
        <w:t>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96D9A" w:rsidRPr="00796D9A" w:rsidRDefault="00113D19" w:rsidP="00796D9A">
      <w:pPr>
        <w:pStyle w:val="1"/>
        <w:ind w:left="0" w:firstLine="851"/>
        <w:jc w:val="both"/>
        <w:rPr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Целью изучения дисциплины </w:t>
      </w:r>
      <w:r w:rsidR="00796D9A" w:rsidRPr="00F474A4">
        <w:rPr>
          <w:rFonts w:eastAsia="Times New Roman"/>
          <w:sz w:val="24"/>
          <w:szCs w:val="24"/>
        </w:rPr>
        <w:t>«</w:t>
      </w:r>
      <w:r w:rsidR="00796D9A">
        <w:rPr>
          <w:rFonts w:eastAsia="Times New Roman"/>
          <w:sz w:val="24"/>
          <w:szCs w:val="24"/>
        </w:rPr>
        <w:t>Информационные технологии в транспортном бизнесе и логистике 2»</w:t>
      </w:r>
      <w:r w:rsidRPr="00113D19">
        <w:rPr>
          <w:rFonts w:cs="Times New Roman"/>
          <w:sz w:val="24"/>
          <w:szCs w:val="24"/>
        </w:rPr>
        <w:t xml:space="preserve"> является </w:t>
      </w:r>
      <w:r w:rsidR="00796D9A" w:rsidRPr="00796D9A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796D9A" w:rsidRPr="00796D9A" w:rsidRDefault="00796D9A" w:rsidP="00796D9A">
      <w:pPr>
        <w:pStyle w:val="1"/>
        <w:ind w:left="0" w:firstLine="851"/>
        <w:jc w:val="both"/>
        <w:rPr>
          <w:sz w:val="24"/>
          <w:szCs w:val="24"/>
        </w:rPr>
      </w:pPr>
      <w:r w:rsidRPr="00796D9A">
        <w:rPr>
          <w:sz w:val="24"/>
          <w:szCs w:val="24"/>
        </w:rPr>
        <w:t>Для достижения поставленной цели решаются следующие задачи:</w:t>
      </w:r>
    </w:p>
    <w:p w:rsidR="00796D9A" w:rsidRPr="00796D9A" w:rsidRDefault="00796D9A" w:rsidP="00796D9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приобретение знаний, умений и навыков в области организации экспедиторской деятельности;</w:t>
      </w:r>
    </w:p>
    <w:p w:rsidR="00214B59" w:rsidRPr="00796D9A" w:rsidRDefault="00796D9A" w:rsidP="00796D9A">
      <w:pPr>
        <w:pStyle w:val="1"/>
        <w:numPr>
          <w:ilvl w:val="0"/>
          <w:numId w:val="33"/>
        </w:numPr>
        <w:contextualSpacing w:val="0"/>
        <w:jc w:val="both"/>
        <w:rPr>
          <w:rFonts w:eastAsia="MS Mincho" w:cs="Times New Roman"/>
          <w:sz w:val="24"/>
          <w:szCs w:val="24"/>
        </w:rPr>
      </w:pPr>
      <w:r w:rsidRPr="00796D9A">
        <w:rPr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96D9A">
        <w:rPr>
          <w:rFonts w:eastAsia="Times New Roman"/>
          <w:sz w:val="24"/>
          <w:szCs w:val="24"/>
          <w:lang w:eastAsia="ru-RU"/>
        </w:rPr>
        <w:t>ПСК-7</w:t>
      </w:r>
      <w:r w:rsidR="00113D19">
        <w:rPr>
          <w:rFonts w:eastAsia="Times New Roman"/>
          <w:sz w:val="24"/>
          <w:szCs w:val="24"/>
          <w:lang w:eastAsia="ru-RU"/>
        </w:rPr>
        <w:t>.2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ЗНАТЬ: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методику подготовки задач управления </w:t>
      </w:r>
      <w:r w:rsidR="00796D9A">
        <w:rPr>
          <w:rFonts w:cs="Times New Roman"/>
          <w:sz w:val="24"/>
          <w:szCs w:val="24"/>
        </w:rPr>
        <w:t>транспортным бизнесом и логистикой</w:t>
      </w:r>
      <w:r w:rsidRPr="00113D19">
        <w:rPr>
          <w:rFonts w:cs="Times New Roman"/>
          <w:sz w:val="24"/>
          <w:szCs w:val="24"/>
        </w:rPr>
        <w:t xml:space="preserve"> к автоматизированному решению;</w:t>
      </w:r>
    </w:p>
    <w:p w:rsidR="00113D19" w:rsidRPr="00113D19" w:rsidRDefault="00113D19" w:rsidP="00113D19">
      <w:pPr>
        <w:tabs>
          <w:tab w:val="left" w:pos="708"/>
        </w:tabs>
        <w:ind w:firstLine="851"/>
        <w:rPr>
          <w:rFonts w:eastAsia="MS Mincho"/>
          <w:sz w:val="24"/>
          <w:szCs w:val="24"/>
        </w:rPr>
      </w:pPr>
      <w:r w:rsidRPr="00113D19">
        <w:rPr>
          <w:sz w:val="24"/>
          <w:szCs w:val="24"/>
        </w:rPr>
        <w:t xml:space="preserve">- методическое обеспечение оценки </w:t>
      </w:r>
      <w:r w:rsidR="00796D9A">
        <w:rPr>
          <w:sz w:val="24"/>
          <w:szCs w:val="24"/>
        </w:rPr>
        <w:t>транспортного бизнеса</w:t>
      </w:r>
      <w:r w:rsidRPr="00113D19">
        <w:rPr>
          <w:sz w:val="24"/>
          <w:szCs w:val="24"/>
        </w:rPr>
        <w:t xml:space="preserve"> и экономической эффективности АС и информационных технологий на железнодорожном транспорте.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УМЕТЬ: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796D9A" w:rsidRPr="00796D9A" w:rsidRDefault="00796D9A" w:rsidP="00796D9A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использовать информационные технологии в системах управления цепями поставок и логистикой;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ВЛАДЕТЬ:</w:t>
      </w:r>
    </w:p>
    <w:p w:rsidR="00796D9A" w:rsidRDefault="00796D9A" w:rsidP="00796D9A">
      <w:pPr>
        <w:ind w:firstLine="851"/>
        <w:rPr>
          <w:sz w:val="24"/>
          <w:szCs w:val="24"/>
        </w:rPr>
      </w:pPr>
      <w:r>
        <w:rPr>
          <w:szCs w:val="28"/>
        </w:rPr>
        <w:lastRenderedPageBreak/>
        <w:t xml:space="preserve">- </w:t>
      </w:r>
      <w:r w:rsidRPr="00796D9A">
        <w:rPr>
          <w:sz w:val="24"/>
          <w:szCs w:val="24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796D9A" w:rsidRPr="007A25AF" w:rsidRDefault="00796D9A" w:rsidP="00796D9A">
      <w:pPr>
        <w:ind w:firstLine="851"/>
        <w:rPr>
          <w:szCs w:val="28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2519" w:rsidRPr="00762519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Информационные технологии в экспедиторской деятельности. Электронная транспортная накладная. Интеллектуальные транспортные системы.</w:t>
      </w:r>
    </w:p>
    <w:p w:rsidR="00762519" w:rsidRPr="00762519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Прикладные программы обеспечения экспедиторской деятельности.</w:t>
      </w:r>
    </w:p>
    <w:p w:rsidR="00AE0307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Геоинформационные технологии в экспедиторской деятельности.</w:t>
      </w:r>
    </w:p>
    <w:p w:rsidR="00762519" w:rsidRPr="00690E64" w:rsidRDefault="00762519" w:rsidP="0076251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2678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32678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1746D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1746D" w:rsidRPr="00000C9D" w:rsidRDefault="0001746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13D19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13D19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27"/>
    <w:multiLevelType w:val="hybridMultilevel"/>
    <w:tmpl w:val="9C7E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C97C4E"/>
    <w:multiLevelType w:val="hybridMultilevel"/>
    <w:tmpl w:val="42B81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8"/>
  </w:num>
  <w:num w:numId="8">
    <w:abstractNumId w:val="9"/>
  </w:num>
  <w:num w:numId="9">
    <w:abstractNumId w:val="25"/>
  </w:num>
  <w:num w:numId="10">
    <w:abstractNumId w:val="17"/>
  </w:num>
  <w:num w:numId="11">
    <w:abstractNumId w:val="30"/>
  </w:num>
  <w:num w:numId="12">
    <w:abstractNumId w:val="2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27"/>
  </w:num>
  <w:num w:numId="20">
    <w:abstractNumId w:val="5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5"/>
  </w:num>
  <w:num w:numId="26">
    <w:abstractNumId w:val="29"/>
  </w:num>
  <w:num w:numId="27">
    <w:abstractNumId w:val="12"/>
  </w:num>
  <w:num w:numId="28">
    <w:abstractNumId w:val="0"/>
  </w:num>
  <w:num w:numId="29">
    <w:abstractNumId w:val="16"/>
  </w:num>
  <w:num w:numId="30">
    <w:abstractNumId w:val="24"/>
  </w:num>
  <w:num w:numId="31">
    <w:abstractNumId w:val="11"/>
  </w:num>
  <w:num w:numId="32">
    <w:abstractNumId w:val="4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1746D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A3993"/>
    <w:rsid w:val="002B76E9"/>
    <w:rsid w:val="00311788"/>
    <w:rsid w:val="0031215D"/>
    <w:rsid w:val="003162E1"/>
    <w:rsid w:val="0032678E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62519"/>
    <w:rsid w:val="007845A6"/>
    <w:rsid w:val="007908F1"/>
    <w:rsid w:val="00796D9A"/>
    <w:rsid w:val="007C61FF"/>
    <w:rsid w:val="008234CA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44502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96D9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</w:rPr>
  </w:style>
  <w:style w:type="character" w:customStyle="1" w:styleId="aa">
    <w:name w:val="Нижний колонтитул Знак"/>
    <w:basedOn w:val="a1"/>
    <w:link w:val="a9"/>
    <w:uiPriority w:val="99"/>
    <w:rsid w:val="00796D9A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6</cp:revision>
  <dcterms:created xsi:type="dcterms:W3CDTF">2017-11-17T12:35:00Z</dcterms:created>
  <dcterms:modified xsi:type="dcterms:W3CDTF">2017-11-19T14:57:00Z</dcterms:modified>
</cp:coreProperties>
</file>