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6" w:rsidRPr="00F0547E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C312E" w:rsidRPr="00FC312E" w:rsidRDefault="00FC312E" w:rsidP="00FC312E">
      <w:pPr>
        <w:jc w:val="center"/>
        <w:rPr>
          <w:kern w:val="20"/>
          <w:sz w:val="28"/>
          <w:szCs w:val="28"/>
        </w:rPr>
      </w:pPr>
      <w:r w:rsidRPr="00FC312E">
        <w:rPr>
          <w:kern w:val="20"/>
          <w:sz w:val="28"/>
          <w:szCs w:val="28"/>
        </w:rPr>
        <w:t>Кафедра "</w:t>
      </w:r>
      <w:r w:rsidR="00567E24">
        <w:rPr>
          <w:kern w:val="20"/>
          <w:sz w:val="28"/>
          <w:szCs w:val="28"/>
        </w:rPr>
        <w:t>Механика и п</w:t>
      </w:r>
      <w:r w:rsidRPr="00FC312E">
        <w:rPr>
          <w:kern w:val="20"/>
          <w:sz w:val="28"/>
          <w:szCs w:val="28"/>
        </w:rPr>
        <w:t>рочность материалов и конструкций"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napToGrid w:val="0"/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B30D3B">
      <w:pPr>
        <w:spacing w:line="48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B30D3B">
      <w:pPr>
        <w:spacing w:line="480" w:lineRule="auto"/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38231D" w:rsidRPr="0038231D" w:rsidRDefault="00C35C6A" w:rsidP="00B30D3B">
      <w:pPr>
        <w:spacing w:line="480" w:lineRule="auto"/>
        <w:jc w:val="center"/>
        <w:rPr>
          <w:bCs/>
          <w:iCs/>
          <w:kern w:val="20"/>
          <w:sz w:val="28"/>
          <w:szCs w:val="28"/>
        </w:rPr>
      </w:pPr>
      <w:r w:rsidRPr="00C35C6A">
        <w:rPr>
          <w:bCs/>
          <w:iCs/>
          <w:kern w:val="20"/>
          <w:sz w:val="28"/>
          <w:szCs w:val="28"/>
        </w:rPr>
        <w:t>"</w:t>
      </w:r>
      <w:r w:rsidRPr="00C35C6A">
        <w:rPr>
          <w:rFonts w:eastAsia="Times New Roman"/>
          <w:color w:val="000000"/>
          <w:sz w:val="28"/>
          <w:szCs w:val="28"/>
        </w:rPr>
        <w:t xml:space="preserve"> СОВРЕМЕННЫЕ МЕТОДЫ АНАЛИЗА НАПРЯЖЕННО-ДЕФОРМИРОВАННОГО СОСТОЯНИЯ МОСТОВЫХ КОНСТРУКЦИЙ</w:t>
      </w:r>
      <w:r w:rsidRPr="00C35C6A">
        <w:rPr>
          <w:bCs/>
          <w:iCs/>
          <w:kern w:val="20"/>
          <w:sz w:val="28"/>
          <w:szCs w:val="28"/>
        </w:rPr>
        <w:t>"</w:t>
      </w:r>
    </w:p>
    <w:p w:rsidR="004E4012" w:rsidRPr="0097426F" w:rsidRDefault="00152395" w:rsidP="00B30D3B">
      <w:pPr>
        <w:spacing w:line="480" w:lineRule="auto"/>
        <w:jc w:val="center"/>
        <w:rPr>
          <w:sz w:val="28"/>
          <w:szCs w:val="28"/>
        </w:rPr>
      </w:pPr>
      <w:r w:rsidRPr="0097426F">
        <w:rPr>
          <w:sz w:val="28"/>
          <w:szCs w:val="28"/>
        </w:rPr>
        <w:t>(</w:t>
      </w:r>
      <w:r w:rsidR="00C35C6A" w:rsidRPr="0097426F">
        <w:rPr>
          <w:rFonts w:eastAsia="Times New Roman"/>
          <w:sz w:val="28"/>
          <w:szCs w:val="28"/>
        </w:rPr>
        <w:t>Б1.В.ДВ.2</w:t>
      </w:r>
      <w:r w:rsidR="00B30D3B">
        <w:rPr>
          <w:rFonts w:eastAsia="Times New Roman"/>
          <w:sz w:val="28"/>
          <w:szCs w:val="28"/>
        </w:rPr>
        <w:t>.1</w:t>
      </w:r>
      <w:r w:rsidRPr="0097426F">
        <w:rPr>
          <w:sz w:val="28"/>
          <w:szCs w:val="28"/>
        </w:rPr>
        <w:t>)</w:t>
      </w:r>
    </w:p>
    <w:p w:rsidR="001D5AF0" w:rsidRPr="00EE10CF" w:rsidRDefault="004E4012" w:rsidP="00B30D3B">
      <w:pPr>
        <w:spacing w:line="480" w:lineRule="auto"/>
        <w:jc w:val="center"/>
        <w:rPr>
          <w:i/>
          <w:sz w:val="28"/>
          <w:szCs w:val="28"/>
        </w:rPr>
      </w:pPr>
      <w:r w:rsidRPr="00102A12">
        <w:rPr>
          <w:i/>
          <w:sz w:val="28"/>
          <w:szCs w:val="28"/>
        </w:rPr>
        <w:t xml:space="preserve">для </w:t>
      </w:r>
      <w:r w:rsidR="00072D58" w:rsidRPr="00102A12">
        <w:rPr>
          <w:i/>
          <w:sz w:val="28"/>
          <w:szCs w:val="28"/>
        </w:rPr>
        <w:t>специальности</w:t>
      </w:r>
    </w:p>
    <w:p w:rsidR="00D24940" w:rsidRDefault="007E7291" w:rsidP="00B30D3B">
      <w:pPr>
        <w:spacing w:line="480" w:lineRule="auto"/>
        <w:jc w:val="center"/>
        <w:rPr>
          <w:sz w:val="28"/>
          <w:szCs w:val="28"/>
        </w:rPr>
      </w:pPr>
      <w:r w:rsidRPr="0097426F">
        <w:rPr>
          <w:sz w:val="28"/>
          <w:szCs w:val="28"/>
        </w:rPr>
        <w:t>23.05.06</w:t>
      </w:r>
      <w:r w:rsidR="00142AEF" w:rsidRPr="0097426F">
        <w:rPr>
          <w:sz w:val="28"/>
          <w:szCs w:val="28"/>
        </w:rPr>
        <w:t>«</w:t>
      </w:r>
      <w:r w:rsidR="00BB05D2">
        <w:rPr>
          <w:sz w:val="28"/>
          <w:szCs w:val="28"/>
        </w:rPr>
        <w:t>Строительство железных дорог, мостов</w:t>
      </w:r>
      <w:r w:rsidR="001B72E4">
        <w:rPr>
          <w:sz w:val="28"/>
          <w:szCs w:val="28"/>
        </w:rPr>
        <w:t xml:space="preserve"> и транспортных тоннеле</w:t>
      </w:r>
      <w:r w:rsidR="00BB05D2">
        <w:rPr>
          <w:sz w:val="28"/>
          <w:szCs w:val="28"/>
        </w:rPr>
        <w:t>й</w:t>
      </w:r>
      <w:r w:rsidR="00142AEF" w:rsidRPr="00F11431">
        <w:rPr>
          <w:sz w:val="28"/>
          <w:szCs w:val="28"/>
        </w:rPr>
        <w:t>»</w:t>
      </w:r>
    </w:p>
    <w:p w:rsidR="00D24940" w:rsidRPr="00EE10CF" w:rsidRDefault="00142AEF" w:rsidP="00B30D3B">
      <w:pPr>
        <w:spacing w:line="480" w:lineRule="auto"/>
        <w:jc w:val="center"/>
        <w:rPr>
          <w:i/>
          <w:sz w:val="28"/>
          <w:szCs w:val="28"/>
        </w:rPr>
      </w:pPr>
      <w:r w:rsidRPr="00EE10CF">
        <w:rPr>
          <w:i/>
          <w:sz w:val="28"/>
          <w:szCs w:val="28"/>
        </w:rPr>
        <w:t>по специализации</w:t>
      </w:r>
    </w:p>
    <w:p w:rsidR="00D727AB" w:rsidRDefault="00916FE2" w:rsidP="00B30D3B">
      <w:pPr>
        <w:spacing w:line="48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C35C6A">
        <w:rPr>
          <w:sz w:val="28"/>
          <w:szCs w:val="28"/>
        </w:rPr>
        <w:t>Мосты</w:t>
      </w:r>
      <w:r w:rsidRPr="00F11431">
        <w:rPr>
          <w:sz w:val="28"/>
          <w:szCs w:val="28"/>
        </w:rPr>
        <w:t>»</w:t>
      </w:r>
    </w:p>
    <w:p w:rsidR="00EE10CF" w:rsidRDefault="00EE10CF" w:rsidP="00302D96">
      <w:pPr>
        <w:jc w:val="center"/>
        <w:rPr>
          <w:sz w:val="28"/>
          <w:szCs w:val="28"/>
        </w:rPr>
      </w:pPr>
    </w:p>
    <w:p w:rsidR="00EE10CF" w:rsidRPr="00F11431" w:rsidRDefault="00EE10CF" w:rsidP="00302D96">
      <w:pPr>
        <w:jc w:val="center"/>
        <w:rPr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052FF" w:rsidRDefault="00F052FF" w:rsidP="00302D96">
      <w:pPr>
        <w:jc w:val="center"/>
        <w:rPr>
          <w:sz w:val="28"/>
          <w:szCs w:val="28"/>
        </w:rPr>
      </w:pPr>
    </w:p>
    <w:p w:rsidR="00F052FF" w:rsidRPr="00F11431" w:rsidRDefault="00F052FF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97426F" w:rsidRDefault="004E4012" w:rsidP="00302D96">
      <w:pPr>
        <w:jc w:val="center"/>
        <w:rPr>
          <w:sz w:val="28"/>
          <w:szCs w:val="28"/>
        </w:rPr>
      </w:pPr>
      <w:r w:rsidRPr="0097426F">
        <w:rPr>
          <w:sz w:val="28"/>
          <w:szCs w:val="28"/>
        </w:rPr>
        <w:t>20</w:t>
      </w:r>
      <w:r w:rsidR="00FB7DF8" w:rsidRPr="0097426F">
        <w:rPr>
          <w:sz w:val="28"/>
          <w:szCs w:val="28"/>
        </w:rPr>
        <w:t>1</w:t>
      </w:r>
      <w:r w:rsidR="00842AD8">
        <w:rPr>
          <w:sz w:val="28"/>
          <w:szCs w:val="28"/>
        </w:rPr>
        <w:t>8</w:t>
      </w:r>
    </w:p>
    <w:p w:rsidR="004B0603" w:rsidRDefault="004E4012" w:rsidP="00D52E4A">
      <w:pPr>
        <w:rPr>
          <w:sz w:val="28"/>
          <w:szCs w:val="28"/>
          <w:lang w:eastAsia="en-US"/>
        </w:rPr>
      </w:pPr>
      <w:r w:rsidRPr="00F11431">
        <w:rPr>
          <w:sz w:val="28"/>
          <w:szCs w:val="28"/>
        </w:rPr>
        <w:br w:type="page"/>
      </w:r>
    </w:p>
    <w:p w:rsidR="00D52E4A" w:rsidRDefault="00D52E4A" w:rsidP="00D52E4A">
      <w:pPr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lastRenderedPageBreak/>
        <w:br w:type="page"/>
      </w:r>
    </w:p>
    <w:p w:rsidR="004E1565" w:rsidRDefault="00D96D58" w:rsidP="00BA4A8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Scanned-image_02-09-2015-1732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73250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65" w:rsidRDefault="004E1565" w:rsidP="00BA4A8B">
      <w:pPr>
        <w:jc w:val="center"/>
        <w:rPr>
          <w:b/>
          <w:bCs/>
          <w:sz w:val="28"/>
          <w:szCs w:val="28"/>
        </w:rPr>
      </w:pPr>
    </w:p>
    <w:p w:rsidR="004E1565" w:rsidRDefault="004E1565" w:rsidP="00BA4A8B">
      <w:pPr>
        <w:jc w:val="center"/>
        <w:rPr>
          <w:b/>
          <w:bCs/>
          <w:sz w:val="28"/>
          <w:szCs w:val="28"/>
        </w:rPr>
      </w:pPr>
    </w:p>
    <w:p w:rsidR="004E1565" w:rsidRDefault="004E1565" w:rsidP="00BA4A8B">
      <w:pPr>
        <w:jc w:val="center"/>
        <w:rPr>
          <w:b/>
          <w:bCs/>
          <w:sz w:val="28"/>
          <w:szCs w:val="28"/>
        </w:rPr>
      </w:pPr>
    </w:p>
    <w:p w:rsidR="004E1565" w:rsidRDefault="004E1565" w:rsidP="00BA4A8B">
      <w:pPr>
        <w:jc w:val="center"/>
        <w:rPr>
          <w:b/>
          <w:bCs/>
          <w:sz w:val="28"/>
          <w:szCs w:val="28"/>
        </w:rPr>
      </w:pPr>
    </w:p>
    <w:p w:rsidR="004E4012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37B67" w:rsidRPr="00C35C6A" w:rsidRDefault="00E571DC" w:rsidP="00D12592">
      <w:pPr>
        <w:ind w:firstLine="709"/>
        <w:jc w:val="both"/>
        <w:rPr>
          <w:sz w:val="28"/>
          <w:szCs w:val="28"/>
        </w:rPr>
      </w:pPr>
      <w:r w:rsidRPr="00837B67">
        <w:rPr>
          <w:sz w:val="28"/>
          <w:szCs w:val="28"/>
        </w:rPr>
        <w:t>Рабочая программа составлена в соответствии с ФГОС</w:t>
      </w:r>
      <w:r w:rsidR="000C2BD5">
        <w:rPr>
          <w:sz w:val="28"/>
          <w:szCs w:val="28"/>
        </w:rPr>
        <w:t>ВО</w:t>
      </w:r>
      <w:r w:rsidRPr="00837B67">
        <w:rPr>
          <w:sz w:val="28"/>
          <w:szCs w:val="28"/>
        </w:rPr>
        <w:t>, утвержденным</w:t>
      </w:r>
      <w:r w:rsidR="004E1565">
        <w:rPr>
          <w:sz w:val="28"/>
          <w:szCs w:val="28"/>
        </w:rPr>
        <w:t xml:space="preserve"> </w:t>
      </w:r>
      <w:r w:rsidR="00837B67" w:rsidRPr="00B30D3B">
        <w:rPr>
          <w:sz w:val="28"/>
          <w:szCs w:val="28"/>
        </w:rPr>
        <w:t>приказом</w:t>
      </w:r>
      <w:r w:rsidR="004E1565">
        <w:rPr>
          <w:sz w:val="28"/>
          <w:szCs w:val="28"/>
        </w:rPr>
        <w:t xml:space="preserve"> </w:t>
      </w:r>
      <w:r w:rsidR="00A65E7E" w:rsidRPr="00B30D3B">
        <w:rPr>
          <w:sz w:val="28"/>
          <w:szCs w:val="28"/>
        </w:rPr>
        <w:t xml:space="preserve">№ 1160 </w:t>
      </w:r>
      <w:r w:rsidR="00A65E7E" w:rsidRPr="00633390">
        <w:rPr>
          <w:rFonts w:eastAsia="Times New Roman"/>
          <w:sz w:val="28"/>
          <w:szCs w:val="28"/>
        </w:rPr>
        <w:t xml:space="preserve">Министерства образовании и науки Российской Федерации от </w:t>
      </w:r>
      <w:r w:rsidRPr="00B30D3B">
        <w:rPr>
          <w:sz w:val="28"/>
          <w:szCs w:val="28"/>
        </w:rPr>
        <w:t>«</w:t>
      </w:r>
      <w:r w:rsidR="007F180A" w:rsidRPr="00B30D3B">
        <w:rPr>
          <w:sz w:val="28"/>
          <w:szCs w:val="28"/>
        </w:rPr>
        <w:t>12</w:t>
      </w:r>
      <w:r w:rsidRPr="00B30D3B">
        <w:rPr>
          <w:sz w:val="28"/>
          <w:szCs w:val="28"/>
        </w:rPr>
        <w:t>»</w:t>
      </w:r>
      <w:r w:rsidR="007F180A" w:rsidRPr="00B30D3B">
        <w:rPr>
          <w:sz w:val="28"/>
          <w:szCs w:val="28"/>
        </w:rPr>
        <w:t>сентября</w:t>
      </w:r>
      <w:r w:rsidRPr="00B30D3B">
        <w:rPr>
          <w:sz w:val="28"/>
          <w:szCs w:val="28"/>
        </w:rPr>
        <w:t xml:space="preserve"> 20</w:t>
      </w:r>
      <w:r w:rsidR="00DD6910" w:rsidRPr="00B30D3B">
        <w:rPr>
          <w:sz w:val="28"/>
          <w:szCs w:val="28"/>
        </w:rPr>
        <w:t>1</w:t>
      </w:r>
      <w:r w:rsidR="007F180A" w:rsidRPr="00B30D3B">
        <w:rPr>
          <w:sz w:val="28"/>
          <w:szCs w:val="28"/>
        </w:rPr>
        <w:t>6</w:t>
      </w:r>
      <w:r w:rsidRPr="00B30D3B">
        <w:rPr>
          <w:sz w:val="28"/>
          <w:szCs w:val="28"/>
        </w:rPr>
        <w:t xml:space="preserve">г.,  </w:t>
      </w:r>
      <w:r w:rsidR="00925C21" w:rsidRPr="00B30D3B">
        <w:rPr>
          <w:sz w:val="28"/>
          <w:szCs w:val="28"/>
        </w:rPr>
        <w:t xml:space="preserve">по </w:t>
      </w:r>
      <w:r w:rsidRPr="00B30D3B">
        <w:rPr>
          <w:sz w:val="28"/>
          <w:szCs w:val="28"/>
        </w:rPr>
        <w:t xml:space="preserve">специальности </w:t>
      </w:r>
      <w:r w:rsidR="00837B67" w:rsidRPr="00B30D3B">
        <w:rPr>
          <w:sz w:val="28"/>
          <w:szCs w:val="28"/>
        </w:rPr>
        <w:t>23.05.06«</w:t>
      </w:r>
      <w:r w:rsidR="002609FE" w:rsidRPr="00B30D3B">
        <w:rPr>
          <w:sz w:val="28"/>
          <w:szCs w:val="28"/>
        </w:rPr>
        <w:t>Строительство железных дорог, мостов и транспортных тоннелей</w:t>
      </w:r>
      <w:r w:rsidR="00837B67" w:rsidRPr="00B30D3B">
        <w:rPr>
          <w:sz w:val="28"/>
          <w:szCs w:val="28"/>
        </w:rPr>
        <w:t>»</w:t>
      </w:r>
      <w:r w:rsidR="00E12F5A" w:rsidRPr="00B30D3B">
        <w:rPr>
          <w:sz w:val="28"/>
          <w:szCs w:val="28"/>
        </w:rPr>
        <w:t xml:space="preserve">, специализация </w:t>
      </w:r>
      <w:r w:rsidR="00D12592" w:rsidRPr="00B30D3B">
        <w:rPr>
          <w:sz w:val="28"/>
          <w:szCs w:val="28"/>
        </w:rPr>
        <w:t>«</w:t>
      </w:r>
      <w:r w:rsidR="008C0DC1" w:rsidRPr="00B30D3B">
        <w:rPr>
          <w:sz w:val="28"/>
          <w:szCs w:val="28"/>
        </w:rPr>
        <w:t>Мосты</w:t>
      </w:r>
      <w:r w:rsidR="00D12592" w:rsidRPr="00B30D3B">
        <w:rPr>
          <w:sz w:val="28"/>
          <w:szCs w:val="28"/>
        </w:rPr>
        <w:t>»</w:t>
      </w:r>
      <w:r w:rsidR="00E12F5A" w:rsidRPr="00B30D3B">
        <w:rPr>
          <w:sz w:val="28"/>
          <w:szCs w:val="28"/>
        </w:rPr>
        <w:t>,</w:t>
      </w:r>
      <w:r w:rsidR="00837B67" w:rsidRPr="00B30D3B">
        <w:rPr>
          <w:sz w:val="28"/>
          <w:szCs w:val="28"/>
        </w:rPr>
        <w:t xml:space="preserve">по дисциплине </w:t>
      </w:r>
      <w:r w:rsidR="00D12592" w:rsidRPr="00B30D3B">
        <w:rPr>
          <w:sz w:val="28"/>
          <w:szCs w:val="28"/>
        </w:rPr>
        <w:t>"</w:t>
      </w:r>
      <w:r w:rsidR="00C35C6A" w:rsidRPr="00B30D3B">
        <w:rPr>
          <w:rFonts w:eastAsia="Times New Roman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="00D12592" w:rsidRPr="00B30D3B">
        <w:rPr>
          <w:sz w:val="28"/>
          <w:szCs w:val="28"/>
        </w:rPr>
        <w:t>" (</w:t>
      </w:r>
      <w:r w:rsidR="00C35C6A" w:rsidRPr="00B30D3B">
        <w:rPr>
          <w:rFonts w:eastAsia="Times New Roman"/>
          <w:sz w:val="28"/>
          <w:szCs w:val="28"/>
        </w:rPr>
        <w:t>Б1.В.ДВ.2</w:t>
      </w:r>
      <w:r w:rsidR="00B30D3B">
        <w:rPr>
          <w:rFonts w:eastAsia="Times New Roman"/>
          <w:sz w:val="28"/>
          <w:szCs w:val="28"/>
        </w:rPr>
        <w:t>.1</w:t>
      </w:r>
      <w:r w:rsidR="00D12592" w:rsidRPr="00B30D3B">
        <w:rPr>
          <w:sz w:val="28"/>
          <w:szCs w:val="28"/>
        </w:rPr>
        <w:t>)</w:t>
      </w:r>
      <w:r w:rsidR="00837B67" w:rsidRPr="00B30D3B">
        <w:rPr>
          <w:sz w:val="28"/>
          <w:szCs w:val="28"/>
        </w:rPr>
        <w:t>.</w:t>
      </w:r>
    </w:p>
    <w:p w:rsidR="00D05FA0" w:rsidRPr="000C2BD5" w:rsidRDefault="000E1E0F" w:rsidP="000C2BD5">
      <w:pPr>
        <w:ind w:firstLine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Целью изучения дисциплины </w:t>
      </w:r>
      <w:r w:rsidR="002609FE" w:rsidRPr="00D12592">
        <w:rPr>
          <w:sz w:val="28"/>
          <w:szCs w:val="28"/>
        </w:rPr>
        <w:t>"</w:t>
      </w:r>
      <w:r w:rsidR="00C35C6A">
        <w:rPr>
          <w:rFonts w:eastAsia="Times New Roman"/>
          <w:color w:val="000000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="002609FE" w:rsidRPr="00D12592">
        <w:rPr>
          <w:sz w:val="28"/>
          <w:szCs w:val="28"/>
        </w:rPr>
        <w:t>"</w:t>
      </w:r>
      <w:r w:rsidR="00B952BA" w:rsidRPr="00B952BA">
        <w:rPr>
          <w:sz w:val="28"/>
          <w:szCs w:val="28"/>
        </w:rPr>
        <w:t xml:space="preserve">является </w:t>
      </w:r>
      <w:r w:rsidR="00D05FA0" w:rsidRPr="000C2BD5">
        <w:rPr>
          <w:sz w:val="28"/>
          <w:szCs w:val="28"/>
        </w:rPr>
        <w:t>приобретение теоретических и практических знаний в области использования современных компьютерных технологий для</w:t>
      </w:r>
      <w:r w:rsidR="004E1565">
        <w:rPr>
          <w:sz w:val="28"/>
          <w:szCs w:val="28"/>
        </w:rPr>
        <w:t xml:space="preserve"> </w:t>
      </w:r>
      <w:r w:rsidR="00D05FA0" w:rsidRPr="000C2BD5">
        <w:rPr>
          <w:sz w:val="28"/>
          <w:szCs w:val="28"/>
        </w:rPr>
        <w:t>формирования расчетных моделей мостовых конструкций и возможности их анализа.</w:t>
      </w:r>
    </w:p>
    <w:p w:rsidR="00D05FA0" w:rsidRPr="0074461E" w:rsidRDefault="00D05FA0" w:rsidP="00D05FA0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74461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05FA0" w:rsidRPr="0074461E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ознакомление с</w:t>
      </w:r>
      <w:r w:rsidRPr="0074461E">
        <w:rPr>
          <w:color w:val="auto"/>
          <w:sz w:val="28"/>
          <w:szCs w:val="28"/>
        </w:rPr>
        <w:t xml:space="preserve"> новы</w:t>
      </w:r>
      <w:r>
        <w:rPr>
          <w:color w:val="auto"/>
          <w:sz w:val="28"/>
          <w:szCs w:val="28"/>
        </w:rPr>
        <w:t>ми</w:t>
      </w:r>
      <w:r w:rsidRPr="0074461E">
        <w:rPr>
          <w:color w:val="auto"/>
          <w:sz w:val="28"/>
          <w:szCs w:val="28"/>
        </w:rPr>
        <w:t xml:space="preserve"> проектны</w:t>
      </w:r>
      <w:r>
        <w:rPr>
          <w:color w:val="auto"/>
          <w:sz w:val="28"/>
          <w:szCs w:val="28"/>
        </w:rPr>
        <w:t>ми</w:t>
      </w:r>
      <w:r w:rsidRPr="0074461E">
        <w:rPr>
          <w:color w:val="auto"/>
          <w:sz w:val="28"/>
          <w:szCs w:val="28"/>
        </w:rPr>
        <w:t xml:space="preserve"> технологи</w:t>
      </w:r>
      <w:r>
        <w:rPr>
          <w:color w:val="auto"/>
          <w:sz w:val="28"/>
          <w:szCs w:val="28"/>
        </w:rPr>
        <w:t>ями</w:t>
      </w:r>
      <w:r w:rsidRPr="0074461E">
        <w:rPr>
          <w:color w:val="auto"/>
          <w:sz w:val="28"/>
          <w:szCs w:val="28"/>
        </w:rPr>
        <w:t xml:space="preserve"> строительства новых</w:t>
      </w:r>
      <w:r w:rsidR="004E1565">
        <w:rPr>
          <w:color w:val="auto"/>
          <w:sz w:val="28"/>
          <w:szCs w:val="28"/>
        </w:rPr>
        <w:t xml:space="preserve"> </w:t>
      </w:r>
      <w:r w:rsidRPr="0074461E">
        <w:rPr>
          <w:color w:val="auto"/>
          <w:sz w:val="28"/>
          <w:szCs w:val="28"/>
        </w:rPr>
        <w:t>транспортных объектов;</w:t>
      </w:r>
    </w:p>
    <w:p w:rsidR="00D05FA0" w:rsidRPr="00214626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14626">
        <w:rPr>
          <w:color w:val="auto"/>
          <w:sz w:val="28"/>
          <w:szCs w:val="28"/>
        </w:rPr>
        <w:t xml:space="preserve">приобретение знаний о методе конечных элементов и его реализациях в современных программных средствах расчета транспортных сооружений; </w:t>
      </w:r>
    </w:p>
    <w:p w:rsidR="00D05FA0" w:rsidRPr="00214626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14626">
        <w:rPr>
          <w:color w:val="auto"/>
          <w:sz w:val="28"/>
          <w:szCs w:val="28"/>
        </w:rPr>
        <w:t>освоение способов создания расчетных моделей сооружений и конструкций, адекватно отражающих их работу;</w:t>
      </w:r>
    </w:p>
    <w:p w:rsidR="00D05FA0" w:rsidRPr="00D05FA0" w:rsidRDefault="00D05FA0" w:rsidP="00680706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14626">
        <w:rPr>
          <w:color w:val="auto"/>
          <w:sz w:val="28"/>
          <w:szCs w:val="28"/>
        </w:rPr>
        <w:t>приобретение способности</w:t>
      </w:r>
      <w:r w:rsidR="004E1565">
        <w:rPr>
          <w:color w:val="auto"/>
          <w:sz w:val="28"/>
          <w:szCs w:val="28"/>
        </w:rPr>
        <w:t xml:space="preserve"> </w:t>
      </w:r>
      <w:r w:rsidRPr="00214626">
        <w:rPr>
          <w:color w:val="auto"/>
          <w:sz w:val="28"/>
          <w:szCs w:val="28"/>
        </w:rPr>
        <w:t>анализа результатов расчета напряженно-деформированного состояния мостовых конструкций для принятия верных проектных решений.</w:t>
      </w:r>
    </w:p>
    <w:p w:rsidR="00E54C36" w:rsidRPr="00D05FA0" w:rsidRDefault="00E54C36" w:rsidP="00D05FA0">
      <w:pPr>
        <w:tabs>
          <w:tab w:val="left" w:pos="851"/>
        </w:tabs>
        <w:spacing w:before="240" w:after="120"/>
        <w:ind w:firstLine="851"/>
        <w:jc w:val="center"/>
        <w:rPr>
          <w:b/>
          <w:bCs/>
          <w:sz w:val="28"/>
          <w:szCs w:val="28"/>
        </w:rPr>
      </w:pPr>
      <w:r w:rsidRPr="00D05FA0">
        <w:rPr>
          <w:b/>
          <w:bCs/>
          <w:sz w:val="28"/>
          <w:szCs w:val="28"/>
        </w:rPr>
        <w:t xml:space="preserve">2. </w:t>
      </w:r>
      <w:r w:rsidR="00632601" w:rsidRPr="00D05FA0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DC79E8" w:rsidRPr="00D05FA0">
        <w:rPr>
          <w:b/>
          <w:bCs/>
          <w:sz w:val="28"/>
          <w:szCs w:val="28"/>
        </w:rPr>
        <w:t xml:space="preserve">профессиональной </w:t>
      </w:r>
      <w:r w:rsidR="00632601" w:rsidRPr="00D05FA0">
        <w:rPr>
          <w:b/>
          <w:bCs/>
          <w:sz w:val="28"/>
          <w:szCs w:val="28"/>
        </w:rPr>
        <w:t>образовательной программы</w:t>
      </w:r>
    </w:p>
    <w:p w:rsidR="00E54C36" w:rsidRPr="00D05FA0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D05FA0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 В</w:t>
      </w:r>
      <w:r w:rsidR="00E54C36" w:rsidRPr="00D05FA0">
        <w:rPr>
          <w:bCs/>
          <w:sz w:val="28"/>
          <w:szCs w:val="28"/>
        </w:rPr>
        <w:t xml:space="preserve"> результате освоения дисциплины обучающийся должен:</w:t>
      </w:r>
    </w:p>
    <w:p w:rsidR="00D05FA0" w:rsidRPr="00CA2765" w:rsidRDefault="00D05FA0" w:rsidP="008B7ED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основные принципы и методы</w:t>
      </w:r>
      <w:r w:rsidR="004E1565">
        <w:rPr>
          <w:color w:val="auto"/>
          <w:sz w:val="28"/>
          <w:szCs w:val="28"/>
        </w:rPr>
        <w:t xml:space="preserve"> </w:t>
      </w:r>
      <w:r w:rsidRPr="008B7ED1">
        <w:rPr>
          <w:color w:val="auto"/>
          <w:sz w:val="28"/>
          <w:szCs w:val="28"/>
        </w:rPr>
        <w:t>формирования расчетных моделей конструкций при различных силовых, деформационных и температурных воздействиях.</w:t>
      </w:r>
    </w:p>
    <w:p w:rsidR="00D05FA0" w:rsidRPr="00CA2765" w:rsidRDefault="00D05FA0" w:rsidP="008B7ED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грамотно составлять расчетные схемы;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 xml:space="preserve">анализировать полученные результаты; 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выполнять статические и прочностные расчеты транспортных сооружений.</w:t>
      </w:r>
    </w:p>
    <w:p w:rsidR="00D05FA0" w:rsidRPr="00CA2765" w:rsidRDefault="00D05FA0" w:rsidP="008B7ED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D05FA0" w:rsidRPr="008B7ED1" w:rsidRDefault="00D05FA0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навыками использования современных средств вычислительной техники и программного обеспечения при расчете строительных конструкций для оценки прочности и надежности транспортных сооружений.</w:t>
      </w:r>
    </w:p>
    <w:p w:rsidR="001F7FF9" w:rsidRPr="001F7FF9" w:rsidRDefault="001F7FF9" w:rsidP="00B97103">
      <w:pPr>
        <w:pStyle w:val="af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F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803F2" w:rsidRPr="008620AD">
        <w:rPr>
          <w:rFonts w:ascii="Times New Roman" w:hAnsi="Times New Roman"/>
          <w:sz w:val="28"/>
          <w:szCs w:val="28"/>
          <w:lang w:eastAsia="ru-RU"/>
        </w:rPr>
        <w:t>общей характеристики</w:t>
      </w:r>
      <w:r w:rsidR="004E15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7FF9">
        <w:rPr>
          <w:rFonts w:ascii="Times New Roman" w:hAnsi="Times New Roman"/>
          <w:sz w:val="28"/>
          <w:szCs w:val="28"/>
          <w:lang w:eastAsia="ru-RU"/>
        </w:rPr>
        <w:t>основной профессиональной образовательной программы (ОПОП).)</w:t>
      </w:r>
    </w:p>
    <w:p w:rsidR="001F7FF9" w:rsidRPr="00B97103" w:rsidRDefault="00D30CC6" w:rsidP="00B97103">
      <w:pPr>
        <w:pStyle w:val="af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03">
        <w:rPr>
          <w:rFonts w:ascii="Times New Roman" w:hAnsi="Times New Roman"/>
          <w:sz w:val="28"/>
          <w:szCs w:val="28"/>
          <w:lang w:eastAsia="ru-RU"/>
        </w:rPr>
        <w:t>И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>зучения дисциплины направлен</w:t>
      </w:r>
      <w:r w:rsidRPr="00B97103">
        <w:rPr>
          <w:rFonts w:ascii="Times New Roman" w:hAnsi="Times New Roman"/>
          <w:sz w:val="28"/>
          <w:szCs w:val="28"/>
          <w:lang w:eastAsia="ru-RU"/>
        </w:rPr>
        <w:t>о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 xml:space="preserve"> на формирование следующ</w:t>
      </w:r>
      <w:r w:rsidR="002F1A7A" w:rsidRPr="00B97103">
        <w:rPr>
          <w:rFonts w:ascii="Times New Roman" w:hAnsi="Times New Roman"/>
          <w:sz w:val="28"/>
          <w:szCs w:val="28"/>
          <w:lang w:eastAsia="ru-RU"/>
        </w:rPr>
        <w:t>ей</w:t>
      </w:r>
      <w:r w:rsidR="004E15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103">
        <w:rPr>
          <w:rFonts w:ascii="Times New Roman" w:hAnsi="Times New Roman"/>
          <w:sz w:val="28"/>
          <w:szCs w:val="28"/>
          <w:lang w:eastAsia="ru-RU"/>
        </w:rPr>
        <w:t>обще</w:t>
      </w:r>
      <w:r w:rsidR="004E15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103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 w:rsidR="002F1A7A" w:rsidRPr="00B97103">
        <w:rPr>
          <w:rFonts w:ascii="Times New Roman" w:hAnsi="Times New Roman"/>
          <w:sz w:val="28"/>
          <w:szCs w:val="28"/>
          <w:lang w:eastAsia="ru-RU"/>
        </w:rPr>
        <w:t>ой</w:t>
      </w:r>
      <w:r w:rsidR="004E15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>компетенци</w:t>
      </w:r>
      <w:r w:rsidR="002F1A7A" w:rsidRPr="00B97103">
        <w:rPr>
          <w:rFonts w:ascii="Times New Roman" w:hAnsi="Times New Roman"/>
          <w:sz w:val="28"/>
          <w:szCs w:val="28"/>
          <w:lang w:eastAsia="ru-RU"/>
        </w:rPr>
        <w:t>и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97103">
        <w:rPr>
          <w:rFonts w:ascii="Times New Roman" w:hAnsi="Times New Roman"/>
          <w:sz w:val="28"/>
          <w:szCs w:val="28"/>
          <w:lang w:eastAsia="ru-RU"/>
        </w:rPr>
        <w:t>О</w:t>
      </w:r>
      <w:r w:rsidR="00E54C36" w:rsidRPr="00B97103">
        <w:rPr>
          <w:rFonts w:ascii="Times New Roman" w:hAnsi="Times New Roman"/>
          <w:sz w:val="28"/>
          <w:szCs w:val="28"/>
          <w:lang w:eastAsia="ru-RU"/>
        </w:rPr>
        <w:t>ПК</w:t>
      </w:r>
      <w:r w:rsidR="001F7FF9" w:rsidRPr="00B97103">
        <w:rPr>
          <w:rFonts w:ascii="Times New Roman" w:hAnsi="Times New Roman"/>
          <w:sz w:val="28"/>
          <w:szCs w:val="28"/>
          <w:lang w:eastAsia="ru-RU"/>
        </w:rPr>
        <w:t>)</w:t>
      </w:r>
    </w:p>
    <w:p w:rsidR="00375E44" w:rsidRPr="00B97103" w:rsidRDefault="000518E7" w:rsidP="00B97103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97103">
        <w:rPr>
          <w:rFonts w:eastAsia="Times New Roman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</w:t>
      </w:r>
      <w:r w:rsidR="002F1A7A" w:rsidRPr="00B97103">
        <w:rPr>
          <w:rFonts w:eastAsia="Times New Roman"/>
          <w:sz w:val="28"/>
          <w:szCs w:val="28"/>
        </w:rPr>
        <w:t>.</w:t>
      </w:r>
    </w:p>
    <w:p w:rsidR="00C727AB" w:rsidRPr="00C727AB" w:rsidRDefault="003A4636" w:rsidP="00C727AB">
      <w:pPr>
        <w:ind w:firstLine="709"/>
        <w:jc w:val="both"/>
        <w:rPr>
          <w:rFonts w:eastAsia="Times New Roman"/>
          <w:sz w:val="28"/>
          <w:szCs w:val="28"/>
        </w:rPr>
      </w:pPr>
      <w:r w:rsidRPr="003A4636">
        <w:rPr>
          <w:sz w:val="28"/>
          <w:szCs w:val="28"/>
        </w:rPr>
        <w:t xml:space="preserve">Изучения дисциплины направлено на формирование следующей </w:t>
      </w:r>
      <w:r w:rsidRPr="003A4636">
        <w:rPr>
          <w:b/>
          <w:sz w:val="28"/>
          <w:szCs w:val="28"/>
        </w:rPr>
        <w:t>профессиональной компетенции</w:t>
      </w:r>
      <w:r w:rsidRPr="003A4636">
        <w:rPr>
          <w:sz w:val="28"/>
          <w:szCs w:val="28"/>
        </w:rPr>
        <w:t xml:space="preserve"> (ПК)</w:t>
      </w:r>
      <w:r>
        <w:rPr>
          <w:sz w:val="28"/>
          <w:szCs w:val="28"/>
        </w:rPr>
        <w:t>,</w:t>
      </w:r>
      <w:r w:rsidRPr="008C0DC1">
        <w:rPr>
          <w:sz w:val="28"/>
          <w:szCs w:val="28"/>
        </w:rPr>
        <w:t>соответствующей видам профессиональной деятельности, на которые ориентирована программа специалитета ─ производственно-технологическая</w:t>
      </w:r>
      <w:r w:rsidR="00C727AB" w:rsidRPr="00C727AB">
        <w:rPr>
          <w:sz w:val="28"/>
          <w:szCs w:val="28"/>
        </w:rPr>
        <w:t>,</w:t>
      </w:r>
      <w:r w:rsidR="00C727AB" w:rsidRPr="00C727AB">
        <w:rPr>
          <w:rFonts w:eastAsia="Times New Roman"/>
          <w:sz w:val="28"/>
          <w:szCs w:val="28"/>
        </w:rPr>
        <w:t xml:space="preserve"> проектно-изыскательск</w:t>
      </w:r>
      <w:r w:rsidR="00C727AB">
        <w:rPr>
          <w:rFonts w:eastAsia="Times New Roman"/>
          <w:sz w:val="28"/>
          <w:szCs w:val="28"/>
        </w:rPr>
        <w:t>ая</w:t>
      </w:r>
      <w:r w:rsidR="00C727AB" w:rsidRPr="00C727AB">
        <w:rPr>
          <w:rFonts w:eastAsia="Times New Roman"/>
          <w:sz w:val="28"/>
          <w:szCs w:val="28"/>
        </w:rPr>
        <w:t xml:space="preserve"> и проектно-конструкторск</w:t>
      </w:r>
      <w:r w:rsidR="00C727AB">
        <w:rPr>
          <w:rFonts w:eastAsia="Times New Roman"/>
          <w:sz w:val="28"/>
          <w:szCs w:val="28"/>
        </w:rPr>
        <w:t xml:space="preserve">ая, </w:t>
      </w:r>
      <w:r w:rsidR="00C727AB" w:rsidRPr="00C727AB">
        <w:rPr>
          <w:rFonts w:eastAsia="Times New Roman"/>
          <w:sz w:val="28"/>
          <w:szCs w:val="28"/>
        </w:rPr>
        <w:t>научно-исследовательск</w:t>
      </w:r>
      <w:r w:rsidR="00C727AB">
        <w:rPr>
          <w:rFonts w:eastAsia="Times New Roman"/>
          <w:sz w:val="28"/>
          <w:szCs w:val="28"/>
        </w:rPr>
        <w:t>ая</w:t>
      </w:r>
      <w:r w:rsidR="00C727AB" w:rsidRPr="00C727AB">
        <w:rPr>
          <w:rFonts w:eastAsia="Times New Roman"/>
          <w:sz w:val="28"/>
          <w:szCs w:val="28"/>
        </w:rPr>
        <w:t>:</w:t>
      </w:r>
    </w:p>
    <w:p w:rsidR="003A4636" w:rsidRPr="008B7ED1" w:rsidRDefault="003A4636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обосновывать принимаемые инженерно-технологические решения (ПК-7);</w:t>
      </w:r>
    </w:p>
    <w:p w:rsidR="00C727AB" w:rsidRPr="008B7ED1" w:rsidRDefault="00C727AB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C727AB" w:rsidRPr="008B7ED1" w:rsidRDefault="00C727AB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C727AB" w:rsidRPr="008B7ED1" w:rsidRDefault="00C727AB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>способностью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(ПК-24).</w:t>
      </w:r>
    </w:p>
    <w:p w:rsidR="00AB72EA" w:rsidRPr="00CF5BED" w:rsidRDefault="00AB72EA" w:rsidP="008B7ED1">
      <w:pPr>
        <w:pStyle w:val="af8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8C0DC1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C727AB">
        <w:rPr>
          <w:rFonts w:ascii="Times New Roman" w:hAnsi="Times New Roman"/>
          <w:sz w:val="28"/>
          <w:szCs w:val="28"/>
          <w:lang w:eastAsia="ru-RU"/>
        </w:rPr>
        <w:t>ей</w:t>
      </w:r>
      <w:r w:rsidR="004E15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0DC1">
        <w:rPr>
          <w:rFonts w:ascii="Times New Roman" w:hAnsi="Times New Roman"/>
          <w:b/>
          <w:sz w:val="28"/>
          <w:szCs w:val="28"/>
          <w:lang w:eastAsia="ru-RU"/>
        </w:rPr>
        <w:t>профессионально</w:t>
      </w:r>
      <w:r w:rsidR="005A45A1" w:rsidRPr="008C0DC1">
        <w:rPr>
          <w:rFonts w:ascii="Times New Roman" w:hAnsi="Times New Roman"/>
          <w:b/>
          <w:sz w:val="28"/>
          <w:szCs w:val="28"/>
          <w:lang w:eastAsia="ru-RU"/>
        </w:rPr>
        <w:t>-специализированной</w:t>
      </w:r>
      <w:r w:rsidR="004E15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0DC1">
        <w:rPr>
          <w:rFonts w:ascii="Times New Roman" w:hAnsi="Times New Roman"/>
          <w:b/>
          <w:sz w:val="28"/>
          <w:szCs w:val="28"/>
          <w:lang w:eastAsia="ru-RU"/>
        </w:rPr>
        <w:t>компетенции</w:t>
      </w:r>
      <w:r w:rsidRPr="008C0DC1">
        <w:rPr>
          <w:rFonts w:ascii="Times New Roman" w:hAnsi="Times New Roman"/>
          <w:sz w:val="28"/>
          <w:szCs w:val="28"/>
          <w:lang w:eastAsia="ru-RU"/>
        </w:rPr>
        <w:t xml:space="preserve">, соответствующей </w:t>
      </w:r>
      <w:r w:rsidR="00C727AB" w:rsidRPr="00C727AB">
        <w:rPr>
          <w:rFonts w:ascii="Times New Roman" w:eastAsia="Times New Roman" w:hAnsi="Times New Roman"/>
          <w:snapToGrid w:val="0"/>
          <w:sz w:val="28"/>
          <w:szCs w:val="28"/>
        </w:rPr>
        <w:t>специализации программы специалитета</w:t>
      </w:r>
      <w:r w:rsidR="003A4636">
        <w:rPr>
          <w:rFonts w:ascii="Times New Roman" w:hAnsi="Times New Roman"/>
          <w:sz w:val="28"/>
          <w:szCs w:val="28"/>
          <w:lang w:eastAsia="ru-RU"/>
        </w:rPr>
        <w:t>:</w:t>
      </w:r>
    </w:p>
    <w:p w:rsidR="006E6B1B" w:rsidRPr="008B7ED1" w:rsidRDefault="005A45A1" w:rsidP="008B7ED1">
      <w:pPr>
        <w:pStyle w:val="Default"/>
        <w:numPr>
          <w:ilvl w:val="0"/>
          <w:numId w:val="9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B7ED1">
        <w:rPr>
          <w:color w:val="auto"/>
          <w:sz w:val="28"/>
          <w:szCs w:val="28"/>
        </w:rPr>
        <w:t xml:space="preserve">владение методами расчета и конструирования несущих элементов мостовых конструкций и других инженерных сооружений мостового перехода </w:t>
      </w:r>
      <w:r w:rsidR="006E6B1B" w:rsidRPr="008B7ED1">
        <w:rPr>
          <w:color w:val="auto"/>
          <w:sz w:val="28"/>
          <w:szCs w:val="28"/>
        </w:rPr>
        <w:t>(</w:t>
      </w:r>
      <w:r w:rsidRPr="008B7ED1">
        <w:rPr>
          <w:color w:val="auto"/>
          <w:sz w:val="28"/>
          <w:szCs w:val="28"/>
        </w:rPr>
        <w:t>ПСК-3.4</w:t>
      </w:r>
      <w:r w:rsidR="006E6B1B" w:rsidRPr="008B7ED1">
        <w:rPr>
          <w:color w:val="auto"/>
          <w:sz w:val="28"/>
          <w:szCs w:val="28"/>
        </w:rPr>
        <w:t>).</w:t>
      </w:r>
    </w:p>
    <w:p w:rsidR="00C6671E" w:rsidRPr="008620AD" w:rsidRDefault="00C6671E" w:rsidP="008B7ED1">
      <w:pPr>
        <w:pStyle w:val="af8"/>
        <w:spacing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5A45A1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66232A" w:rsidRPr="008620AD">
        <w:rPr>
          <w:rFonts w:ascii="Times New Roman" w:hAnsi="Times New Roman"/>
          <w:sz w:val="28"/>
          <w:szCs w:val="28"/>
          <w:lang w:eastAsia="ru-RU"/>
        </w:rPr>
        <w:t>общей характеристики</w:t>
      </w:r>
      <w:r w:rsidRPr="008620AD">
        <w:rPr>
          <w:rFonts w:ascii="Times New Roman" w:hAnsi="Times New Roman"/>
          <w:sz w:val="28"/>
          <w:szCs w:val="28"/>
          <w:lang w:eastAsia="ru-RU"/>
        </w:rPr>
        <w:t xml:space="preserve"> ОПОП.</w:t>
      </w:r>
    </w:p>
    <w:p w:rsidR="00C6671E" w:rsidRPr="005A45A1" w:rsidRDefault="00C6671E" w:rsidP="008B7ED1">
      <w:pPr>
        <w:pStyle w:val="af8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8620AD">
        <w:rPr>
          <w:rFonts w:ascii="Times New Roman" w:hAnsi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66232A" w:rsidRPr="008620AD">
        <w:rPr>
          <w:rFonts w:ascii="Times New Roman" w:hAnsi="Times New Roman"/>
          <w:sz w:val="28"/>
          <w:szCs w:val="28"/>
          <w:lang w:eastAsia="ru-RU"/>
        </w:rPr>
        <w:t xml:space="preserve">общей характеристики </w:t>
      </w:r>
      <w:r w:rsidRPr="008620AD">
        <w:rPr>
          <w:rFonts w:ascii="Times New Roman" w:hAnsi="Times New Roman"/>
          <w:sz w:val="28"/>
          <w:szCs w:val="28"/>
          <w:lang w:eastAsia="ru-RU"/>
        </w:rPr>
        <w:t>ОПОП</w:t>
      </w:r>
      <w:r w:rsidRPr="005A45A1">
        <w:rPr>
          <w:rFonts w:ascii="Times New Roman" w:hAnsi="Times New Roman"/>
          <w:sz w:val="28"/>
          <w:szCs w:val="28"/>
          <w:lang w:eastAsia="ru-RU"/>
        </w:rPr>
        <w:t>.</w:t>
      </w:r>
    </w:p>
    <w:p w:rsidR="004E4012" w:rsidRPr="008E3C5A" w:rsidRDefault="00FA59F8" w:rsidP="008B7ED1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5A45A1" w:rsidRDefault="005A45A1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Дисциплина «Современные методы анализа напряженно-деформированного состояния мостовых конструкций» </w:t>
      </w:r>
      <w:r w:rsidRPr="00C35C6A">
        <w:rPr>
          <w:sz w:val="28"/>
          <w:szCs w:val="28"/>
        </w:rPr>
        <w:t>" (</w:t>
      </w:r>
      <w:r w:rsidRPr="00C35C6A">
        <w:rPr>
          <w:rFonts w:eastAsia="Times New Roman"/>
          <w:color w:val="000000"/>
          <w:sz w:val="28"/>
          <w:szCs w:val="28"/>
        </w:rPr>
        <w:t>Б1.В.ДВ.2.1</w:t>
      </w:r>
      <w:r w:rsidRPr="00C35C6A">
        <w:rPr>
          <w:sz w:val="28"/>
          <w:szCs w:val="28"/>
        </w:rPr>
        <w:t>).</w:t>
      </w:r>
      <w:r>
        <w:rPr>
          <w:sz w:val="28"/>
          <w:szCs w:val="28"/>
        </w:rPr>
        <w:t>относится к вариативнойчасти</w:t>
      </w:r>
      <w:r>
        <w:rPr>
          <w:rFonts w:eastAsia="TimesNewRomanPSMT"/>
          <w:sz w:val="28"/>
          <w:szCs w:val="28"/>
        </w:rPr>
        <w:t>и является дисциплиной по выбору.</w:t>
      </w:r>
    </w:p>
    <w:p w:rsidR="004E4012" w:rsidRPr="008E3C5A" w:rsidRDefault="004E4012" w:rsidP="008B7ED1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0D0270" w:rsidRDefault="000D0270" w:rsidP="000D027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 (7 семестр):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2"/>
        <w:gridCol w:w="2075"/>
        <w:gridCol w:w="2264"/>
      </w:tblGrid>
      <w:tr w:rsidR="000D0270" w:rsidTr="000D0270">
        <w:trPr>
          <w:trHeight w:val="60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0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0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70" w:rsidRDefault="000D027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00"/>
              <w:jc w:val="center"/>
              <w:rPr>
                <w:rFonts w:eastAsia="Times New Roman"/>
                <w:sz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Семестр </w:t>
            </w:r>
            <w:r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0D0270" w:rsidTr="000D027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D0270" w:rsidRDefault="000D027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D0270" w:rsidRDefault="000D0270" w:rsidP="000D027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D0270" w:rsidRDefault="000D0270" w:rsidP="000D027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D0270" w:rsidRDefault="000D0270" w:rsidP="000D0270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0" w:rsidRDefault="000D027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0" w:rsidRDefault="000D027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D0270" w:rsidTr="000D027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0D0270" w:rsidTr="000D027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D0270" w:rsidTr="000D027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D0270" w:rsidTr="000D027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val="en-US" w:eastAsia="en-US"/>
              </w:rPr>
              <w:t>/2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val="en-US" w:eastAsia="en-US"/>
              </w:rPr>
              <w:t>/2</w:t>
            </w:r>
          </w:p>
        </w:tc>
      </w:tr>
    </w:tbl>
    <w:p w:rsidR="000D0270" w:rsidRDefault="000D0270" w:rsidP="000D0270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>Пр</w:t>
      </w:r>
      <w:r w:rsidR="00237BBD">
        <w:rPr>
          <w:i/>
          <w:sz w:val="28"/>
          <w:szCs w:val="28"/>
        </w:rPr>
        <w:t>имечания:</w:t>
      </w:r>
      <w:r>
        <w:rPr>
          <w:i/>
          <w:sz w:val="28"/>
          <w:szCs w:val="28"/>
        </w:rPr>
        <w:t xml:space="preserve"> «форма контроля знаний» - зачет (За) </w:t>
      </w:r>
    </w:p>
    <w:p w:rsidR="000D0270" w:rsidRDefault="000D0270" w:rsidP="000D0270">
      <w:pPr>
        <w:tabs>
          <w:tab w:val="left" w:pos="851"/>
        </w:tabs>
        <w:spacing w:before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 (10 семестр):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8"/>
        <w:gridCol w:w="2016"/>
        <w:gridCol w:w="2266"/>
      </w:tblGrid>
      <w:tr w:rsidR="000D0270" w:rsidTr="000D0270">
        <w:trPr>
          <w:trHeight w:val="65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10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D0270" w:rsidRDefault="000D027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D0270" w:rsidRDefault="000D0270" w:rsidP="000D0270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D0270" w:rsidRDefault="000D0270" w:rsidP="000D0270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D0270" w:rsidRDefault="000D0270" w:rsidP="000D0270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0" w:rsidRDefault="000D027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32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</w:t>
            </w:r>
          </w:p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0" w:rsidRDefault="000D027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val="en-US" w:eastAsia="en-US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70" w:rsidRDefault="000D027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72/ 2 </w:t>
            </w:r>
          </w:p>
        </w:tc>
      </w:tr>
    </w:tbl>
    <w:p w:rsidR="000D0270" w:rsidRDefault="000D0270" w:rsidP="000D0270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>Примечания</w:t>
      </w:r>
      <w:r w:rsidR="00237BB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«форма контроля знаний» - зачет (За) </w:t>
      </w:r>
    </w:p>
    <w:p w:rsidR="000D0270" w:rsidRDefault="000D0270" w:rsidP="000D0270">
      <w:pPr>
        <w:tabs>
          <w:tab w:val="left" w:pos="851"/>
        </w:tabs>
        <w:spacing w:before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(курс IV):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0"/>
        <w:gridCol w:w="2126"/>
        <w:gridCol w:w="2004"/>
      </w:tblGrid>
      <w:tr w:rsidR="000D0270" w:rsidTr="000D0270">
        <w:trPr>
          <w:trHeight w:val="65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 4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D0270" w:rsidRDefault="000D027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D0270" w:rsidRDefault="000D0270" w:rsidP="000D0270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D0270" w:rsidRDefault="000D0270" w:rsidP="000D0270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D0270" w:rsidRDefault="000D0270" w:rsidP="000D0270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0" w:rsidRDefault="000D027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0" w:rsidRDefault="000D0270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D0270" w:rsidRDefault="000D027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D0270" w:rsidTr="000D027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 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0" w:rsidRDefault="000D0270">
            <w:pPr>
              <w:widowControl w:val="0"/>
              <w:tabs>
                <w:tab w:val="left" w:pos="851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 2</w:t>
            </w:r>
          </w:p>
        </w:tc>
      </w:tr>
    </w:tbl>
    <w:p w:rsidR="000D0270" w:rsidRDefault="000D0270" w:rsidP="000D0270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>Примечания</w:t>
      </w:r>
      <w:r w:rsidR="00237BB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«форма контроля знаний» - зачет (За) </w:t>
      </w:r>
    </w:p>
    <w:p w:rsidR="004E4012" w:rsidRPr="00994E94" w:rsidRDefault="004E4012" w:rsidP="000C2BD5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A21BC9">
      <w:pPr>
        <w:spacing w:before="120" w:after="120"/>
        <w:ind w:firstLine="851"/>
        <w:jc w:val="center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54"/>
      </w:tblGrid>
      <w:tr w:rsidR="00E9346B" w:rsidRPr="00BC2512" w:rsidTr="00397928">
        <w:tc>
          <w:tcPr>
            <w:tcW w:w="675" w:type="dxa"/>
            <w:vAlign w:val="center"/>
          </w:tcPr>
          <w:p w:rsidR="00E9346B" w:rsidRPr="00BC2512" w:rsidRDefault="00E9346B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E9346B" w:rsidRPr="00BC2512" w:rsidRDefault="00E9346B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E9346B" w:rsidRPr="00BC2512" w:rsidRDefault="00E9346B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9346B" w:rsidRPr="00BC2512" w:rsidTr="00397928">
        <w:tc>
          <w:tcPr>
            <w:tcW w:w="9606" w:type="dxa"/>
            <w:gridSpan w:val="3"/>
            <w:vAlign w:val="center"/>
          </w:tcPr>
          <w:p w:rsidR="00E9346B" w:rsidRPr="00F067E7" w:rsidRDefault="00AE5C8A" w:rsidP="003979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E9346B" w:rsidRPr="00F067E7">
              <w:rPr>
                <w:b/>
                <w:bCs/>
                <w:sz w:val="28"/>
                <w:szCs w:val="28"/>
              </w:rPr>
              <w:t xml:space="preserve"> 1 </w:t>
            </w:r>
          </w:p>
        </w:tc>
      </w:tr>
      <w:tr w:rsidR="00E9346B" w:rsidRPr="00BC2512" w:rsidTr="00397928">
        <w:tc>
          <w:tcPr>
            <w:tcW w:w="675" w:type="dxa"/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9346B" w:rsidRPr="00175829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b/>
                <w:sz w:val="28"/>
                <w:szCs w:val="28"/>
              </w:rPr>
            </w:pPr>
            <w:r w:rsidRPr="00175829">
              <w:rPr>
                <w:b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5954" w:type="dxa"/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Обзор современного состояния развития и использования компьютерных технологий в строительстве.</w:t>
            </w:r>
          </w:p>
        </w:tc>
      </w:tr>
      <w:tr w:rsidR="00E9346B" w:rsidRPr="00BC2512" w:rsidTr="00397928">
        <w:tc>
          <w:tcPr>
            <w:tcW w:w="675" w:type="dxa"/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E9346B" w:rsidRPr="00175829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b/>
                <w:sz w:val="28"/>
                <w:szCs w:val="28"/>
              </w:rPr>
            </w:pPr>
            <w:r w:rsidRPr="00175829">
              <w:rPr>
                <w:b/>
                <w:sz w:val="28"/>
                <w:szCs w:val="28"/>
              </w:rPr>
              <w:t>Основы метода конечных элементов на примере стержневых систем</w:t>
            </w:r>
          </w:p>
        </w:tc>
        <w:tc>
          <w:tcPr>
            <w:tcW w:w="5954" w:type="dxa"/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Общая и местная системы координат, матрица жесткости, внешние связи, нагрузки.</w:t>
            </w:r>
          </w:p>
        </w:tc>
      </w:tr>
      <w:tr w:rsidR="00E9346B" w:rsidRPr="00BC2512" w:rsidTr="00175829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Способы описания внутренних связей между элементами, учет эксцентриситетов и реальных размеров узлов стержневых систем.</w:t>
            </w:r>
          </w:p>
        </w:tc>
      </w:tr>
      <w:tr w:rsidR="00E9346B" w:rsidRPr="00BC2512" w:rsidTr="0039792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C75572" w:rsidRDefault="00AE5C8A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E9346B" w:rsidRPr="00C75572"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175829">
              <w:rPr>
                <w:b/>
                <w:sz w:val="28"/>
                <w:szCs w:val="28"/>
              </w:rPr>
              <w:t>Плиты и оболочки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Система координат, форма конечных элементов, усилия и напряжения, степени свободы. Графическое представление результатов расчета двумерных объектов.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Погрешности численных методов и описание нагрузки. Качество сетки.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Способы формирования моделей. Использование прототипов, триангуляция на контуре, копирование, экструзия.</w:t>
            </w:r>
          </w:p>
        </w:tc>
      </w:tr>
      <w:tr w:rsidR="00E9346B" w:rsidRPr="00BC2512" w:rsidTr="00397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Стыковка элементов разной размерности</w:t>
            </w:r>
          </w:p>
        </w:tc>
      </w:tr>
      <w:tr w:rsidR="00E9346B" w:rsidRPr="00BC2512" w:rsidTr="0039792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AE5C8A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E9346B" w:rsidRPr="00C75572">
              <w:rPr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E9346B" w:rsidRPr="00BC2512" w:rsidTr="00175829">
        <w:trPr>
          <w:trHeight w:val="2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3979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6B" w:rsidRPr="00F067E7" w:rsidRDefault="00E9346B" w:rsidP="00175829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8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Использование современных программных средств при решении динамических задач и задач</w:t>
            </w: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устойчивости.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B" w:rsidRPr="00F067E7" w:rsidRDefault="00E9346B" w:rsidP="00175829">
            <w:pPr>
              <w:tabs>
                <w:tab w:val="left" w:pos="0"/>
              </w:tabs>
              <w:spacing w:before="60" w:after="60"/>
              <w:ind w:firstLine="318"/>
              <w:jc w:val="both"/>
              <w:rPr>
                <w:sz w:val="28"/>
                <w:szCs w:val="28"/>
              </w:rPr>
            </w:pPr>
            <w:r w:rsidRPr="00F067E7">
              <w:rPr>
                <w:sz w:val="28"/>
                <w:szCs w:val="28"/>
              </w:rPr>
              <w:t xml:space="preserve">Модальный анализ, сейсмические расчеты, ветровое воздействие. </w:t>
            </w:r>
          </w:p>
        </w:tc>
      </w:tr>
    </w:tbl>
    <w:p w:rsidR="008B7ED1" w:rsidRDefault="008B7E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8B7ED1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175829" w:rsidRDefault="00175829" w:rsidP="0017582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 (7 семестр):</w:t>
      </w:r>
    </w:p>
    <w:tbl>
      <w:tblPr>
        <w:tblW w:w="8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796"/>
        <w:gridCol w:w="939"/>
        <w:gridCol w:w="893"/>
        <w:gridCol w:w="966"/>
      </w:tblGrid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pStyle w:val="af8"/>
              <w:tabs>
                <w:tab w:val="left" w:pos="1427"/>
              </w:tabs>
              <w:autoSpaceDE w:val="0"/>
              <w:autoSpaceDN w:val="0"/>
              <w:adjustRightInd w:val="0"/>
              <w:spacing w:after="120" w:line="240" w:lineRule="auto"/>
              <w:ind w:left="227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before="360"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pStyle w:val="af8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Плиты и оболочки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Использование современных программных средств при решении динамических задач и задач устойчивости.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before="360"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175829" w:rsidRDefault="00175829" w:rsidP="00175829">
      <w:pPr>
        <w:spacing w:before="120"/>
        <w:ind w:firstLine="851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Для очно-заочной формы обучения (10 семестр):</w:t>
      </w:r>
    </w:p>
    <w:tbl>
      <w:tblPr>
        <w:tblW w:w="8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796"/>
        <w:gridCol w:w="939"/>
        <w:gridCol w:w="893"/>
        <w:gridCol w:w="966"/>
      </w:tblGrid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pStyle w:val="af8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before="360"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pStyle w:val="af8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Плиты и оболочки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before="120" w:after="120"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Использование современных программных средств при решении динамических задач и задач устойчивости.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before="360"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175829" w:rsidRDefault="00175829" w:rsidP="00175829">
      <w:pPr>
        <w:spacing w:before="120"/>
        <w:ind w:firstLine="851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Для заочной формы обучения (курс IV):</w:t>
      </w:r>
    </w:p>
    <w:tbl>
      <w:tblPr>
        <w:tblW w:w="8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796"/>
        <w:gridCol w:w="939"/>
        <w:gridCol w:w="893"/>
        <w:gridCol w:w="966"/>
      </w:tblGrid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pStyle w:val="af8"/>
              <w:tabs>
                <w:tab w:val="left" w:pos="1427"/>
              </w:tabs>
              <w:autoSpaceDE w:val="0"/>
              <w:autoSpaceDN w:val="0"/>
              <w:adjustRightInd w:val="0"/>
              <w:spacing w:line="240" w:lineRule="auto"/>
              <w:ind w:left="227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before="360"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pStyle w:val="af8"/>
              <w:tabs>
                <w:tab w:val="left" w:pos="1427"/>
              </w:tabs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Плиты и оболочки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Использование современных программных средств при решении динамических задач и задач устойчивости.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before="360"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5829" w:rsidTr="0017582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29" w:rsidRDefault="0017582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29" w:rsidRDefault="00175829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175829" w:rsidRDefault="00175829" w:rsidP="00175829">
      <w:pPr>
        <w:ind w:firstLine="851"/>
        <w:rPr>
          <w:rFonts w:eastAsia="Times New Roman"/>
          <w:sz w:val="28"/>
          <w:szCs w:val="28"/>
        </w:rPr>
      </w:pPr>
    </w:p>
    <w:p w:rsidR="00175829" w:rsidRDefault="00175829" w:rsidP="001758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A64" w:rsidRPr="00E06A64" w:rsidRDefault="00E06A64" w:rsidP="003B34BC">
      <w:pPr>
        <w:spacing w:before="360" w:after="240"/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9924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12"/>
        <w:gridCol w:w="6237"/>
      </w:tblGrid>
      <w:tr w:rsidR="003B34BC" w:rsidRPr="009F761D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34BC" w:rsidRPr="009F761D" w:rsidRDefault="003B34BC" w:rsidP="003979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B34BC" w:rsidRPr="00CB4CC6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021307" w:rsidRDefault="003B34BC" w:rsidP="003979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понятия и определения. Основы метода конечных элементов на примере стержневых систем</w:t>
            </w:r>
          </w:p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02A12" w:rsidRPr="00E87B8C" w:rsidRDefault="00102A12" w:rsidP="00DD1D36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Б1.В.ДВ.2.1 « </w:t>
            </w:r>
            <w:r w:rsidR="00E87B8C"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анализа напряженно-деформированного состояния мостовых конструкций</w:t>
            </w: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54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Конспект лекций </w:t>
            </w: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специальности 23.05.06 «Строительство железных дорог, мостов и транспортных тоннелей» по специализации «Мосты» </w:t>
            </w:r>
          </w:p>
          <w:p w:rsidR="003B7816" w:rsidRPr="00DD1D36" w:rsidRDefault="003B7816" w:rsidP="00DD1D36">
            <w:pPr>
              <w:ind w:left="34"/>
              <w:rPr>
                <w:sz w:val="24"/>
                <w:szCs w:val="24"/>
              </w:rPr>
            </w:pPr>
            <w:r w:rsidRPr="00DD1D36">
              <w:rPr>
                <w:sz w:val="24"/>
                <w:szCs w:val="24"/>
              </w:rPr>
              <w:t xml:space="preserve"> [электронный ресурс] режим доступа </w:t>
            </w:r>
            <w:r w:rsidR="00AE5C8A" w:rsidRPr="00AE5C8A">
              <w:rPr>
                <w:sz w:val="24"/>
                <w:szCs w:val="24"/>
              </w:rPr>
              <w:br/>
            </w:r>
            <w:r w:rsidR="001E7C51" w:rsidRPr="001E7C51">
              <w:rPr>
                <w:bCs/>
                <w:sz w:val="24"/>
                <w:szCs w:val="24"/>
              </w:rPr>
              <w:t>http://sdo.pgups.ru</w:t>
            </w:r>
            <w:r w:rsidRPr="001E7C51">
              <w:rPr>
                <w:sz w:val="24"/>
                <w:szCs w:val="24"/>
              </w:rPr>
              <w:t>,</w:t>
            </w:r>
            <w:r w:rsidRPr="00DD1D36">
              <w:rPr>
                <w:sz w:val="24"/>
                <w:szCs w:val="24"/>
              </w:rPr>
              <w:t xml:space="preserve"> свободный</w:t>
            </w:r>
            <w:r w:rsidR="000D2EDE">
              <w:rPr>
                <w:sz w:val="24"/>
                <w:szCs w:val="24"/>
              </w:rPr>
              <w:t>Лекция 1, 2, 3, 4</w:t>
            </w:r>
            <w:r w:rsidRPr="00DD1D36">
              <w:rPr>
                <w:sz w:val="24"/>
                <w:szCs w:val="24"/>
              </w:rPr>
              <w:t>.</w:t>
            </w:r>
          </w:p>
          <w:p w:rsidR="00102A12" w:rsidRPr="000D2EDE" w:rsidRDefault="00102A12" w:rsidP="00DD1D36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Дарков, А.В. Строительная механика. [Электронный ресурс] / А.В. Дарков, В.А. Шапошников. — Электрон.дан. — СПб. : Лань, 2010. — 656 с. — Режим доступа: http://e.lanbook.com/book/121 — Загл. с экрана. </w:t>
            </w:r>
            <w:r w:rsidR="000D2EDE" w:rsidRPr="000B29A0">
              <w:rPr>
                <w:szCs w:val="24"/>
              </w:rPr>
              <w:t>(Стр. 404-417)</w:t>
            </w:r>
          </w:p>
          <w:p w:rsidR="000D2EDE" w:rsidRPr="000D2EDE" w:rsidRDefault="000D2EDE" w:rsidP="000D2EDE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EDE">
              <w:rPr>
                <w:rFonts w:ascii="Times New Roman" w:hAnsi="Times New Roman"/>
                <w:sz w:val="24"/>
                <w:szCs w:val="24"/>
                <w:lang w:eastAsia="ru-RU"/>
              </w:rPr>
              <w:t>Перельмутер,А.В.  Расчетные модели сооружений и возможность их анализа. [Электронный ресурс] / А.В. Перельмутер, В.И. Сливкер. — Электрон.дан. — М. : ДМК Пресс, 2009. — 596 с. — Режим доступа: http://e.lanbook.com/book/1296 — Загл. с экрана…(Стр. 96-102)</w:t>
            </w:r>
          </w:p>
          <w:p w:rsidR="003B34BC" w:rsidRPr="00573DAE" w:rsidRDefault="00E87B8C" w:rsidP="000C2BD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bCs/>
                <w:color w:val="948A54" w:themeColor="background2" w:themeShade="80"/>
                <w:sz w:val="24"/>
                <w:szCs w:val="24"/>
              </w:rPr>
            </w:pP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Басов, К.А. ANSYS: справочник пользователя. [Электронный ресурс] — Электрон.дан. — М. : ДМК Пресс, 2008. — 640 с. — Режим доступа: http://e.lanbook.com/book/1335 — Загл. с экрана.</w:t>
            </w:r>
            <w:r w:rsidR="000D2EDE" w:rsidRPr="000B29A0">
              <w:rPr>
                <w:szCs w:val="24"/>
              </w:rPr>
              <w:t xml:space="preserve"> ( Стр.44-52)</w:t>
            </w:r>
          </w:p>
        </w:tc>
      </w:tr>
      <w:tr w:rsidR="003B34BC" w:rsidRPr="00CB4CC6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021307" w:rsidRDefault="003B34BC" w:rsidP="003979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Плиты и оболочки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7B8C" w:rsidRPr="00DD1D36" w:rsidRDefault="00E87B8C" w:rsidP="00DD1D3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Б1.В.ДВ.2.1 « Современные методы анализа напряженно-деформированного состояния мостовых конструкций» </w:t>
            </w:r>
            <w:r w:rsidR="00854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Конспект лекций </w:t>
            </w: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 23.05.06 «Строительство железных дорог, мостов и транспортных тоннелей» по специализации «Мосты»</w:t>
            </w:r>
          </w:p>
          <w:p w:rsidR="00E87B8C" w:rsidRPr="00DD1D36" w:rsidRDefault="00E87B8C" w:rsidP="00DD1D36">
            <w:pPr>
              <w:pStyle w:val="af8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[электронный ресурс] режим доступа </w:t>
            </w:r>
            <w:r w:rsidR="001E7C51" w:rsidRPr="001E7C51">
              <w:rPr>
                <w:bCs/>
                <w:sz w:val="24"/>
                <w:szCs w:val="24"/>
              </w:rPr>
              <w:t>http://sdo.pgups.ru</w:t>
            </w: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, свободный.</w:t>
            </w:r>
            <w:r w:rsidR="000D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Лекции 5,6,7, 8.</w:t>
            </w:r>
          </w:p>
          <w:p w:rsidR="0009445B" w:rsidRPr="00E87B8C" w:rsidRDefault="0009445B" w:rsidP="00DD1D3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Дарков, А.В. Строительная механика. [Электронный ресурс] / А.В. Дарков, В.А. Шапошников. — Электрон.дан. — СПб. : Лань, 2010. — 656 с. — Режим доступа: http://e.lanbook.com/book/121 — Загл. с экрана. </w:t>
            </w:r>
            <w:r w:rsidR="000D2EDE" w:rsidRPr="000B29A0">
              <w:rPr>
                <w:szCs w:val="24"/>
              </w:rPr>
              <w:t>(Стр. 497-507, 529-541)</w:t>
            </w:r>
          </w:p>
          <w:p w:rsidR="003B34BC" w:rsidRPr="00E87B8C" w:rsidRDefault="0009445B" w:rsidP="00DD1D3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Перельмутер,А.В.  Расчетные модели сооружений и возможность их анализа. [Электронный ресурс] / А.В. Перельмутер, В.И. Сливкер. — Электрон.дан. — М. : ДМК Пресс, 2009. — 596 с. — Режим доступа: </w:t>
            </w:r>
            <w:hyperlink r:id="rId9" w:history="1">
              <w:r w:rsidR="000D2EDE" w:rsidRPr="000B29A0">
                <w:t>http://e.lanbook.com/book/1296 — Загл. с экрана   (Стр.181-188</w:t>
              </w:r>
            </w:hyperlink>
            <w:r w:rsidR="000D2EDE" w:rsidRPr="000B29A0">
              <w:rPr>
                <w:szCs w:val="24"/>
              </w:rPr>
              <w:t>, 223-243)</w:t>
            </w:r>
          </w:p>
          <w:p w:rsidR="00E87B8C" w:rsidRPr="00573DAE" w:rsidRDefault="00E87B8C" w:rsidP="000C2BD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4" w:firstLine="326"/>
              <w:rPr>
                <w:bCs/>
                <w:color w:val="948A54" w:themeColor="background2" w:themeShade="80"/>
                <w:sz w:val="24"/>
                <w:szCs w:val="24"/>
              </w:rPr>
            </w:pPr>
            <w:r w:rsidRPr="00E87B8C">
              <w:rPr>
                <w:rFonts w:ascii="Times New Roman" w:hAnsi="Times New Roman"/>
                <w:sz w:val="24"/>
                <w:szCs w:val="24"/>
                <w:lang w:eastAsia="ru-RU"/>
              </w:rPr>
              <w:t>Котович, А.В. Решение задач теории упругости методом конечных элементов. [Электронный ресурс] / А.В. Котович, И.В. Станкевич. — Электрон.дан. — М. : МГТУ им. Н.Э. Баумана, 2012. — 106 с. — Режим доступа: http://e.lanbook.com/book/52244 — Загл. с экрана.</w:t>
            </w:r>
            <w:r w:rsidR="000D2EDE" w:rsidRPr="000B29A0">
              <w:rPr>
                <w:szCs w:val="24"/>
              </w:rPr>
              <w:t xml:space="preserve"> (Стр. 45-63)</w:t>
            </w:r>
          </w:p>
        </w:tc>
      </w:tr>
      <w:tr w:rsidR="003B34BC" w:rsidRPr="00CB4CC6" w:rsidTr="00291EA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34BC" w:rsidRPr="00021307" w:rsidRDefault="003B34BC" w:rsidP="003979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B34BC" w:rsidRPr="00F067E7" w:rsidRDefault="003B34BC" w:rsidP="00397928">
            <w:pPr>
              <w:pStyle w:val="af8"/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/>
              <w:ind w:left="2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7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Использование современных программных средств при решении динамических задач и задач устойчивости.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7B8C" w:rsidRPr="00DD1D36" w:rsidRDefault="00E87B8C" w:rsidP="00DD1D36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Б1.В.ДВ.2.1 </w:t>
            </w:r>
            <w:r w:rsidRPr="00DD1D36">
              <w:rPr>
                <w:rFonts w:ascii="Times New Roman" w:hAnsi="Times New Roman"/>
                <w:bCs/>
                <w:iCs/>
                <w:kern w:val="20"/>
                <w:sz w:val="24"/>
                <w:szCs w:val="24"/>
              </w:rPr>
              <w:t>«</w:t>
            </w:r>
            <w:r w:rsidRPr="00DD1D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Современные методы анализа напряженно-деформированного состояния мостовых конструкций»</w:t>
            </w:r>
            <w:r w:rsidR="00854C31">
              <w:rPr>
                <w:rFonts w:ascii="Times New Roman" w:hAnsi="Times New Roman"/>
                <w:sz w:val="24"/>
                <w:szCs w:val="24"/>
              </w:rPr>
              <w:t xml:space="preserve">Конспект лекций </w:t>
            </w:r>
            <w:r w:rsidRPr="00DD1D36">
              <w:rPr>
                <w:rFonts w:ascii="Times New Roman" w:hAnsi="Times New Roman"/>
                <w:sz w:val="24"/>
                <w:szCs w:val="24"/>
              </w:rPr>
              <w:t xml:space="preserve">для специальности 23.05.06 «Строительство железных дорог, мостов и транспортных тоннелей» по специализации «Мосты» </w:t>
            </w:r>
          </w:p>
          <w:p w:rsidR="00E87B8C" w:rsidRPr="00DD1D36" w:rsidRDefault="00E87B8C" w:rsidP="00DD1D36">
            <w:pPr>
              <w:pStyle w:val="af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2EDE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  <w:r w:rsidR="00AE5C8A" w:rsidRPr="00AE5C8A">
              <w:rPr>
                <w:rFonts w:ascii="Times New Roman" w:hAnsi="Times New Roman"/>
                <w:sz w:val="24"/>
                <w:szCs w:val="24"/>
              </w:rPr>
              <w:br/>
            </w:r>
            <w:r w:rsidRPr="000D2EDE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r w:rsidR="001E7C51" w:rsidRPr="001E7C51">
              <w:rPr>
                <w:bCs/>
                <w:sz w:val="24"/>
                <w:szCs w:val="24"/>
              </w:rPr>
              <w:t>http://sdo.pgups.ru</w:t>
            </w:r>
            <w:r w:rsidRPr="000D2EDE">
              <w:rPr>
                <w:rFonts w:ascii="Times New Roman" w:hAnsi="Times New Roman"/>
                <w:sz w:val="24"/>
                <w:szCs w:val="24"/>
              </w:rPr>
              <w:t>, свободный.</w:t>
            </w:r>
            <w:r w:rsidR="000D2EDE" w:rsidRPr="000D2EDE"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  <w:r w:rsidR="000D2EDE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3B34BC" w:rsidRPr="000D2EDE" w:rsidRDefault="003B34BC" w:rsidP="00DD1D36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и устойчивость искусственных сооружений : учеб.пособие / М. Д. Никольский, И. И. Рыбина. - СПб. : ПГУПС, 2008. - 167 с. : ил.</w:t>
            </w:r>
            <w:r w:rsidRPr="00DD1D3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0D2ED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D2EDE">
              <w:rPr>
                <w:bCs/>
                <w:szCs w:val="24"/>
                <w:lang w:eastAsia="ru-RU"/>
              </w:rPr>
              <w:t>Стр. 73-84).</w:t>
            </w:r>
          </w:p>
          <w:p w:rsidR="003B34BC" w:rsidRPr="00573DAE" w:rsidRDefault="000D2EDE" w:rsidP="000C2BD5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bCs/>
                <w:color w:val="948A54" w:themeColor="background2" w:themeShade="80"/>
                <w:sz w:val="24"/>
                <w:szCs w:val="24"/>
              </w:rPr>
            </w:pPr>
            <w:r w:rsidRPr="007C4977">
              <w:rPr>
                <w:rFonts w:ascii="roboto-regular" w:hAnsi="roboto-regular"/>
                <w:color w:val="111111"/>
                <w:szCs w:val="24"/>
              </w:rPr>
              <w:t>Перельмутер,А.В.  Расчетные модели сооружений и возможность их анализа. [Электронный ресурс] / А.В. Перельмутер, В.И. Сливкер. — Электрон.дан. — М. : ДМК Пресс, 2009. — 596 с. — Режим доступа: http://e.lanbook.com/book/1296 — Загл. с экрана</w:t>
            </w:r>
            <w:r w:rsidRPr="007C4977">
              <w:rPr>
                <w:rFonts w:eastAsia="Times New Roman"/>
                <w:szCs w:val="24"/>
                <w:lang w:eastAsia="ru-RU"/>
              </w:rPr>
              <w:t>…</w:t>
            </w:r>
            <w:r w:rsidRPr="007C4977">
              <w:rPr>
                <w:rFonts w:ascii="roboto-regular" w:hAnsi="roboto-regular"/>
                <w:color w:val="111111"/>
                <w:szCs w:val="24"/>
              </w:rPr>
              <w:t xml:space="preserve"> (Стр.</w:t>
            </w:r>
            <w:r>
              <w:rPr>
                <w:rFonts w:ascii="roboto-regular" w:hAnsi="roboto-regular"/>
                <w:color w:val="111111"/>
                <w:szCs w:val="24"/>
              </w:rPr>
              <w:t xml:space="preserve"> 426-529</w:t>
            </w:r>
            <w:r w:rsidRPr="007C4977">
              <w:rPr>
                <w:rFonts w:ascii="roboto-regular" w:hAnsi="roboto-regular"/>
                <w:color w:val="111111"/>
                <w:szCs w:val="24"/>
              </w:rPr>
              <w:t>).</w:t>
            </w:r>
          </w:p>
        </w:tc>
      </w:tr>
    </w:tbl>
    <w:p w:rsidR="00AB7245" w:rsidRPr="00372721" w:rsidRDefault="00372721" w:rsidP="00CF5BED">
      <w:pPr>
        <w:spacing w:before="240" w:after="240"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4E1565">
        <w:rPr>
          <w:b/>
          <w:bCs/>
          <w:sz w:val="28"/>
          <w:szCs w:val="28"/>
        </w:rPr>
        <w:t xml:space="preserve"> </w:t>
      </w:r>
      <w:r w:rsidR="00C73C5C">
        <w:rPr>
          <w:b/>
          <w:bCs/>
          <w:sz w:val="28"/>
          <w:szCs w:val="28"/>
        </w:rPr>
        <w:t>и</w:t>
      </w:r>
      <w:r w:rsidR="004E1565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>Фонд о</w:t>
      </w:r>
      <w:r w:rsidR="003B7816">
        <w:rPr>
          <w:bCs/>
          <w:iCs/>
          <w:sz w:val="28"/>
          <w:szCs w:val="28"/>
        </w:rPr>
        <w:t xml:space="preserve">ценочных средств по дисциплине </w:t>
      </w:r>
      <w:r w:rsidR="00573DAE" w:rsidRPr="00837B67">
        <w:rPr>
          <w:sz w:val="28"/>
          <w:szCs w:val="28"/>
        </w:rPr>
        <w:t>дисциплине</w:t>
      </w:r>
      <w:r w:rsidR="00573DAE" w:rsidRPr="00C35C6A">
        <w:rPr>
          <w:sz w:val="28"/>
          <w:szCs w:val="28"/>
        </w:rPr>
        <w:t>"</w:t>
      </w:r>
      <w:r w:rsidR="00573DAE" w:rsidRPr="00C35C6A">
        <w:rPr>
          <w:rFonts w:eastAsia="Times New Roman"/>
          <w:color w:val="000000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="00573DAE" w:rsidRPr="00C35C6A">
        <w:rPr>
          <w:sz w:val="28"/>
          <w:szCs w:val="28"/>
        </w:rPr>
        <w:t>"</w:t>
      </w:r>
      <w:r w:rsidRPr="000D6A48">
        <w:rPr>
          <w:bCs/>
          <w:i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CB2956">
        <w:rPr>
          <w:bCs/>
          <w:iCs/>
          <w:sz w:val="28"/>
          <w:szCs w:val="28"/>
        </w:rPr>
        <w:t>Механика и п</w:t>
      </w:r>
      <w:r w:rsidR="00AE3035">
        <w:rPr>
          <w:bCs/>
          <w:iCs/>
          <w:sz w:val="28"/>
          <w:szCs w:val="28"/>
        </w:rPr>
        <w:t>рочность материалов и конструкций</w:t>
      </w:r>
      <w:r w:rsidRPr="000D6A48">
        <w:rPr>
          <w:bCs/>
          <w:iCs/>
          <w:sz w:val="28"/>
          <w:szCs w:val="28"/>
        </w:rPr>
        <w:t>» и утвержденным заведующим кафедрой.</w:t>
      </w:r>
    </w:p>
    <w:p w:rsidR="002948B6" w:rsidRPr="002948B6" w:rsidRDefault="002948B6" w:rsidP="00CF5BED">
      <w:pPr>
        <w:spacing w:before="240"/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573DAE">
      <w:pPr>
        <w:spacing w:before="24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09445B" w:rsidRPr="00751FE1" w:rsidRDefault="0009445B" w:rsidP="0009445B">
      <w:pPr>
        <w:pStyle w:val="af8"/>
        <w:numPr>
          <w:ilvl w:val="0"/>
          <w:numId w:val="11"/>
        </w:numPr>
        <w:rPr>
          <w:rFonts w:ascii="roboto-regular" w:hAnsi="roboto-regular"/>
          <w:sz w:val="28"/>
          <w:szCs w:val="28"/>
        </w:rPr>
      </w:pPr>
      <w:r w:rsidRPr="00751FE1">
        <w:rPr>
          <w:rFonts w:ascii="roboto-regular" w:hAnsi="roboto-regular"/>
          <w:sz w:val="28"/>
          <w:szCs w:val="28"/>
        </w:rPr>
        <w:t xml:space="preserve">Дарков, А.В. Строительная механика. [Электронный ресурс] / А.В. Дарков, В.А. Шапошников. — Электрон.дан. — СПб. : Лань, 2010. — 656 с. — Режим доступа: http://e.lanbook.com/book/121 — Загл. с экрана. </w:t>
      </w:r>
    </w:p>
    <w:p w:rsidR="0009445B" w:rsidRPr="00751FE1" w:rsidRDefault="0009445B" w:rsidP="0009445B">
      <w:pPr>
        <w:pStyle w:val="af8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51FE1">
        <w:rPr>
          <w:rFonts w:ascii="roboto-regular" w:hAnsi="roboto-regular"/>
          <w:sz w:val="28"/>
          <w:szCs w:val="28"/>
        </w:rPr>
        <w:t>Перельмутер,А.В.  Расчетные модели сооружений и возможность их анализа. [Электронный ресурс] / А.В. Перельмутер, В.И. Сливкер. — Электрон.дан. — М. : ДМК Пресс, 2009. — 596 с. — Режим доступа: http://e.lanbook.com/book/1296 — Загл. с экрана</w:t>
      </w:r>
      <w:r w:rsidRPr="00751FE1">
        <w:rPr>
          <w:rFonts w:eastAsia="Times New Roman"/>
          <w:sz w:val="28"/>
          <w:szCs w:val="28"/>
          <w:lang w:eastAsia="ru-RU"/>
        </w:rPr>
        <w:t>…</w:t>
      </w:r>
    </w:p>
    <w:p w:rsidR="000D6A48" w:rsidRPr="00751FE1" w:rsidRDefault="00573DAE" w:rsidP="00680706">
      <w:pPr>
        <w:pStyle w:val="af8"/>
        <w:numPr>
          <w:ilvl w:val="0"/>
          <w:numId w:val="11"/>
        </w:num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1FE1">
        <w:rPr>
          <w:rFonts w:ascii="Times New Roman" w:hAnsi="Times New Roman"/>
          <w:bCs/>
          <w:sz w:val="28"/>
          <w:szCs w:val="28"/>
          <w:lang w:eastAsia="ru-RU"/>
        </w:rPr>
        <w:t>Динамика и устойчивость искусственных сооружений : учеб.пособие / М. Д. Никольский, И. И. Рыбина. - СПб. : ПГУПС, 2008. - 167 с. : ил.</w:t>
      </w:r>
      <w:r w:rsidRPr="00751FE1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92E14" w:rsidRPr="00751FE1" w:rsidRDefault="007E677F" w:rsidP="00680706">
      <w:pPr>
        <w:pStyle w:val="af8"/>
        <w:numPr>
          <w:ilvl w:val="0"/>
          <w:numId w:val="11"/>
        </w:num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1FE1">
        <w:rPr>
          <w:rFonts w:ascii="Times New Roman" w:hAnsi="Times New Roman"/>
          <w:bCs/>
          <w:sz w:val="28"/>
          <w:szCs w:val="28"/>
          <w:lang w:eastAsia="ru-RU"/>
        </w:rPr>
        <w:t xml:space="preserve">Современные методы анализа напряженно-деформированного состояния мостовых конструкций. Методические указания по выполнению типовых заданий : метод.указания / И. И. Рыбина. – СПб. : ФГБОУ ВО ПГУПС, 2017. – </w:t>
      </w:r>
      <w:r w:rsidR="00F6246B" w:rsidRPr="00751FE1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751FE1">
        <w:rPr>
          <w:rFonts w:ascii="Times New Roman" w:hAnsi="Times New Roman"/>
          <w:bCs/>
          <w:sz w:val="28"/>
          <w:szCs w:val="28"/>
          <w:lang w:eastAsia="ru-RU"/>
        </w:rPr>
        <w:t xml:space="preserve"> с.</w:t>
      </w:r>
    </w:p>
    <w:p w:rsidR="009101EA" w:rsidRDefault="009101EA" w:rsidP="00573DAE">
      <w:pPr>
        <w:spacing w:before="240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73DAE" w:rsidRPr="00B24A3C" w:rsidRDefault="00573DAE" w:rsidP="00680706">
      <w:pPr>
        <w:pStyle w:val="af8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4A3C">
        <w:rPr>
          <w:rFonts w:ascii="Times New Roman" w:hAnsi="Times New Roman"/>
          <w:bCs/>
          <w:sz w:val="28"/>
          <w:szCs w:val="28"/>
          <w:lang w:eastAsia="ru-RU"/>
        </w:rPr>
        <w:t>Басов К.А.ANSYS [Электронный ресурс] : справ.пользователя / К. А. Басов. - М. : ДМК Пресс, 2008. - 640 с. - (Проектирование). - ISBN 5-94074-108-8 : Б. ц. </w:t>
      </w:r>
    </w:p>
    <w:p w:rsidR="00573DAE" w:rsidRPr="00B24A3C" w:rsidRDefault="00573DAE" w:rsidP="00680706">
      <w:pPr>
        <w:pStyle w:val="af8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4A3C">
        <w:rPr>
          <w:rFonts w:ascii="Times New Roman" w:hAnsi="Times New Roman"/>
          <w:bCs/>
          <w:sz w:val="28"/>
          <w:szCs w:val="28"/>
          <w:lang w:eastAsia="ru-RU"/>
        </w:rPr>
        <w:t>КотовичА.В.Решение задач теории упругости методом конечных элементов [Электронный ресурс] / Котович А.В., Станкевич И.В. - Москва : МГТУ им. Н.Э. Баумана (Московский государственный технический университет имени Н.Э. Баумана), 2012. - ISBN 978-5-7038-3567-8 : Б. ц. "Рекомендован Научно-методическим советом МГТУ им. Н.Э. Бауман</w:t>
      </w:r>
      <w:r w:rsidR="00D468D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24A3C">
        <w:rPr>
          <w:rFonts w:ascii="Times New Roman" w:hAnsi="Times New Roman"/>
          <w:bCs/>
          <w:sz w:val="28"/>
          <w:szCs w:val="28"/>
          <w:lang w:eastAsia="ru-RU"/>
        </w:rPr>
        <w:t xml:space="preserve"> в качестве учебного пособия"</w:t>
      </w:r>
    </w:p>
    <w:p w:rsidR="00BC7869" w:rsidRDefault="00BC7869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762B30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8E4127"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545A07" w:rsidRDefault="00545A07" w:rsidP="00545A07">
      <w:pPr>
        <w:shd w:val="clear" w:color="auto" w:fill="FFFFFF"/>
        <w:ind w:left="142" w:firstLine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 20. 13330.2016 «Нагрузки и воздействия. Актуализированная редакция СНИП 2.01.07-85*». [Электронный ресурс].: Министерство строительства и жилищно-комунального хозяйства Российской Федерации 2016. – 104 с.: Режим доступа: </w:t>
      </w:r>
      <w:hyperlink r:id="rId10" w:anchor="form" w:history="1">
        <w:r>
          <w:rPr>
            <w:rStyle w:val="af7"/>
            <w:bCs/>
            <w:sz w:val="28"/>
            <w:szCs w:val="28"/>
          </w:rPr>
          <w:t>http://www/faufcc.ru/technical-regulation-in-cjnstuction/formulary-list/#form</w:t>
        </w:r>
      </w:hyperlink>
      <w:r>
        <w:rPr>
          <w:bCs/>
          <w:sz w:val="28"/>
          <w:szCs w:val="28"/>
        </w:rPr>
        <w:t>/, свободный.- Загл. c экрана.</w:t>
      </w:r>
    </w:p>
    <w:p w:rsidR="009C2E94" w:rsidRDefault="009101EA" w:rsidP="00762B30">
      <w:pPr>
        <w:spacing w:before="24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F92D86">
        <w:rPr>
          <w:bCs/>
          <w:sz w:val="28"/>
          <w:szCs w:val="28"/>
        </w:rPr>
        <w:t>Другие издания, необходимые для освоения дисциплины.</w:t>
      </w:r>
    </w:p>
    <w:p w:rsidR="00DD1D36" w:rsidRPr="00DD1D36" w:rsidRDefault="00DD1D36" w:rsidP="00DD1D36">
      <w:pPr>
        <w:rPr>
          <w:sz w:val="28"/>
          <w:szCs w:val="28"/>
        </w:rPr>
      </w:pPr>
      <w:r w:rsidRPr="00DD1D36">
        <w:rPr>
          <w:rFonts w:eastAsia="Times New Roman"/>
          <w:color w:val="000000"/>
          <w:sz w:val="28"/>
          <w:szCs w:val="28"/>
        </w:rPr>
        <w:t xml:space="preserve">Б1.В.ДВ.2.1 </w:t>
      </w:r>
      <w:r w:rsidRPr="00DD1D36">
        <w:rPr>
          <w:bCs/>
          <w:iCs/>
          <w:kern w:val="20"/>
          <w:sz w:val="28"/>
          <w:szCs w:val="28"/>
        </w:rPr>
        <w:t>«</w:t>
      </w:r>
      <w:r w:rsidRPr="00DD1D36">
        <w:rPr>
          <w:rFonts w:eastAsia="Times New Roman"/>
          <w:color w:val="000000"/>
          <w:sz w:val="28"/>
          <w:szCs w:val="28"/>
        </w:rPr>
        <w:t xml:space="preserve"> СОВРЕМЕННЫЕ МЕТОДЫ АНАЛИЗА НАПРЯЖЕННО-ДЕФОРМИРОВАННОГО СОСТОЯНИЯ МОСТОВЫХ КОНСТРУКЦИЙ»</w:t>
      </w:r>
      <w:r w:rsidR="00854C31">
        <w:rPr>
          <w:sz w:val="28"/>
          <w:szCs w:val="28"/>
        </w:rPr>
        <w:t xml:space="preserve">Конспект лекций </w:t>
      </w:r>
      <w:r w:rsidRPr="00DD1D36">
        <w:rPr>
          <w:sz w:val="28"/>
          <w:szCs w:val="28"/>
        </w:rPr>
        <w:t xml:space="preserve">для специальности 23.05.06 «Строительство железных дорог, мостов и транспортных тоннелей» по специализации «Мосты» </w:t>
      </w:r>
    </w:p>
    <w:p w:rsidR="00DD1D36" w:rsidRDefault="00DD1D36" w:rsidP="00DD1D36">
      <w:pPr>
        <w:tabs>
          <w:tab w:val="left" w:pos="0"/>
        </w:tabs>
        <w:rPr>
          <w:sz w:val="24"/>
          <w:szCs w:val="24"/>
        </w:rPr>
      </w:pPr>
      <w:r w:rsidRPr="00854C31">
        <w:rPr>
          <w:sz w:val="28"/>
          <w:szCs w:val="28"/>
        </w:rPr>
        <w:t xml:space="preserve">[электронный ресурс] режим доступа </w:t>
      </w:r>
      <w:r w:rsidR="001E7C51" w:rsidRPr="001E7C51">
        <w:rPr>
          <w:bCs/>
          <w:sz w:val="28"/>
          <w:szCs w:val="28"/>
        </w:rPr>
        <w:t>http://sdo.pgups.ru</w:t>
      </w:r>
      <w:r w:rsidRPr="00854C31">
        <w:rPr>
          <w:sz w:val="28"/>
          <w:szCs w:val="28"/>
        </w:rPr>
        <w:t>, свободный</w:t>
      </w:r>
      <w:r w:rsidRPr="00854C31">
        <w:rPr>
          <w:sz w:val="24"/>
          <w:szCs w:val="24"/>
        </w:rPr>
        <w:t>.</w:t>
      </w:r>
    </w:p>
    <w:p w:rsidR="00AA68EB" w:rsidRDefault="00AA68EB" w:rsidP="00E423B8">
      <w:pPr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</w:t>
      </w:r>
      <w:r w:rsidR="00F92D86">
        <w:rPr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Электронная библиотека онлайн «Единое окно к образовательным ресурсам». [Электронный ресурс] Режим доступа: http://</w:t>
      </w:r>
      <w:r>
        <w:rPr>
          <w:sz w:val="28"/>
          <w:szCs w:val="28"/>
          <w:lang w:val="en-US"/>
        </w:rPr>
        <w:t>window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– Загл. c экрана.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 </w:t>
      </w:r>
      <w:r>
        <w:rPr>
          <w:sz w:val="28"/>
          <w:szCs w:val="28"/>
          <w:lang w:val="en-US"/>
        </w:rPr>
        <w:t>ibooks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[Электронный ресурс] – Режим доступа: http://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book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/.- Загл. c экрана.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Личный кабинет обучающегося и электронная информационно-образовательная среда.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/, (для доступа к полнотекстовым документам требуется авторизация).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Электронно-библиотечная система ЛАНЬ [Электронный ресурс] – Режим доступа: http://e.lanbook.com.- Загл. c экрана.</w:t>
      </w:r>
    </w:p>
    <w:p w:rsidR="00DA0D7E" w:rsidRDefault="00DA0D7E" w:rsidP="00DA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Электронные учебные и учебно-методические материалы, размещенные на сайте кафедры в сети Интернет по адресу http://www.kafedra-pmik.ru/library.php/, свободный.</w:t>
      </w:r>
    </w:p>
    <w:p w:rsidR="00F93D0B" w:rsidRPr="00F93D0B" w:rsidRDefault="00F93D0B" w:rsidP="00F93D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 w:rsidRPr="00F93D0B">
        <w:rPr>
          <w:sz w:val="28"/>
          <w:szCs w:val="28"/>
        </w:rPr>
        <w:t>Электронная библиотека ЮРАЙТ. Режим доступа: </w:t>
      </w:r>
      <w:hyperlink r:id="rId11" w:tgtFrame="_blank" w:history="1">
        <w:r w:rsidRPr="00F93D0B">
          <w:rPr>
            <w:sz w:val="28"/>
            <w:szCs w:val="28"/>
          </w:rPr>
          <w:t>https://biblio-online.ru/</w:t>
        </w:r>
      </w:hyperlink>
      <w:r w:rsidRPr="00F93D0B">
        <w:rPr>
          <w:sz w:val="28"/>
          <w:szCs w:val="28"/>
        </w:rPr>
        <w:t> (для доступа к полнотекстовым документам требуется авторизация).</w:t>
      </w:r>
    </w:p>
    <w:p w:rsidR="00F93D0B" w:rsidRDefault="00F93D0B" w:rsidP="00DA0D7E">
      <w:pPr>
        <w:ind w:firstLine="851"/>
        <w:jc w:val="both"/>
        <w:rPr>
          <w:sz w:val="28"/>
          <w:szCs w:val="28"/>
        </w:rPr>
      </w:pPr>
    </w:p>
    <w:p w:rsidR="00E04986" w:rsidRDefault="00BF0C9D" w:rsidP="00D837A8">
      <w:pPr>
        <w:spacing w:before="36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A5F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</w:t>
      </w:r>
      <w:r w:rsidR="00756AD0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736165" w:rsidRPr="00104973" w:rsidRDefault="00736165" w:rsidP="0073616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736165" w:rsidRPr="00104973" w:rsidRDefault="00736165" w:rsidP="00680706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36165" w:rsidRPr="00104973" w:rsidRDefault="00736165" w:rsidP="00680706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36165" w:rsidRPr="00104973" w:rsidRDefault="00736165" w:rsidP="00680706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92E14" w:rsidRPr="00AB3F02" w:rsidRDefault="00692E14" w:rsidP="00692E14">
      <w:pPr>
        <w:spacing w:before="240" w:after="240"/>
        <w:ind w:firstLine="1134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2E14" w:rsidRPr="00AB3F02" w:rsidRDefault="00692E14" w:rsidP="00692E14">
      <w:pPr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692E14" w:rsidRPr="00AB3F02" w:rsidRDefault="00692E14" w:rsidP="00692E14">
      <w:pPr>
        <w:numPr>
          <w:ilvl w:val="0"/>
          <w:numId w:val="26"/>
        </w:numPr>
        <w:tabs>
          <w:tab w:val="left" w:pos="1418"/>
        </w:tabs>
        <w:spacing w:line="300" w:lineRule="auto"/>
        <w:ind w:left="1134" w:hanging="425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="004E1565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акустическая система и т.д.);</w:t>
      </w:r>
    </w:p>
    <w:p w:rsidR="00692E14" w:rsidRPr="00AB3F02" w:rsidRDefault="00692E14" w:rsidP="00692E14">
      <w:pPr>
        <w:numPr>
          <w:ilvl w:val="0"/>
          <w:numId w:val="26"/>
        </w:numPr>
        <w:tabs>
          <w:tab w:val="left" w:pos="1418"/>
        </w:tabs>
        <w:spacing w:line="300" w:lineRule="auto"/>
        <w:ind w:left="1134" w:hanging="425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4E1565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692E14" w:rsidRPr="00AB3F02" w:rsidRDefault="00692E14" w:rsidP="00692E14">
      <w:pPr>
        <w:numPr>
          <w:ilvl w:val="0"/>
          <w:numId w:val="26"/>
        </w:numPr>
        <w:tabs>
          <w:tab w:val="left" w:pos="1134"/>
          <w:tab w:val="left" w:pos="1418"/>
        </w:tabs>
        <w:spacing w:line="300" w:lineRule="auto"/>
        <w:ind w:left="1134" w:hanging="425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</w:t>
      </w:r>
      <w:r w:rsidR="00E451FD">
        <w:rPr>
          <w:bCs/>
          <w:sz w:val="28"/>
          <w:szCs w:val="28"/>
        </w:rPr>
        <w:t>.</w:t>
      </w:r>
      <w:bookmarkStart w:id="0" w:name="_GoBack"/>
      <w:bookmarkEnd w:id="0"/>
    </w:p>
    <w:p w:rsidR="00F93D0B" w:rsidRDefault="00F93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92E14" w:rsidRPr="00AB3F02" w:rsidRDefault="00692E14" w:rsidP="00692E14">
      <w:pPr>
        <w:ind w:left="567" w:right="282"/>
        <w:jc w:val="center"/>
        <w:rPr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692E14" w:rsidRPr="00AB3F02" w:rsidRDefault="00692E14" w:rsidP="00692E14">
      <w:pPr>
        <w:ind w:firstLine="851"/>
        <w:jc w:val="both"/>
        <w:rPr>
          <w:bCs/>
          <w:sz w:val="28"/>
          <w:szCs w:val="28"/>
        </w:rPr>
      </w:pPr>
    </w:p>
    <w:p w:rsidR="00692E14" w:rsidRPr="00AB3F02" w:rsidRDefault="00692E14" w:rsidP="00692E14">
      <w:pPr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92E14" w:rsidRPr="00AB3F02" w:rsidRDefault="00692E14" w:rsidP="00692E14">
      <w:pPr>
        <w:widowControl w:val="0"/>
        <w:numPr>
          <w:ilvl w:val="0"/>
          <w:numId w:val="29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692E14" w:rsidRPr="00AB3F02" w:rsidRDefault="00692E14" w:rsidP="00692E14">
      <w:pPr>
        <w:widowControl w:val="0"/>
        <w:numPr>
          <w:ilvl w:val="0"/>
          <w:numId w:val="29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92E14" w:rsidRPr="00AB3F02" w:rsidRDefault="00692E14" w:rsidP="00692E14">
      <w:pPr>
        <w:widowControl w:val="0"/>
        <w:numPr>
          <w:ilvl w:val="0"/>
          <w:numId w:val="29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92E14" w:rsidRPr="00AB3F02" w:rsidRDefault="00692E14" w:rsidP="00692E14">
      <w:pPr>
        <w:spacing w:line="300" w:lineRule="auto"/>
        <w:ind w:firstLine="851"/>
        <w:jc w:val="both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="004E1565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692E14" w:rsidRDefault="00692E14" w:rsidP="00692E14">
      <w:pPr>
        <w:spacing w:line="300" w:lineRule="auto"/>
        <w:ind w:firstLine="851"/>
        <w:jc w:val="both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92E14" w:rsidRDefault="00692E14" w:rsidP="00692E14">
      <w:pPr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="004E1565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692E14" w:rsidRPr="00AB3F02" w:rsidRDefault="00692E14" w:rsidP="00692E14">
      <w:pPr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92E14" w:rsidRDefault="00692E14" w:rsidP="00692E14">
      <w:pPr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2A64EA" w:rsidRDefault="002A64EA" w:rsidP="00692E14">
      <w:pPr>
        <w:spacing w:line="300" w:lineRule="auto"/>
        <w:ind w:firstLine="851"/>
        <w:jc w:val="both"/>
        <w:rPr>
          <w:bCs/>
          <w:sz w:val="28"/>
        </w:rPr>
      </w:pPr>
      <w:r w:rsidRPr="00EB6CD2">
        <w:rPr>
          <w:bCs/>
          <w:sz w:val="28"/>
          <w:szCs w:val="28"/>
        </w:rPr>
        <w:t>При осуществлении образовательного процесса по дисциплине «</w:t>
      </w:r>
      <w:r w:rsidRPr="00B30D3B">
        <w:rPr>
          <w:rFonts w:eastAsia="Times New Roman"/>
          <w:sz w:val="28"/>
          <w:szCs w:val="28"/>
        </w:rPr>
        <w:t>Современные методы анализа напряженно-деформированного состояния</w:t>
      </w:r>
    </w:p>
    <w:p w:rsidR="009B2C19" w:rsidRPr="00EB6CD2" w:rsidRDefault="002A64EA" w:rsidP="009B2C19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ned-image_02-09-2015-1410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41010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D9" w:rsidRDefault="007433D9" w:rsidP="009A170E">
      <w:pPr>
        <w:jc w:val="both"/>
        <w:rPr>
          <w:bCs/>
          <w:sz w:val="28"/>
          <w:szCs w:val="28"/>
        </w:rPr>
      </w:pPr>
    </w:p>
    <w:sectPr w:rsidR="007433D9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54" w:rsidRDefault="00934F54" w:rsidP="00FC1BEB">
      <w:r>
        <w:separator/>
      </w:r>
    </w:p>
  </w:endnote>
  <w:endnote w:type="continuationSeparator" w:id="1">
    <w:p w:rsidR="00934F54" w:rsidRDefault="00934F54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4" w:rsidRDefault="00196D1A">
    <w:pPr>
      <w:pStyle w:val="ab"/>
      <w:jc w:val="right"/>
    </w:pPr>
    <w:r>
      <w:fldChar w:fldCharType="begin"/>
    </w:r>
    <w:r w:rsidR="00B36306">
      <w:instrText>PAGE   \* MERGEFORMAT</w:instrText>
    </w:r>
    <w:r>
      <w:fldChar w:fldCharType="separate"/>
    </w:r>
    <w:r w:rsidR="00D96D58">
      <w:rPr>
        <w:noProof/>
      </w:rPr>
      <w:t>3</w:t>
    </w:r>
    <w:r>
      <w:rPr>
        <w:noProof/>
      </w:rPr>
      <w:fldChar w:fldCharType="end"/>
    </w:r>
  </w:p>
  <w:p w:rsidR="00356804" w:rsidRDefault="003568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54" w:rsidRDefault="00934F54" w:rsidP="00FC1BEB">
      <w:r>
        <w:separator/>
      </w:r>
    </w:p>
  </w:footnote>
  <w:footnote w:type="continuationSeparator" w:id="1">
    <w:p w:rsidR="00934F54" w:rsidRDefault="00934F54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2A3"/>
    <w:multiLevelType w:val="hybridMultilevel"/>
    <w:tmpl w:val="94AAE938"/>
    <w:lvl w:ilvl="0" w:tplc="25184E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AA0"/>
    <w:multiLevelType w:val="hybridMultilevel"/>
    <w:tmpl w:val="CFDA81FA"/>
    <w:lvl w:ilvl="0" w:tplc="7E62089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7380"/>
    <w:multiLevelType w:val="hybridMultilevel"/>
    <w:tmpl w:val="A8181CE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0745F2"/>
    <w:multiLevelType w:val="hybridMultilevel"/>
    <w:tmpl w:val="308E0868"/>
    <w:lvl w:ilvl="0" w:tplc="F076832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733B2"/>
    <w:multiLevelType w:val="hybridMultilevel"/>
    <w:tmpl w:val="C25C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F11420"/>
    <w:multiLevelType w:val="hybridMultilevel"/>
    <w:tmpl w:val="ADBEC004"/>
    <w:lvl w:ilvl="0" w:tplc="612A0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F5CC3"/>
    <w:multiLevelType w:val="hybridMultilevel"/>
    <w:tmpl w:val="DB6E9658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8C222B"/>
    <w:multiLevelType w:val="hybridMultilevel"/>
    <w:tmpl w:val="0660E778"/>
    <w:lvl w:ilvl="0" w:tplc="A072C156">
      <w:start w:val="1"/>
      <w:numFmt w:val="decimal"/>
      <w:lvlText w:val="%1."/>
      <w:lvlJc w:val="left"/>
      <w:pPr>
        <w:ind w:left="23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E53C0"/>
    <w:multiLevelType w:val="hybridMultilevel"/>
    <w:tmpl w:val="49C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0495"/>
    <w:multiLevelType w:val="hybridMultilevel"/>
    <w:tmpl w:val="CBE6CCD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9216D"/>
    <w:multiLevelType w:val="hybridMultilevel"/>
    <w:tmpl w:val="156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B5FFA"/>
    <w:multiLevelType w:val="hybridMultilevel"/>
    <w:tmpl w:val="A81CC4B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983C23"/>
    <w:multiLevelType w:val="hybridMultilevel"/>
    <w:tmpl w:val="8A6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7"/>
  </w:num>
  <w:num w:numId="6">
    <w:abstractNumId w:val="16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0"/>
  </w:num>
  <w:num w:numId="14">
    <w:abstractNumId w:val="3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18"/>
  </w:num>
  <w:num w:numId="21">
    <w:abstractNumId w:val="15"/>
  </w:num>
  <w:num w:numId="22">
    <w:abstractNumId w:val="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1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4410"/>
    <w:rsid w:val="0000450B"/>
    <w:rsid w:val="000047AC"/>
    <w:rsid w:val="00004A65"/>
    <w:rsid w:val="00004B4E"/>
    <w:rsid w:val="000057D0"/>
    <w:rsid w:val="000059B7"/>
    <w:rsid w:val="0000786D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57BF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50D03"/>
    <w:rsid w:val="00051030"/>
    <w:rsid w:val="000518E7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0E81"/>
    <w:rsid w:val="000722AF"/>
    <w:rsid w:val="000722F6"/>
    <w:rsid w:val="00072769"/>
    <w:rsid w:val="0007277C"/>
    <w:rsid w:val="00072D58"/>
    <w:rsid w:val="00073AFD"/>
    <w:rsid w:val="00073C56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F4"/>
    <w:rsid w:val="00080C1C"/>
    <w:rsid w:val="00081C81"/>
    <w:rsid w:val="00081D6B"/>
    <w:rsid w:val="00082FD1"/>
    <w:rsid w:val="000837FC"/>
    <w:rsid w:val="00083A7B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2F5"/>
    <w:rsid w:val="00093983"/>
    <w:rsid w:val="00093D7A"/>
    <w:rsid w:val="00094056"/>
    <w:rsid w:val="000941B6"/>
    <w:rsid w:val="0009445B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954"/>
    <w:rsid w:val="000B6E21"/>
    <w:rsid w:val="000B6EC5"/>
    <w:rsid w:val="000B749B"/>
    <w:rsid w:val="000C0821"/>
    <w:rsid w:val="000C0DA6"/>
    <w:rsid w:val="000C105F"/>
    <w:rsid w:val="000C11E8"/>
    <w:rsid w:val="000C168A"/>
    <w:rsid w:val="000C16B1"/>
    <w:rsid w:val="000C21DF"/>
    <w:rsid w:val="000C2BD5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0270"/>
    <w:rsid w:val="000D174A"/>
    <w:rsid w:val="000D1EAE"/>
    <w:rsid w:val="000D2ED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A12"/>
    <w:rsid w:val="001040F9"/>
    <w:rsid w:val="0010499E"/>
    <w:rsid w:val="00105E00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6C63"/>
    <w:rsid w:val="0011708E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128"/>
    <w:rsid w:val="00146B8C"/>
    <w:rsid w:val="00147E8A"/>
    <w:rsid w:val="00150E66"/>
    <w:rsid w:val="00151575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44C"/>
    <w:rsid w:val="00157808"/>
    <w:rsid w:val="00157978"/>
    <w:rsid w:val="001600D0"/>
    <w:rsid w:val="0016108A"/>
    <w:rsid w:val="00162BA5"/>
    <w:rsid w:val="00163082"/>
    <w:rsid w:val="0016309C"/>
    <w:rsid w:val="00163509"/>
    <w:rsid w:val="001645A9"/>
    <w:rsid w:val="00164EE1"/>
    <w:rsid w:val="001653DF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829"/>
    <w:rsid w:val="00175A43"/>
    <w:rsid w:val="00175AFF"/>
    <w:rsid w:val="00175FF6"/>
    <w:rsid w:val="00176242"/>
    <w:rsid w:val="001766EA"/>
    <w:rsid w:val="00177F65"/>
    <w:rsid w:val="00181E85"/>
    <w:rsid w:val="0018496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742"/>
    <w:rsid w:val="00195A1E"/>
    <w:rsid w:val="0019631A"/>
    <w:rsid w:val="00196D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3A"/>
    <w:rsid w:val="001B0B0E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06B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C51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FF9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007"/>
    <w:rsid w:val="002117F9"/>
    <w:rsid w:val="00212CCC"/>
    <w:rsid w:val="00212DF3"/>
    <w:rsid w:val="0021345E"/>
    <w:rsid w:val="0021389A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2C0F"/>
    <w:rsid w:val="00222E0A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CA0"/>
    <w:rsid w:val="0023541E"/>
    <w:rsid w:val="00235830"/>
    <w:rsid w:val="00237BB7"/>
    <w:rsid w:val="00237BBD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09FE"/>
    <w:rsid w:val="00261906"/>
    <w:rsid w:val="002619E2"/>
    <w:rsid w:val="00261F5D"/>
    <w:rsid w:val="002634E6"/>
    <w:rsid w:val="00263CCB"/>
    <w:rsid w:val="00264857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7BC"/>
    <w:rsid w:val="00290E94"/>
    <w:rsid w:val="00291CE0"/>
    <w:rsid w:val="00291DED"/>
    <w:rsid w:val="00291EA9"/>
    <w:rsid w:val="00291FA6"/>
    <w:rsid w:val="0029233C"/>
    <w:rsid w:val="002926A5"/>
    <w:rsid w:val="0029297D"/>
    <w:rsid w:val="00293438"/>
    <w:rsid w:val="0029382C"/>
    <w:rsid w:val="0029448F"/>
    <w:rsid w:val="002948B6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4EA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15B7"/>
    <w:rsid w:val="002C174D"/>
    <w:rsid w:val="002C215F"/>
    <w:rsid w:val="002C2726"/>
    <w:rsid w:val="002C325C"/>
    <w:rsid w:val="002C3BA7"/>
    <w:rsid w:val="002C47F9"/>
    <w:rsid w:val="002C5EFC"/>
    <w:rsid w:val="002C701B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B9C"/>
    <w:rsid w:val="002E6C41"/>
    <w:rsid w:val="002E7341"/>
    <w:rsid w:val="002E756C"/>
    <w:rsid w:val="002F04F8"/>
    <w:rsid w:val="002F0D2E"/>
    <w:rsid w:val="002F1A7A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4CD6"/>
    <w:rsid w:val="00310D76"/>
    <w:rsid w:val="00311D96"/>
    <w:rsid w:val="00311DB2"/>
    <w:rsid w:val="00312255"/>
    <w:rsid w:val="00312E1F"/>
    <w:rsid w:val="00312ED2"/>
    <w:rsid w:val="00313AC1"/>
    <w:rsid w:val="00313FC9"/>
    <w:rsid w:val="00316345"/>
    <w:rsid w:val="00316F03"/>
    <w:rsid w:val="00317776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5544"/>
    <w:rsid w:val="00336BEE"/>
    <w:rsid w:val="00337198"/>
    <w:rsid w:val="00337940"/>
    <w:rsid w:val="003405A4"/>
    <w:rsid w:val="003408B9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C7D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0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3DED"/>
    <w:rsid w:val="00374093"/>
    <w:rsid w:val="0037416D"/>
    <w:rsid w:val="003741EC"/>
    <w:rsid w:val="003742D1"/>
    <w:rsid w:val="00374D0A"/>
    <w:rsid w:val="00375412"/>
    <w:rsid w:val="00375E44"/>
    <w:rsid w:val="003803F2"/>
    <w:rsid w:val="00380522"/>
    <w:rsid w:val="00380E09"/>
    <w:rsid w:val="0038231D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928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636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4BC"/>
    <w:rsid w:val="003B3736"/>
    <w:rsid w:val="003B4359"/>
    <w:rsid w:val="003B4544"/>
    <w:rsid w:val="003B4B0F"/>
    <w:rsid w:val="003B7369"/>
    <w:rsid w:val="003B7745"/>
    <w:rsid w:val="003B7816"/>
    <w:rsid w:val="003B7F61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4CD"/>
    <w:rsid w:val="004038A9"/>
    <w:rsid w:val="00404171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90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6BA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24C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7B4"/>
    <w:rsid w:val="004619D4"/>
    <w:rsid w:val="00462881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57ED"/>
    <w:rsid w:val="004863A0"/>
    <w:rsid w:val="00486E70"/>
    <w:rsid w:val="00490367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6F5"/>
    <w:rsid w:val="0049773A"/>
    <w:rsid w:val="00497AB5"/>
    <w:rsid w:val="004A145F"/>
    <w:rsid w:val="004A1AAF"/>
    <w:rsid w:val="004A1F89"/>
    <w:rsid w:val="004A274A"/>
    <w:rsid w:val="004A2E8E"/>
    <w:rsid w:val="004A3BC9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3C87"/>
    <w:rsid w:val="004D4503"/>
    <w:rsid w:val="004D47F8"/>
    <w:rsid w:val="004D4C56"/>
    <w:rsid w:val="004D4F90"/>
    <w:rsid w:val="004D5418"/>
    <w:rsid w:val="004D5D2D"/>
    <w:rsid w:val="004D5E52"/>
    <w:rsid w:val="004E0F10"/>
    <w:rsid w:val="004E1565"/>
    <w:rsid w:val="004E1655"/>
    <w:rsid w:val="004E1D8F"/>
    <w:rsid w:val="004E266F"/>
    <w:rsid w:val="004E4012"/>
    <w:rsid w:val="004E45AE"/>
    <w:rsid w:val="004E4B58"/>
    <w:rsid w:val="004E522E"/>
    <w:rsid w:val="004E5980"/>
    <w:rsid w:val="004E6069"/>
    <w:rsid w:val="004E7684"/>
    <w:rsid w:val="004E7DC9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0F"/>
    <w:rsid w:val="00517277"/>
    <w:rsid w:val="005173DA"/>
    <w:rsid w:val="0052062F"/>
    <w:rsid w:val="00520CDE"/>
    <w:rsid w:val="00521994"/>
    <w:rsid w:val="00521E26"/>
    <w:rsid w:val="005223F1"/>
    <w:rsid w:val="00522943"/>
    <w:rsid w:val="00522A5F"/>
    <w:rsid w:val="00522C2A"/>
    <w:rsid w:val="005233A2"/>
    <w:rsid w:val="00523C76"/>
    <w:rsid w:val="005269A2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5A07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591"/>
    <w:rsid w:val="0055716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578"/>
    <w:rsid w:val="00566864"/>
    <w:rsid w:val="00566DAF"/>
    <w:rsid w:val="00567022"/>
    <w:rsid w:val="00567379"/>
    <w:rsid w:val="0056775D"/>
    <w:rsid w:val="00567832"/>
    <w:rsid w:val="00567ADB"/>
    <w:rsid w:val="00567E24"/>
    <w:rsid w:val="005703D4"/>
    <w:rsid w:val="00571297"/>
    <w:rsid w:val="00573431"/>
    <w:rsid w:val="00573DAE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2E77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5A1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272"/>
    <w:rsid w:val="005B2663"/>
    <w:rsid w:val="005B31EE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554D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CC7"/>
    <w:rsid w:val="005F2E6B"/>
    <w:rsid w:val="005F4748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924"/>
    <w:rsid w:val="00614C4D"/>
    <w:rsid w:val="00615E6B"/>
    <w:rsid w:val="00617218"/>
    <w:rsid w:val="006174ED"/>
    <w:rsid w:val="00617C57"/>
    <w:rsid w:val="0062081C"/>
    <w:rsid w:val="00620EB8"/>
    <w:rsid w:val="006210C4"/>
    <w:rsid w:val="0062184C"/>
    <w:rsid w:val="0062214F"/>
    <w:rsid w:val="006247B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2EA"/>
    <w:rsid w:val="00635C56"/>
    <w:rsid w:val="00635DB9"/>
    <w:rsid w:val="0063604B"/>
    <w:rsid w:val="00636085"/>
    <w:rsid w:val="00640C35"/>
    <w:rsid w:val="006413EF"/>
    <w:rsid w:val="00641F0D"/>
    <w:rsid w:val="00642B39"/>
    <w:rsid w:val="00643A9F"/>
    <w:rsid w:val="00643C4D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D4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232A"/>
    <w:rsid w:val="0066552E"/>
    <w:rsid w:val="0066602C"/>
    <w:rsid w:val="00667310"/>
    <w:rsid w:val="0066790C"/>
    <w:rsid w:val="006700F7"/>
    <w:rsid w:val="006703AD"/>
    <w:rsid w:val="006706CB"/>
    <w:rsid w:val="00670F10"/>
    <w:rsid w:val="00671301"/>
    <w:rsid w:val="0067167F"/>
    <w:rsid w:val="00671EC7"/>
    <w:rsid w:val="00671EDD"/>
    <w:rsid w:val="00672000"/>
    <w:rsid w:val="00672496"/>
    <w:rsid w:val="006726F9"/>
    <w:rsid w:val="0067412F"/>
    <w:rsid w:val="0067557A"/>
    <w:rsid w:val="00676B9F"/>
    <w:rsid w:val="00680706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08E6"/>
    <w:rsid w:val="006913EA"/>
    <w:rsid w:val="00691451"/>
    <w:rsid w:val="0069183B"/>
    <w:rsid w:val="006923BE"/>
    <w:rsid w:val="00692E14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3C8"/>
    <w:rsid w:val="006D0A99"/>
    <w:rsid w:val="006D0E20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B1B"/>
    <w:rsid w:val="006E6F81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F90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165"/>
    <w:rsid w:val="007363C3"/>
    <w:rsid w:val="007364E5"/>
    <w:rsid w:val="0073670B"/>
    <w:rsid w:val="00736FCF"/>
    <w:rsid w:val="007373CF"/>
    <w:rsid w:val="0073778C"/>
    <w:rsid w:val="00737811"/>
    <w:rsid w:val="00737A63"/>
    <w:rsid w:val="00740098"/>
    <w:rsid w:val="007410C6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513FE"/>
    <w:rsid w:val="007516CD"/>
    <w:rsid w:val="00751FE1"/>
    <w:rsid w:val="00751FE8"/>
    <w:rsid w:val="007542ED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B30"/>
    <w:rsid w:val="00763023"/>
    <w:rsid w:val="00763AEC"/>
    <w:rsid w:val="0076499B"/>
    <w:rsid w:val="007655CA"/>
    <w:rsid w:val="00765EC2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72DC"/>
    <w:rsid w:val="00777BC7"/>
    <w:rsid w:val="00777BF2"/>
    <w:rsid w:val="00780A66"/>
    <w:rsid w:val="00784AC1"/>
    <w:rsid w:val="00784D80"/>
    <w:rsid w:val="00785F5D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80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D10"/>
    <w:rsid w:val="007C0E75"/>
    <w:rsid w:val="007C124A"/>
    <w:rsid w:val="007C1261"/>
    <w:rsid w:val="007C187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24B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77F"/>
    <w:rsid w:val="007E6B3B"/>
    <w:rsid w:val="007E6C19"/>
    <w:rsid w:val="007E7291"/>
    <w:rsid w:val="007E74C5"/>
    <w:rsid w:val="007E7712"/>
    <w:rsid w:val="007F0590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2E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37E6E"/>
    <w:rsid w:val="008416C3"/>
    <w:rsid w:val="008417A2"/>
    <w:rsid w:val="00841CC3"/>
    <w:rsid w:val="00842AD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292"/>
    <w:rsid w:val="008536B4"/>
    <w:rsid w:val="00854C31"/>
    <w:rsid w:val="00857443"/>
    <w:rsid w:val="0085767C"/>
    <w:rsid w:val="00860D14"/>
    <w:rsid w:val="008620AD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C2A"/>
    <w:rsid w:val="008B1F24"/>
    <w:rsid w:val="008B2878"/>
    <w:rsid w:val="008B28FC"/>
    <w:rsid w:val="008B332C"/>
    <w:rsid w:val="008B370B"/>
    <w:rsid w:val="008B372B"/>
    <w:rsid w:val="008B4419"/>
    <w:rsid w:val="008B47FC"/>
    <w:rsid w:val="008B6749"/>
    <w:rsid w:val="008B6EF9"/>
    <w:rsid w:val="008B7276"/>
    <w:rsid w:val="008B7570"/>
    <w:rsid w:val="008B7ED1"/>
    <w:rsid w:val="008C0DC1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BEB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816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41C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97F"/>
    <w:rsid w:val="00906B3D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9C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4F54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D5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26F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352"/>
    <w:rsid w:val="00981FCE"/>
    <w:rsid w:val="009827C8"/>
    <w:rsid w:val="00983173"/>
    <w:rsid w:val="00983223"/>
    <w:rsid w:val="009850D6"/>
    <w:rsid w:val="009850E8"/>
    <w:rsid w:val="009852E6"/>
    <w:rsid w:val="00985E1C"/>
    <w:rsid w:val="009867EE"/>
    <w:rsid w:val="00986E36"/>
    <w:rsid w:val="0098708D"/>
    <w:rsid w:val="0099047D"/>
    <w:rsid w:val="00992BA0"/>
    <w:rsid w:val="00992C09"/>
    <w:rsid w:val="00993A2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0CD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C19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3F34"/>
    <w:rsid w:val="009C601D"/>
    <w:rsid w:val="009C6123"/>
    <w:rsid w:val="009C6FB4"/>
    <w:rsid w:val="009C6FF0"/>
    <w:rsid w:val="009C7063"/>
    <w:rsid w:val="009C7FC0"/>
    <w:rsid w:val="009D05D6"/>
    <w:rsid w:val="009D2E93"/>
    <w:rsid w:val="009D4F22"/>
    <w:rsid w:val="009D58D9"/>
    <w:rsid w:val="009D63CC"/>
    <w:rsid w:val="009E0ECA"/>
    <w:rsid w:val="009E13DA"/>
    <w:rsid w:val="009E3FB0"/>
    <w:rsid w:val="009E4CAB"/>
    <w:rsid w:val="009E4F5A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4F02"/>
    <w:rsid w:val="009F5F7B"/>
    <w:rsid w:val="009F72A8"/>
    <w:rsid w:val="009F761D"/>
    <w:rsid w:val="009F76E5"/>
    <w:rsid w:val="009F7CD8"/>
    <w:rsid w:val="00A000D9"/>
    <w:rsid w:val="00A021E3"/>
    <w:rsid w:val="00A04B3A"/>
    <w:rsid w:val="00A052E5"/>
    <w:rsid w:val="00A0547C"/>
    <w:rsid w:val="00A05AAF"/>
    <w:rsid w:val="00A05EF7"/>
    <w:rsid w:val="00A07560"/>
    <w:rsid w:val="00A076A6"/>
    <w:rsid w:val="00A1012A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585"/>
    <w:rsid w:val="00A2194E"/>
    <w:rsid w:val="00A21BC9"/>
    <w:rsid w:val="00A22352"/>
    <w:rsid w:val="00A22CBA"/>
    <w:rsid w:val="00A25E96"/>
    <w:rsid w:val="00A2625B"/>
    <w:rsid w:val="00A26617"/>
    <w:rsid w:val="00A27796"/>
    <w:rsid w:val="00A27B0B"/>
    <w:rsid w:val="00A30608"/>
    <w:rsid w:val="00A32270"/>
    <w:rsid w:val="00A32C81"/>
    <w:rsid w:val="00A32EBC"/>
    <w:rsid w:val="00A332A6"/>
    <w:rsid w:val="00A339B7"/>
    <w:rsid w:val="00A34205"/>
    <w:rsid w:val="00A342CC"/>
    <w:rsid w:val="00A3478F"/>
    <w:rsid w:val="00A3489C"/>
    <w:rsid w:val="00A357DC"/>
    <w:rsid w:val="00A35F22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5E7E"/>
    <w:rsid w:val="00A6633D"/>
    <w:rsid w:val="00A665E3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2EA"/>
    <w:rsid w:val="00AB797C"/>
    <w:rsid w:val="00AB7990"/>
    <w:rsid w:val="00AC0DE5"/>
    <w:rsid w:val="00AC1B06"/>
    <w:rsid w:val="00AC1B1B"/>
    <w:rsid w:val="00AC1FFE"/>
    <w:rsid w:val="00AC216D"/>
    <w:rsid w:val="00AC30D4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328"/>
    <w:rsid w:val="00AD1A9F"/>
    <w:rsid w:val="00AD1F9D"/>
    <w:rsid w:val="00AD22CB"/>
    <w:rsid w:val="00AD27A2"/>
    <w:rsid w:val="00AD2CF8"/>
    <w:rsid w:val="00AD3844"/>
    <w:rsid w:val="00AD5337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035"/>
    <w:rsid w:val="00AE3755"/>
    <w:rsid w:val="00AE392F"/>
    <w:rsid w:val="00AE3C94"/>
    <w:rsid w:val="00AE3CF4"/>
    <w:rsid w:val="00AE3E05"/>
    <w:rsid w:val="00AE52E8"/>
    <w:rsid w:val="00AE54F6"/>
    <w:rsid w:val="00AE5C8A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398D"/>
    <w:rsid w:val="00B24B81"/>
    <w:rsid w:val="00B24EB7"/>
    <w:rsid w:val="00B253B6"/>
    <w:rsid w:val="00B256AC"/>
    <w:rsid w:val="00B30527"/>
    <w:rsid w:val="00B306D3"/>
    <w:rsid w:val="00B30D3B"/>
    <w:rsid w:val="00B33370"/>
    <w:rsid w:val="00B3382B"/>
    <w:rsid w:val="00B33D33"/>
    <w:rsid w:val="00B34E30"/>
    <w:rsid w:val="00B359E1"/>
    <w:rsid w:val="00B35A2E"/>
    <w:rsid w:val="00B36306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1C8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27E"/>
    <w:rsid w:val="00B94348"/>
    <w:rsid w:val="00B952BA"/>
    <w:rsid w:val="00B96180"/>
    <w:rsid w:val="00B96223"/>
    <w:rsid w:val="00B96AA5"/>
    <w:rsid w:val="00B96B6F"/>
    <w:rsid w:val="00B97103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592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DF5"/>
    <w:rsid w:val="00BE5E24"/>
    <w:rsid w:val="00BE665B"/>
    <w:rsid w:val="00BE7439"/>
    <w:rsid w:val="00BE7ECA"/>
    <w:rsid w:val="00BF004E"/>
    <w:rsid w:val="00BF0C9D"/>
    <w:rsid w:val="00BF1F97"/>
    <w:rsid w:val="00BF1FF9"/>
    <w:rsid w:val="00BF2E27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14B"/>
    <w:rsid w:val="00C04D6A"/>
    <w:rsid w:val="00C054EC"/>
    <w:rsid w:val="00C06D48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17DA7"/>
    <w:rsid w:val="00C203C5"/>
    <w:rsid w:val="00C20AA6"/>
    <w:rsid w:val="00C21562"/>
    <w:rsid w:val="00C216DC"/>
    <w:rsid w:val="00C2174F"/>
    <w:rsid w:val="00C223AB"/>
    <w:rsid w:val="00C22D04"/>
    <w:rsid w:val="00C23C48"/>
    <w:rsid w:val="00C2403F"/>
    <w:rsid w:val="00C24B57"/>
    <w:rsid w:val="00C25145"/>
    <w:rsid w:val="00C25CCA"/>
    <w:rsid w:val="00C319F3"/>
    <w:rsid w:val="00C31A20"/>
    <w:rsid w:val="00C32412"/>
    <w:rsid w:val="00C32C33"/>
    <w:rsid w:val="00C33C7A"/>
    <w:rsid w:val="00C33D7B"/>
    <w:rsid w:val="00C340A6"/>
    <w:rsid w:val="00C344E6"/>
    <w:rsid w:val="00C345A5"/>
    <w:rsid w:val="00C3479F"/>
    <w:rsid w:val="00C34AC9"/>
    <w:rsid w:val="00C34B90"/>
    <w:rsid w:val="00C35C6A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71E"/>
    <w:rsid w:val="00C70A96"/>
    <w:rsid w:val="00C70FE8"/>
    <w:rsid w:val="00C71269"/>
    <w:rsid w:val="00C71295"/>
    <w:rsid w:val="00C7279F"/>
    <w:rsid w:val="00C727AB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4E2A"/>
    <w:rsid w:val="00C85420"/>
    <w:rsid w:val="00C86573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40D"/>
    <w:rsid w:val="00CA45A1"/>
    <w:rsid w:val="00CA4BC0"/>
    <w:rsid w:val="00CA5161"/>
    <w:rsid w:val="00CB014A"/>
    <w:rsid w:val="00CB05AB"/>
    <w:rsid w:val="00CB0676"/>
    <w:rsid w:val="00CB0C75"/>
    <w:rsid w:val="00CB1380"/>
    <w:rsid w:val="00CB2866"/>
    <w:rsid w:val="00CB295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73C"/>
    <w:rsid w:val="00CF2D8F"/>
    <w:rsid w:val="00CF414D"/>
    <w:rsid w:val="00CF4242"/>
    <w:rsid w:val="00CF43E2"/>
    <w:rsid w:val="00CF4CD9"/>
    <w:rsid w:val="00CF515E"/>
    <w:rsid w:val="00CF5BED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5FA0"/>
    <w:rsid w:val="00D062EC"/>
    <w:rsid w:val="00D0748D"/>
    <w:rsid w:val="00D1018A"/>
    <w:rsid w:val="00D107E9"/>
    <w:rsid w:val="00D11928"/>
    <w:rsid w:val="00D11D2A"/>
    <w:rsid w:val="00D1228E"/>
    <w:rsid w:val="00D12592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940"/>
    <w:rsid w:val="00D24A5E"/>
    <w:rsid w:val="00D27367"/>
    <w:rsid w:val="00D30CC6"/>
    <w:rsid w:val="00D30E61"/>
    <w:rsid w:val="00D315F8"/>
    <w:rsid w:val="00D31A52"/>
    <w:rsid w:val="00D3210A"/>
    <w:rsid w:val="00D32F7D"/>
    <w:rsid w:val="00D32FD8"/>
    <w:rsid w:val="00D33333"/>
    <w:rsid w:val="00D3367B"/>
    <w:rsid w:val="00D337F1"/>
    <w:rsid w:val="00D33A16"/>
    <w:rsid w:val="00D350EF"/>
    <w:rsid w:val="00D35755"/>
    <w:rsid w:val="00D35AE1"/>
    <w:rsid w:val="00D35E91"/>
    <w:rsid w:val="00D36608"/>
    <w:rsid w:val="00D36D6A"/>
    <w:rsid w:val="00D370BA"/>
    <w:rsid w:val="00D3724F"/>
    <w:rsid w:val="00D41600"/>
    <w:rsid w:val="00D4161C"/>
    <w:rsid w:val="00D41874"/>
    <w:rsid w:val="00D425A9"/>
    <w:rsid w:val="00D42D8C"/>
    <w:rsid w:val="00D436D8"/>
    <w:rsid w:val="00D44022"/>
    <w:rsid w:val="00D44071"/>
    <w:rsid w:val="00D468D1"/>
    <w:rsid w:val="00D47121"/>
    <w:rsid w:val="00D47737"/>
    <w:rsid w:val="00D479EF"/>
    <w:rsid w:val="00D47B87"/>
    <w:rsid w:val="00D50046"/>
    <w:rsid w:val="00D520D5"/>
    <w:rsid w:val="00D52CDC"/>
    <w:rsid w:val="00D52E4A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809"/>
    <w:rsid w:val="00D72C63"/>
    <w:rsid w:val="00D730F0"/>
    <w:rsid w:val="00D7417D"/>
    <w:rsid w:val="00D74304"/>
    <w:rsid w:val="00D75C93"/>
    <w:rsid w:val="00D76AD1"/>
    <w:rsid w:val="00D77570"/>
    <w:rsid w:val="00D80D94"/>
    <w:rsid w:val="00D813F8"/>
    <w:rsid w:val="00D81E0E"/>
    <w:rsid w:val="00D82CB9"/>
    <w:rsid w:val="00D837A8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D58"/>
    <w:rsid w:val="00D977B0"/>
    <w:rsid w:val="00DA0D7E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944"/>
    <w:rsid w:val="00DA3AD9"/>
    <w:rsid w:val="00DA3CE3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E70"/>
    <w:rsid w:val="00DC46C4"/>
    <w:rsid w:val="00DC6910"/>
    <w:rsid w:val="00DC6B73"/>
    <w:rsid w:val="00DC79E8"/>
    <w:rsid w:val="00DC7D04"/>
    <w:rsid w:val="00DD0872"/>
    <w:rsid w:val="00DD0CE3"/>
    <w:rsid w:val="00DD1D36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A77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6BB"/>
    <w:rsid w:val="00E37028"/>
    <w:rsid w:val="00E414CC"/>
    <w:rsid w:val="00E41825"/>
    <w:rsid w:val="00E423B8"/>
    <w:rsid w:val="00E427D1"/>
    <w:rsid w:val="00E43F58"/>
    <w:rsid w:val="00E44176"/>
    <w:rsid w:val="00E4431E"/>
    <w:rsid w:val="00E447C3"/>
    <w:rsid w:val="00E4503C"/>
    <w:rsid w:val="00E451FD"/>
    <w:rsid w:val="00E45927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B8C"/>
    <w:rsid w:val="00E9346B"/>
    <w:rsid w:val="00E93714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0CF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6B6"/>
    <w:rsid w:val="00EF68A2"/>
    <w:rsid w:val="00EF6993"/>
    <w:rsid w:val="00F01997"/>
    <w:rsid w:val="00F02B0F"/>
    <w:rsid w:val="00F04E3A"/>
    <w:rsid w:val="00F04E6F"/>
    <w:rsid w:val="00F04E70"/>
    <w:rsid w:val="00F052FF"/>
    <w:rsid w:val="00F0547E"/>
    <w:rsid w:val="00F06E1C"/>
    <w:rsid w:val="00F075A8"/>
    <w:rsid w:val="00F07BCC"/>
    <w:rsid w:val="00F07C83"/>
    <w:rsid w:val="00F10127"/>
    <w:rsid w:val="00F1033A"/>
    <w:rsid w:val="00F11431"/>
    <w:rsid w:val="00F11C9E"/>
    <w:rsid w:val="00F11DCF"/>
    <w:rsid w:val="00F1200B"/>
    <w:rsid w:val="00F125DA"/>
    <w:rsid w:val="00F12A62"/>
    <w:rsid w:val="00F12DD3"/>
    <w:rsid w:val="00F133DC"/>
    <w:rsid w:val="00F1640C"/>
    <w:rsid w:val="00F1672B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5694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246B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E14"/>
    <w:rsid w:val="00F75F2C"/>
    <w:rsid w:val="00F76CC2"/>
    <w:rsid w:val="00F77AAC"/>
    <w:rsid w:val="00F77DE9"/>
    <w:rsid w:val="00F811E6"/>
    <w:rsid w:val="00F8191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D86"/>
    <w:rsid w:val="00F93D0B"/>
    <w:rsid w:val="00F948F7"/>
    <w:rsid w:val="00F9571E"/>
    <w:rsid w:val="00F9752D"/>
    <w:rsid w:val="00FA0AC2"/>
    <w:rsid w:val="00FA1820"/>
    <w:rsid w:val="00FA1B39"/>
    <w:rsid w:val="00FA1FD2"/>
    <w:rsid w:val="00FA239E"/>
    <w:rsid w:val="00FA322E"/>
    <w:rsid w:val="00FA3E49"/>
    <w:rsid w:val="00FA476E"/>
    <w:rsid w:val="00FA54CB"/>
    <w:rsid w:val="00FA59F8"/>
    <w:rsid w:val="00FA6820"/>
    <w:rsid w:val="00FA69B7"/>
    <w:rsid w:val="00FA6A8E"/>
    <w:rsid w:val="00FA6FB7"/>
    <w:rsid w:val="00FA700E"/>
    <w:rsid w:val="00FA7ACD"/>
    <w:rsid w:val="00FB08FB"/>
    <w:rsid w:val="00FB0904"/>
    <w:rsid w:val="00FB1931"/>
    <w:rsid w:val="00FB297B"/>
    <w:rsid w:val="00FB2FFE"/>
    <w:rsid w:val="00FB4176"/>
    <w:rsid w:val="00FB52AF"/>
    <w:rsid w:val="00FB5550"/>
    <w:rsid w:val="00FB5D55"/>
    <w:rsid w:val="00FB5F8A"/>
    <w:rsid w:val="00FB64C4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12E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1F5E"/>
    <w:rsid w:val="00FD29D3"/>
    <w:rsid w:val="00FD3747"/>
    <w:rsid w:val="00FD52B6"/>
    <w:rsid w:val="00FD566C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87B8C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F92D86"/>
  </w:style>
  <w:style w:type="paragraph" w:customStyle="1" w:styleId="16">
    <w:name w:val="Стиль1"/>
    <w:basedOn w:val="a"/>
    <w:link w:val="17"/>
    <w:qFormat/>
    <w:rsid w:val="00AD1328"/>
    <w:pPr>
      <w:ind w:firstLine="851"/>
      <w:jc w:val="center"/>
    </w:pPr>
    <w:rPr>
      <w:sz w:val="28"/>
      <w:szCs w:val="28"/>
    </w:rPr>
  </w:style>
  <w:style w:type="character" w:customStyle="1" w:styleId="17">
    <w:name w:val="Стиль1 Знак"/>
    <w:link w:val="16"/>
    <w:rsid w:val="00AD1328"/>
    <w:rPr>
      <w:rFonts w:ascii="Times New Roman" w:hAnsi="Times New Roman"/>
      <w:sz w:val="28"/>
      <w:szCs w:val="28"/>
    </w:rPr>
  </w:style>
  <w:style w:type="paragraph" w:customStyle="1" w:styleId="26">
    <w:name w:val="Абзац списка2"/>
    <w:basedOn w:val="a"/>
    <w:rsid w:val="00D05FA0"/>
    <w:pPr>
      <w:ind w:left="720"/>
      <w:contextualSpacing/>
    </w:pPr>
    <w:rPr>
      <w:rFonts w:cs="Tahoma"/>
      <w:sz w:val="28"/>
    </w:rPr>
  </w:style>
  <w:style w:type="paragraph" w:customStyle="1" w:styleId="afa">
    <w:name w:val="Основной"/>
    <w:basedOn w:val="a"/>
    <w:link w:val="afb"/>
    <w:rsid w:val="007E677F"/>
    <w:pPr>
      <w:ind w:firstLine="709"/>
      <w:jc w:val="both"/>
    </w:pPr>
    <w:rPr>
      <w:rFonts w:eastAsia="Times New Roman"/>
      <w:snapToGrid w:val="0"/>
      <w:sz w:val="28"/>
      <w:szCs w:val="28"/>
      <w:lang w:val="ru-MO"/>
    </w:rPr>
  </w:style>
  <w:style w:type="character" w:customStyle="1" w:styleId="afb">
    <w:name w:val="Основной Знак"/>
    <w:basedOn w:val="a0"/>
    <w:link w:val="afa"/>
    <w:rsid w:val="007E677F"/>
    <w:rPr>
      <w:rFonts w:ascii="Times New Roman" w:eastAsia="Times New Roman" w:hAnsi="Times New Roman"/>
      <w:snapToGrid w:val="0"/>
      <w:sz w:val="28"/>
      <w:szCs w:val="28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faufcc.ru/technical-regulation-in-cjnstuction/formulary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1296%20&#8212;%20&#1047;&#1072;&#1075;&#1083;.%20&#1089;%20&#1101;&#1082;&#1088;&#1072;&#1085;&#1072;%20%20%20(&#1057;&#1090;&#1088;.181-1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AFE4-221E-4B00-AE40-E3A68B9A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19254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Комп</cp:lastModifiedBy>
  <cp:revision>16</cp:revision>
  <cp:lastPrinted>2018-05-21T10:22:00Z</cp:lastPrinted>
  <dcterms:created xsi:type="dcterms:W3CDTF">2018-05-19T20:44:00Z</dcterms:created>
  <dcterms:modified xsi:type="dcterms:W3CDTF">2018-05-29T11:02:00Z</dcterms:modified>
</cp:coreProperties>
</file>