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AA" w:rsidRPr="00C21527" w:rsidRDefault="008439AA" w:rsidP="00BE0B7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АННОТАЦИЯ</w:t>
      </w:r>
    </w:p>
    <w:p w:rsidR="008439AA" w:rsidRPr="00C21527" w:rsidRDefault="008439AA" w:rsidP="00BE0B7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дисциплины</w:t>
      </w:r>
    </w:p>
    <w:p w:rsidR="008439AA" w:rsidRPr="00C21527" w:rsidRDefault="008439AA" w:rsidP="00BE0B7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15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</w:t>
      </w:r>
      <w:r w:rsidRPr="00C21527">
        <w:rPr>
          <w:rFonts w:ascii="Times New Roman" w:hAnsi="Times New Roman"/>
          <w:sz w:val="24"/>
          <w:szCs w:val="24"/>
        </w:rPr>
        <w:t>ИЯ»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3C490A">
        <w:rPr>
          <w:rFonts w:ascii="Times New Roman" w:hAnsi="Times New Roman"/>
          <w:sz w:val="24"/>
          <w:szCs w:val="24"/>
        </w:rPr>
        <w:t xml:space="preserve"> «Автомобильные дороги и аэродромы» 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Дисциплина «ЭКОЛОГИЯ» (Б1.</w:t>
      </w:r>
      <w:r w:rsidR="00350F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C490A">
        <w:rPr>
          <w:rFonts w:ascii="Times New Roman" w:hAnsi="Times New Roman"/>
          <w:sz w:val="24"/>
          <w:szCs w:val="24"/>
        </w:rPr>
        <w:t>Б.11) относится к базовой части и является обязательной дисциплиной.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Целью изучения дисциплины является обучение студентов законам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; видами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8439AA" w:rsidRPr="003C490A" w:rsidRDefault="008439AA" w:rsidP="00BE0B7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439AA" w:rsidRPr="003C490A" w:rsidRDefault="008439AA" w:rsidP="00BE0B7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свойства окружающей среды: гидросферы, атмосферы, почв и грунтов;</w:t>
      </w:r>
    </w:p>
    <w:p w:rsidR="008439AA" w:rsidRPr="003C490A" w:rsidRDefault="008439AA" w:rsidP="00BE0B7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8439AA" w:rsidRPr="003C490A" w:rsidRDefault="008439AA" w:rsidP="00BE0B7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Изучение дисциплины направлено на формирование с</w:t>
      </w:r>
      <w:r>
        <w:rPr>
          <w:rFonts w:ascii="Times New Roman" w:hAnsi="Times New Roman"/>
          <w:sz w:val="24"/>
          <w:szCs w:val="24"/>
        </w:rPr>
        <w:t xml:space="preserve">ледующих  компетенций: </w:t>
      </w:r>
      <w:r w:rsidRPr="003C490A">
        <w:rPr>
          <w:rFonts w:ascii="Times New Roman" w:hAnsi="Times New Roman"/>
          <w:sz w:val="24"/>
          <w:szCs w:val="24"/>
        </w:rPr>
        <w:t>ПК-5, ПК-9.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ЗНАТЬ: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состав окружающей среды: </w:t>
      </w:r>
      <w:r w:rsidRPr="003C490A">
        <w:rPr>
          <w:rFonts w:ascii="Times New Roman" w:hAnsi="Times New Roman"/>
          <w:sz w:val="24"/>
          <w:szCs w:val="24"/>
        </w:rPr>
        <w:t>гидросферы, атмосферы, почв и грунтов</w:t>
      </w:r>
      <w:r w:rsidRPr="003C490A">
        <w:rPr>
          <w:rFonts w:ascii="Times New Roman" w:hAnsi="Times New Roman"/>
          <w:iCs/>
          <w:spacing w:val="-2"/>
          <w:sz w:val="24"/>
          <w:szCs w:val="24"/>
        </w:rPr>
        <w:t>;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z w:val="24"/>
          <w:szCs w:val="24"/>
        </w:rPr>
        <w:t>законы взаимодействия живого и неживого в экосистемах</w:t>
      </w:r>
      <w:r w:rsidRPr="003C490A">
        <w:rPr>
          <w:rFonts w:ascii="Times New Roman" w:hAnsi="Times New Roman"/>
          <w:iCs/>
          <w:spacing w:val="-2"/>
          <w:sz w:val="24"/>
          <w:szCs w:val="24"/>
        </w:rPr>
        <w:t>;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pacing w:val="-2"/>
          <w:sz w:val="24"/>
          <w:szCs w:val="24"/>
        </w:rPr>
        <w:t>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УМЕТЬ: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распознавать элементы экосистемы на </w:t>
      </w:r>
      <w:proofErr w:type="spellStart"/>
      <w:r w:rsidRPr="003C490A">
        <w:rPr>
          <w:rFonts w:ascii="Times New Roman" w:hAnsi="Times New Roman"/>
          <w:iCs/>
          <w:spacing w:val="-2"/>
          <w:sz w:val="24"/>
          <w:szCs w:val="24"/>
        </w:rPr>
        <w:t>топопланах</w:t>
      </w:r>
      <w:proofErr w:type="spellEnd"/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, профилях и разрезах; 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3C490A">
        <w:rPr>
          <w:rFonts w:ascii="Times New Roman" w:hAnsi="Times New Roman"/>
          <w:spacing w:val="-2"/>
          <w:sz w:val="24"/>
          <w:szCs w:val="24"/>
        </w:rPr>
        <w:t>районировать территорию по экологическим условиям</w:t>
      </w:r>
      <w:r w:rsidRPr="003C490A">
        <w:rPr>
          <w:rFonts w:ascii="Times New Roman" w:hAnsi="Times New Roman"/>
          <w:sz w:val="24"/>
          <w:szCs w:val="24"/>
        </w:rPr>
        <w:t>;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>- оценивать изменения окружающей среды под воздействием строительства.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bCs/>
          <w:sz w:val="24"/>
          <w:szCs w:val="24"/>
        </w:rPr>
        <w:t>ВЛАДЕТЬ:</w:t>
      </w:r>
    </w:p>
    <w:p w:rsidR="008439AA" w:rsidRPr="003C490A" w:rsidRDefault="008439AA" w:rsidP="00BE0B7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490A">
        <w:rPr>
          <w:rFonts w:ascii="Times New Roman" w:hAnsi="Times New Roman"/>
          <w:iCs/>
          <w:spacing w:val="-2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 w:rsidRPr="003C490A">
        <w:rPr>
          <w:rFonts w:ascii="Times New Roman" w:hAnsi="Times New Roman"/>
          <w:bCs/>
          <w:sz w:val="24"/>
          <w:szCs w:val="24"/>
        </w:rPr>
        <w:t>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Законы взаимодействия живого и неживого в экосистемах.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pacing w:val="-2"/>
          <w:sz w:val="24"/>
          <w:szCs w:val="24"/>
        </w:rPr>
        <w:t>Состав окружающей среды</w:t>
      </w:r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3C490A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3C490A">
        <w:rPr>
          <w:rFonts w:ascii="Times New Roman" w:hAnsi="Times New Roman"/>
          <w:sz w:val="24"/>
          <w:szCs w:val="24"/>
        </w:rPr>
        <w:t>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490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="00900E35">
        <w:rPr>
          <w:rFonts w:ascii="Times New Roman" w:hAnsi="Times New Roman"/>
          <w:sz w:val="24"/>
          <w:szCs w:val="24"/>
        </w:rPr>
        <w:t>6</w:t>
      </w:r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490A"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900E35">
        <w:rPr>
          <w:rFonts w:ascii="Times New Roman" w:hAnsi="Times New Roman"/>
          <w:sz w:val="24"/>
          <w:szCs w:val="24"/>
        </w:rPr>
        <w:t>6</w:t>
      </w:r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8439A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</w:t>
      </w:r>
      <w:r w:rsidR="00900E35">
        <w:rPr>
          <w:rFonts w:ascii="Times New Roman" w:hAnsi="Times New Roman"/>
          <w:sz w:val="24"/>
          <w:szCs w:val="24"/>
        </w:rPr>
        <w:t>1</w:t>
      </w:r>
      <w:r w:rsidRPr="003C490A">
        <w:rPr>
          <w:rFonts w:ascii="Times New Roman" w:hAnsi="Times New Roman"/>
          <w:sz w:val="24"/>
          <w:szCs w:val="24"/>
        </w:rPr>
        <w:t xml:space="preserve"> час.</w:t>
      </w:r>
    </w:p>
    <w:p w:rsidR="00D22DD4" w:rsidRDefault="00D22DD4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439AA" w:rsidRPr="003C490A" w:rsidRDefault="008439AA" w:rsidP="00BE0B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490A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8439AA" w:rsidRPr="003C490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1FFF"/>
    <w:rsid w:val="001344B8"/>
    <w:rsid w:val="00142E74"/>
    <w:rsid w:val="001B5D2A"/>
    <w:rsid w:val="001E2505"/>
    <w:rsid w:val="00350F4B"/>
    <w:rsid w:val="00366DA7"/>
    <w:rsid w:val="003C490A"/>
    <w:rsid w:val="003E3B0B"/>
    <w:rsid w:val="004A0F9B"/>
    <w:rsid w:val="004F3341"/>
    <w:rsid w:val="00600EA8"/>
    <w:rsid w:val="00622196"/>
    <w:rsid w:val="00632136"/>
    <w:rsid w:val="006E0026"/>
    <w:rsid w:val="00753323"/>
    <w:rsid w:val="007E3C95"/>
    <w:rsid w:val="008439AA"/>
    <w:rsid w:val="00900E35"/>
    <w:rsid w:val="009C6967"/>
    <w:rsid w:val="009F3045"/>
    <w:rsid w:val="009F4A22"/>
    <w:rsid w:val="00BE0B74"/>
    <w:rsid w:val="00C21527"/>
    <w:rsid w:val="00C21B6C"/>
    <w:rsid w:val="00C8475B"/>
    <w:rsid w:val="00CA35C1"/>
    <w:rsid w:val="00D06585"/>
    <w:rsid w:val="00D22DD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8CF3E"/>
  <w15:docId w15:val="{42D6B655-8791-42BC-B940-8FCD8D4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3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2219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11</cp:revision>
  <cp:lastPrinted>2016-02-10T06:34:00Z</cp:lastPrinted>
  <dcterms:created xsi:type="dcterms:W3CDTF">2017-07-20T13:04:00Z</dcterms:created>
  <dcterms:modified xsi:type="dcterms:W3CDTF">2018-05-14T09:24:00Z</dcterms:modified>
</cp:coreProperties>
</file>