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74C22" w:rsidRDefault="00632136" w:rsidP="000A4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74C22">
        <w:rPr>
          <w:rFonts w:ascii="Times New Roman" w:hAnsi="Times New Roman" w:cs="Times New Roman"/>
          <w:sz w:val="28"/>
          <w:szCs w:val="24"/>
        </w:rPr>
        <w:t>«</w:t>
      </w:r>
      <w:r w:rsidR="00D74C22" w:rsidRPr="00D74C22">
        <w:rPr>
          <w:rFonts w:ascii="Times New Roman" w:hAnsi="Times New Roman" w:cs="Times New Roman"/>
          <w:sz w:val="28"/>
          <w:szCs w:val="24"/>
        </w:rPr>
        <w:t>Ценообразование и сметное дело</w:t>
      </w:r>
      <w:r w:rsidRPr="00D74C22">
        <w:rPr>
          <w:rFonts w:ascii="Times New Roman" w:hAnsi="Times New Roman" w:cs="Times New Roman"/>
          <w:sz w:val="28"/>
          <w:szCs w:val="24"/>
        </w:rPr>
        <w:t>»</w:t>
      </w:r>
    </w:p>
    <w:p w:rsidR="00FC15FB" w:rsidRPr="00FC15FB" w:rsidRDefault="00632136" w:rsidP="000A4EF9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>38.04.0</w:t>
      </w:r>
      <w:r w:rsidR="00D74C22">
        <w:rPr>
          <w:sz w:val="24"/>
          <w:szCs w:val="24"/>
        </w:rPr>
        <w:t>1</w:t>
      </w:r>
      <w:r w:rsidR="00FC15FB" w:rsidRPr="00FC15FB">
        <w:rPr>
          <w:sz w:val="24"/>
          <w:szCs w:val="24"/>
        </w:rPr>
        <w:t xml:space="preserve"> – </w:t>
      </w:r>
      <w:r w:rsidR="00D74C22">
        <w:rPr>
          <w:sz w:val="24"/>
          <w:szCs w:val="24"/>
        </w:rPr>
        <w:t>Экономика</w:t>
      </w:r>
    </w:p>
    <w:p w:rsidR="00632136" w:rsidRPr="00FC15FB" w:rsidRDefault="00632136" w:rsidP="000A4EF9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CE13A7" w:rsidP="000A4EF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E70220">
        <w:rPr>
          <w:sz w:val="24"/>
          <w:szCs w:val="24"/>
        </w:rPr>
        <w:t>– «</w:t>
      </w:r>
      <w:r w:rsidR="00D74C22" w:rsidRPr="00D74C22">
        <w:rPr>
          <w:sz w:val="24"/>
          <w:szCs w:val="24"/>
        </w:rPr>
        <w:t>Экономика 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Pr="00E70220" w:rsidRDefault="00632136" w:rsidP="000A4EF9">
      <w:pPr>
        <w:pStyle w:val="a5"/>
        <w:rPr>
          <w:b/>
          <w:sz w:val="24"/>
          <w:szCs w:val="24"/>
        </w:rPr>
      </w:pPr>
      <w:r w:rsidRPr="00E70220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70220">
        <w:rPr>
          <w:b/>
          <w:sz w:val="24"/>
          <w:szCs w:val="24"/>
        </w:rPr>
        <w:t>о</w:t>
      </w:r>
      <w:r w:rsidRPr="00E70220">
        <w:rPr>
          <w:b/>
          <w:sz w:val="24"/>
          <w:szCs w:val="24"/>
        </w:rPr>
        <w:t>граммы</w:t>
      </w:r>
    </w:p>
    <w:p w:rsidR="00FC15FB" w:rsidRPr="00E70220" w:rsidRDefault="00FC15FB" w:rsidP="000A4EF9">
      <w:pPr>
        <w:pStyle w:val="a5"/>
        <w:rPr>
          <w:sz w:val="24"/>
          <w:szCs w:val="24"/>
        </w:rPr>
      </w:pPr>
      <w:r w:rsidRPr="00E70220">
        <w:rPr>
          <w:sz w:val="24"/>
          <w:szCs w:val="24"/>
        </w:rPr>
        <w:t xml:space="preserve">Дисциплина </w:t>
      </w:r>
      <w:r w:rsidR="00D74C22" w:rsidRPr="00D74C22">
        <w:rPr>
          <w:sz w:val="24"/>
          <w:szCs w:val="24"/>
        </w:rPr>
        <w:t>«Ценообразование и сметное дело» (Б</w:t>
      </w:r>
      <w:proofErr w:type="gramStart"/>
      <w:r w:rsidR="00D74C22" w:rsidRPr="00D74C22">
        <w:rPr>
          <w:sz w:val="24"/>
          <w:szCs w:val="24"/>
        </w:rPr>
        <w:t>1</w:t>
      </w:r>
      <w:proofErr w:type="gramEnd"/>
      <w:r w:rsidR="00D74C22" w:rsidRPr="00D74C22">
        <w:rPr>
          <w:sz w:val="24"/>
          <w:szCs w:val="24"/>
        </w:rPr>
        <w:t>.В.ДВ.4.2) относится к вариативной части и является дисциплиной по выбору</w:t>
      </w:r>
      <w:r w:rsidRPr="00E70220">
        <w:rPr>
          <w:rFonts w:eastAsia="Calibri"/>
          <w:sz w:val="24"/>
          <w:szCs w:val="24"/>
        </w:rPr>
        <w:t xml:space="preserve"> обучающегося.</w:t>
      </w:r>
    </w:p>
    <w:p w:rsidR="00851D35" w:rsidRPr="00D74C22" w:rsidRDefault="00851D35" w:rsidP="000A4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2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4C22" w:rsidRPr="00D74C22" w:rsidRDefault="00D74C22" w:rsidP="000A4EF9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Целью изучения дисциплины «Ценообразование и сметное дело» является формирование у студентов теоретических знаний системы и методов ценообразования и практических навыков по ценообразованию, воспитание у магистров творческого подхода к работе, ответственности за достоверность и объективность принимаемых решений, умение ставить и решать научно-исследовательские задачи в области ценообразования.</w:t>
      </w:r>
    </w:p>
    <w:p w:rsidR="00D74C22" w:rsidRPr="00D74C22" w:rsidRDefault="00D74C22" w:rsidP="000A4EF9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раскрытие теоретических основ системы и методов ценообразования;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представления о структуре системы ценообразования;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обучение навыкам по формированию стоимости строительной продукции;</w:t>
      </w:r>
    </w:p>
    <w:p w:rsidR="00D74C22" w:rsidRP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освоение современных методов ценообразования;</w:t>
      </w:r>
    </w:p>
    <w:p w:rsidR="00D74C22" w:rsidRDefault="00042FEE" w:rsidP="000A4EF9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способности исследовать и критически оценивать существующие инструменты ценообразования.</w:t>
      </w:r>
    </w:p>
    <w:p w:rsidR="00632136" w:rsidRPr="00FC15FB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C15F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Default="00E70220" w:rsidP="000A4EF9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161681">
        <w:rPr>
          <w:rFonts w:eastAsia="Calibri"/>
          <w:bCs/>
          <w:sz w:val="24"/>
          <w:szCs w:val="24"/>
        </w:rPr>
        <w:t xml:space="preserve"> </w:t>
      </w:r>
      <w:r w:rsidR="00D74C22">
        <w:rPr>
          <w:rFonts w:eastAsia="Calibri"/>
          <w:bCs/>
          <w:sz w:val="24"/>
          <w:szCs w:val="24"/>
        </w:rPr>
        <w:t>ОК</w:t>
      </w:r>
      <w:r w:rsidRPr="00E70220">
        <w:rPr>
          <w:rFonts w:eastAsia="Calibri"/>
          <w:bCs/>
          <w:sz w:val="24"/>
          <w:szCs w:val="24"/>
        </w:rPr>
        <w:t>-</w:t>
      </w:r>
      <w:r w:rsidR="00D47913">
        <w:rPr>
          <w:rFonts w:eastAsia="Calibri"/>
          <w:bCs/>
          <w:sz w:val="24"/>
          <w:szCs w:val="24"/>
        </w:rPr>
        <w:t>1</w:t>
      </w:r>
      <w:r w:rsidRPr="00E70220">
        <w:rPr>
          <w:rFonts w:eastAsia="Calibri"/>
          <w:bCs/>
          <w:sz w:val="24"/>
          <w:szCs w:val="24"/>
        </w:rPr>
        <w:t>,</w:t>
      </w:r>
      <w:r w:rsidR="00D47913">
        <w:rPr>
          <w:rFonts w:eastAsia="Calibri"/>
          <w:bCs/>
          <w:sz w:val="24"/>
          <w:szCs w:val="24"/>
        </w:rPr>
        <w:t xml:space="preserve"> </w:t>
      </w:r>
      <w:r w:rsidRPr="00E70220">
        <w:rPr>
          <w:rFonts w:eastAsia="Calibri"/>
          <w:bCs/>
          <w:sz w:val="24"/>
          <w:szCs w:val="24"/>
        </w:rPr>
        <w:t xml:space="preserve"> </w:t>
      </w:r>
      <w:r w:rsidR="00D47913">
        <w:rPr>
          <w:rFonts w:eastAsia="Calibri"/>
          <w:bCs/>
          <w:sz w:val="24"/>
          <w:szCs w:val="24"/>
        </w:rPr>
        <w:t>О</w:t>
      </w:r>
      <w:r w:rsidR="00D74C22">
        <w:rPr>
          <w:rFonts w:eastAsia="Calibri"/>
          <w:bCs/>
          <w:sz w:val="24"/>
          <w:szCs w:val="24"/>
        </w:rPr>
        <w:t xml:space="preserve">К-3, ПК-1, </w:t>
      </w:r>
      <w:r w:rsidR="00D47913">
        <w:rPr>
          <w:rFonts w:eastAsia="Calibri"/>
          <w:bCs/>
          <w:sz w:val="24"/>
          <w:szCs w:val="24"/>
        </w:rPr>
        <w:t>ПК-9</w:t>
      </w:r>
      <w:r w:rsidR="00D74C22">
        <w:rPr>
          <w:rFonts w:eastAsia="Calibri"/>
          <w:bCs/>
          <w:sz w:val="24"/>
          <w:szCs w:val="24"/>
        </w:rPr>
        <w:t xml:space="preserve">. </w:t>
      </w:r>
    </w:p>
    <w:p w:rsidR="00562115" w:rsidRDefault="00562115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621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211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ЗНАТЬ: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закономерности функционирования рынка строительной продукции;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системы ценообразования в стро</w:t>
      </w:r>
      <w:r w:rsidR="00D74C22" w:rsidRPr="00D74C22">
        <w:rPr>
          <w:rFonts w:ascii="Times New Roman" w:hAnsi="Times New Roman" w:cs="Times New Roman"/>
          <w:sz w:val="24"/>
          <w:szCs w:val="24"/>
        </w:rPr>
        <w:t>и</w:t>
      </w:r>
      <w:r w:rsidR="00D74C22" w:rsidRPr="00D74C22">
        <w:rPr>
          <w:rFonts w:ascii="Times New Roman" w:hAnsi="Times New Roman" w:cs="Times New Roman"/>
          <w:sz w:val="24"/>
          <w:szCs w:val="24"/>
        </w:rPr>
        <w:t>тельстве;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законодательные нормативы и иные документы,  регулирующие отн</w:t>
      </w:r>
      <w:r w:rsidR="00D74C22" w:rsidRPr="00D74C22">
        <w:rPr>
          <w:rFonts w:ascii="Times New Roman" w:hAnsi="Times New Roman" w:cs="Times New Roman"/>
          <w:sz w:val="24"/>
          <w:szCs w:val="24"/>
        </w:rPr>
        <w:t>о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шения в системе формирования стоимости на строительном рынке. 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УМЕТЬ: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на основе утвержденных методик и действующей нормативно-правовой базы сметную стоимость строительной продукции;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формировать комплект сметной документации;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стоимость основных затрат, включаемых в главы сводного сметного расчета;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осуществлять поиск нормативов, методик и исходных данных  для достоверного расчета и отражения затрат по элементам сводного сметного расчета;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</w:t>
      </w:r>
      <w:r w:rsidR="00D74C22" w:rsidRPr="00D74C22">
        <w:rPr>
          <w:rFonts w:ascii="Times New Roman" w:hAnsi="Times New Roman" w:cs="Times New Roman"/>
          <w:sz w:val="24"/>
          <w:szCs w:val="24"/>
        </w:rPr>
        <w:t>ы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ступления, доклада, информационного обзора, аналитического отчета, статьи; 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D74C22" w:rsidRPr="00D74C22" w:rsidRDefault="00D74C22" w:rsidP="000A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ВЛАДЕТЬ:</w:t>
      </w:r>
    </w:p>
    <w:p w:rsidR="00D74C22" w:rsidRP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современными методами расчета и анализа сметной стоимости.</w:t>
      </w:r>
    </w:p>
    <w:p w:rsidR="00D74C22" w:rsidRDefault="00042FEE" w:rsidP="000A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74C22" w:rsidRPr="00D74C22">
        <w:rPr>
          <w:rFonts w:ascii="Times New Roman" w:hAnsi="Times New Roman" w:cs="Times New Roman"/>
          <w:sz w:val="24"/>
          <w:szCs w:val="24"/>
        </w:rPr>
        <w:t>авыками критического анализа сметных нормативов.</w:t>
      </w:r>
    </w:p>
    <w:p w:rsidR="00A84444" w:rsidRDefault="00632136" w:rsidP="000A4EF9">
      <w:pPr>
        <w:pStyle w:val="a5"/>
        <w:rPr>
          <w:b/>
          <w:sz w:val="24"/>
          <w:szCs w:val="24"/>
        </w:rPr>
      </w:pPr>
      <w:r w:rsidRPr="00FC15FB">
        <w:rPr>
          <w:b/>
          <w:sz w:val="24"/>
          <w:szCs w:val="24"/>
        </w:rPr>
        <w:t>4. Содержание и структура дисциплины</w:t>
      </w:r>
    </w:p>
    <w:p w:rsidR="00042FEE" w:rsidRDefault="00EA1025" w:rsidP="000A4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CE13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Система ценоо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бразования: методические основы.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 xml:space="preserve">Тема №1. Характеристика системы ценообразования. </w:t>
      </w:r>
    </w:p>
    <w:p w:rsidR="00CE13A7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>Тема №2</w:t>
      </w:r>
      <w:r w:rsidRPr="00EA1025">
        <w:rPr>
          <w:i/>
          <w:sz w:val="24"/>
          <w:szCs w:val="24"/>
        </w:rPr>
        <w:t>.</w:t>
      </w:r>
      <w:r w:rsidRPr="00EA1025">
        <w:rPr>
          <w:sz w:val="24"/>
          <w:szCs w:val="24"/>
        </w:rPr>
        <w:t xml:space="preserve"> Предмет ценообразования в строительстве</w:t>
      </w:r>
    </w:p>
    <w:p w:rsidR="00EA1025" w:rsidRPr="00EA1025" w:rsidRDefault="00EA1025" w:rsidP="00EA1025">
      <w:pPr>
        <w:pStyle w:val="a5"/>
        <w:rPr>
          <w:bCs/>
          <w:sz w:val="24"/>
          <w:szCs w:val="24"/>
        </w:rPr>
      </w:pPr>
      <w:r w:rsidRPr="00EA1025">
        <w:rPr>
          <w:sz w:val="24"/>
          <w:szCs w:val="24"/>
        </w:rPr>
        <w:t xml:space="preserve">Раздел 2. </w:t>
      </w:r>
      <w:r w:rsidRPr="00EA1025">
        <w:rPr>
          <w:sz w:val="24"/>
          <w:szCs w:val="24"/>
        </w:rPr>
        <w:t>Состав и разработка проектно-сметной документации</w:t>
      </w:r>
      <w:r w:rsidRPr="00EA1025">
        <w:rPr>
          <w:sz w:val="24"/>
          <w:szCs w:val="24"/>
        </w:rPr>
        <w:t>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lastRenderedPageBreak/>
        <w:t>Тема №3. Состав и разработка сметной документации.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>Тема №4. Особенности разработки сводного сметного расчета.</w:t>
      </w:r>
    </w:p>
    <w:p w:rsidR="00EA1025" w:rsidRPr="00EA1025" w:rsidRDefault="00EA1025" w:rsidP="00EA1025">
      <w:pPr>
        <w:pStyle w:val="a5"/>
        <w:rPr>
          <w:sz w:val="24"/>
          <w:szCs w:val="24"/>
        </w:rPr>
      </w:pPr>
      <w:r w:rsidRPr="00EA1025">
        <w:rPr>
          <w:sz w:val="24"/>
          <w:szCs w:val="24"/>
        </w:rPr>
        <w:t>Тема №5. Особенности формирования сметной нормы и расценки</w:t>
      </w:r>
      <w:r>
        <w:rPr>
          <w:sz w:val="24"/>
          <w:szCs w:val="24"/>
        </w:rPr>
        <w:t>.</w:t>
      </w:r>
      <w:bookmarkStart w:id="0" w:name="_GoBack"/>
      <w:bookmarkEnd w:id="0"/>
    </w:p>
    <w:p w:rsidR="00632136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13A7" w:rsidRPr="00250E73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 час.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3A7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CE13A7" w:rsidRPr="00152A7C" w:rsidRDefault="00CE13A7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13A7" w:rsidRDefault="00CE13A7" w:rsidP="000A4EF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0A4E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EA9"/>
    <w:rsid w:val="00042FEE"/>
    <w:rsid w:val="000A4EF9"/>
    <w:rsid w:val="000F1C30"/>
    <w:rsid w:val="00142E74"/>
    <w:rsid w:val="00161681"/>
    <w:rsid w:val="00250E73"/>
    <w:rsid w:val="003272DA"/>
    <w:rsid w:val="00332E27"/>
    <w:rsid w:val="004B179E"/>
    <w:rsid w:val="00562115"/>
    <w:rsid w:val="00596D1E"/>
    <w:rsid w:val="005F2DA8"/>
    <w:rsid w:val="00632136"/>
    <w:rsid w:val="006B343C"/>
    <w:rsid w:val="006B664A"/>
    <w:rsid w:val="006F6C87"/>
    <w:rsid w:val="007E3C95"/>
    <w:rsid w:val="00851D35"/>
    <w:rsid w:val="00A84444"/>
    <w:rsid w:val="00B109EC"/>
    <w:rsid w:val="00CA35C1"/>
    <w:rsid w:val="00CE13A7"/>
    <w:rsid w:val="00CF2EE1"/>
    <w:rsid w:val="00D06585"/>
    <w:rsid w:val="00D4764F"/>
    <w:rsid w:val="00D47913"/>
    <w:rsid w:val="00D5166C"/>
    <w:rsid w:val="00D74C22"/>
    <w:rsid w:val="00E70220"/>
    <w:rsid w:val="00E932BF"/>
    <w:rsid w:val="00E968BE"/>
    <w:rsid w:val="00EA1025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3</cp:revision>
  <cp:lastPrinted>2016-02-10T06:34:00Z</cp:lastPrinted>
  <dcterms:created xsi:type="dcterms:W3CDTF">2018-06-08T06:10:00Z</dcterms:created>
  <dcterms:modified xsi:type="dcterms:W3CDTF">2018-06-08T06:35:00Z</dcterms:modified>
</cp:coreProperties>
</file>