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B3CA1">
        <w:rPr>
          <w:rFonts w:ascii="Times New Roman" w:hAnsi="Times New Roman" w:cs="Times New Roman"/>
          <w:sz w:val="26"/>
          <w:szCs w:val="26"/>
        </w:rPr>
        <w:t>Системы электроснабжения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3CA1" w:rsidRPr="00AB3CA1" w:rsidRDefault="00AB3CA1" w:rsidP="00AB3C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CA1">
        <w:rPr>
          <w:rFonts w:ascii="Times New Roman" w:hAnsi="Times New Roman" w:cs="Times New Roman"/>
          <w:sz w:val="24"/>
          <w:szCs w:val="24"/>
        </w:rPr>
        <w:t>Направление – 13.03.02 «Электроэнергетика и электротехника»</w:t>
      </w:r>
    </w:p>
    <w:p w:rsidR="00AB3CA1" w:rsidRPr="00AB3CA1" w:rsidRDefault="00AB3CA1" w:rsidP="00AB3C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CA1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06585" w:rsidRPr="007E3C95" w:rsidRDefault="00AB3CA1" w:rsidP="00AB3CA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A1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B3CA1">
        <w:rPr>
          <w:rFonts w:ascii="Times New Roman" w:hAnsi="Times New Roman" w:cs="Times New Roman"/>
          <w:sz w:val="24"/>
          <w:szCs w:val="24"/>
        </w:rPr>
        <w:t>Системы электроснабжения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1.</w:t>
      </w:r>
      <w:r w:rsidR="00AB3CA1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AB3CA1">
        <w:rPr>
          <w:rFonts w:ascii="Times New Roman" w:hAnsi="Times New Roman" w:cs="Times New Roman"/>
          <w:sz w:val="24"/>
          <w:szCs w:val="24"/>
        </w:rPr>
        <w:t>21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AB3CA1">
        <w:rPr>
          <w:rFonts w:ascii="Times New Roman" w:hAnsi="Times New Roman" w:cs="Times New Roman"/>
          <w:sz w:val="24"/>
          <w:szCs w:val="24"/>
        </w:rPr>
        <w:t>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Целью изучения дисципли</w:t>
      </w:r>
      <w:r w:rsidR="00AB3CA1">
        <w:rPr>
          <w:rFonts w:ascii="Times New Roman" w:hAnsi="Times New Roman" w:cs="Times New Roman"/>
          <w:sz w:val="24"/>
          <w:szCs w:val="24"/>
        </w:rPr>
        <w:t>ны "Системы электроснабжения</w:t>
      </w:r>
      <w:r w:rsidRPr="005B3CB1">
        <w:rPr>
          <w:rFonts w:ascii="Times New Roman" w:hAnsi="Times New Roman" w:cs="Times New Roman"/>
          <w:sz w:val="24"/>
          <w:szCs w:val="24"/>
        </w:rPr>
        <w:t xml:space="preserve">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практических навыков расчетов параметров систем тягового электроснабжения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AB3CA1">
        <w:rPr>
          <w:rFonts w:ascii="Times New Roman" w:hAnsi="Times New Roman" w:cs="Times New Roman"/>
          <w:sz w:val="24"/>
          <w:szCs w:val="24"/>
        </w:rPr>
        <w:t>ние следующих компетенций: ПК-3, ПК-6, ПК-11, ПК-12, ПК-13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 и принципы работы основных элементов системы электроснабжения железных дорог.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AB3CA1"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B3CA1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3CA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B3CA1"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3CA1" w:rsidRPr="007E3C95" w:rsidRDefault="00AB3CA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3CA1">
        <w:rPr>
          <w:rFonts w:ascii="Times New Roman" w:hAnsi="Times New Roman" w:cs="Times New Roman"/>
          <w:sz w:val="24"/>
          <w:szCs w:val="24"/>
        </w:rPr>
        <w:t>69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4C" w:rsidRDefault="00D026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2833D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2833D8"/>
    <w:rsid w:val="002A09B4"/>
    <w:rsid w:val="00341356"/>
    <w:rsid w:val="003879B4"/>
    <w:rsid w:val="0040293A"/>
    <w:rsid w:val="00403D4E"/>
    <w:rsid w:val="00420600"/>
    <w:rsid w:val="004A2D45"/>
    <w:rsid w:val="00554D26"/>
    <w:rsid w:val="005A2389"/>
    <w:rsid w:val="005B3CB1"/>
    <w:rsid w:val="00632136"/>
    <w:rsid w:val="00677863"/>
    <w:rsid w:val="006E208F"/>
    <w:rsid w:val="006E419F"/>
    <w:rsid w:val="006E519C"/>
    <w:rsid w:val="00723430"/>
    <w:rsid w:val="0079788E"/>
    <w:rsid w:val="007E3C95"/>
    <w:rsid w:val="00960B5F"/>
    <w:rsid w:val="00986C3D"/>
    <w:rsid w:val="009E1705"/>
    <w:rsid w:val="00A3637B"/>
    <w:rsid w:val="00AB3CA1"/>
    <w:rsid w:val="00AE62F6"/>
    <w:rsid w:val="00B27B41"/>
    <w:rsid w:val="00BE5D6A"/>
    <w:rsid w:val="00C44871"/>
    <w:rsid w:val="00CA35C1"/>
    <w:rsid w:val="00D0264C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0BDB"/>
  <w15:docId w15:val="{BD48572E-6D67-4B9C-9B8B-A61DEC48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1FA4-DD1B-4A4E-8E01-C0CD1621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cp:lastPrinted>2016-02-19T06:41:00Z</cp:lastPrinted>
  <dcterms:created xsi:type="dcterms:W3CDTF">2017-12-06T10:07:00Z</dcterms:created>
  <dcterms:modified xsi:type="dcterms:W3CDTF">2018-06-19T13:36:00Z</dcterms:modified>
</cp:coreProperties>
</file>