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85431F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2136" w:rsidRPr="007C4DD9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C4DD9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«</w:t>
      </w:r>
      <w:r w:rsidR="00E85F0C" w:rsidRPr="007C4DD9">
        <w:rPr>
          <w:rFonts w:ascii="Times New Roman" w:hAnsi="Times New Roman" w:cs="Times New Roman"/>
          <w:sz w:val="24"/>
          <w:szCs w:val="24"/>
        </w:rPr>
        <w:t>БУХГАЛТЕРСКИЙ И УПРАВЛЕНЧЕСКИЙ УЧЕТ</w:t>
      </w:r>
      <w:r w:rsidRPr="007C4DD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A2B3C" w:rsidRPr="007C4DD9">
        <w:rPr>
          <w:rFonts w:ascii="Times New Roman" w:hAnsi="Times New Roman" w:cs="Times New Roman"/>
          <w:sz w:val="24"/>
          <w:szCs w:val="24"/>
        </w:rPr>
        <w:t>38.03.0</w:t>
      </w:r>
      <w:r w:rsidR="00E85F0C" w:rsidRPr="007C4DD9">
        <w:rPr>
          <w:rFonts w:ascii="Times New Roman" w:hAnsi="Times New Roman" w:cs="Times New Roman"/>
          <w:sz w:val="24"/>
          <w:szCs w:val="24"/>
        </w:rPr>
        <w:t>5</w:t>
      </w:r>
      <w:r w:rsidRPr="007C4DD9">
        <w:rPr>
          <w:rFonts w:ascii="Times New Roman" w:hAnsi="Times New Roman" w:cs="Times New Roman"/>
          <w:sz w:val="24"/>
          <w:szCs w:val="24"/>
        </w:rPr>
        <w:t xml:space="preserve"> «</w:t>
      </w:r>
      <w:r w:rsidR="00E85F0C" w:rsidRPr="007C4DD9">
        <w:rPr>
          <w:rFonts w:ascii="Times New Roman" w:hAnsi="Times New Roman" w:cs="Times New Roman"/>
          <w:sz w:val="24"/>
          <w:szCs w:val="24"/>
        </w:rPr>
        <w:t>Бизнес-информатика</w:t>
      </w:r>
      <w:r w:rsidRPr="007C4DD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A2B3C" w:rsidRPr="007C4DD9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Профиль – «</w:t>
      </w:r>
      <w:r w:rsidR="00E85F0C" w:rsidRPr="007C4DD9">
        <w:rPr>
          <w:rFonts w:ascii="Times New Roman" w:hAnsi="Times New Roman" w:cs="Times New Roman"/>
          <w:sz w:val="24"/>
          <w:szCs w:val="24"/>
        </w:rPr>
        <w:t>Архитектура предприятия</w:t>
      </w:r>
      <w:r w:rsidRPr="007C4DD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7C4DD9" w:rsidRDefault="00996732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Дисциплина «</w:t>
      </w:r>
      <w:r w:rsidR="00E85F0C" w:rsidRPr="007C4DD9">
        <w:rPr>
          <w:rFonts w:ascii="Times New Roman" w:hAnsi="Times New Roman" w:cs="Times New Roman"/>
          <w:sz w:val="24"/>
          <w:szCs w:val="24"/>
        </w:rPr>
        <w:t>Бухгалтерский и управленческий учет</w:t>
      </w:r>
      <w:r w:rsidRPr="007C4DD9">
        <w:rPr>
          <w:rFonts w:ascii="Times New Roman" w:hAnsi="Times New Roman" w:cs="Times New Roman"/>
          <w:sz w:val="24"/>
          <w:szCs w:val="24"/>
        </w:rPr>
        <w:t>» (</w:t>
      </w:r>
      <w:r w:rsidR="00E85F0C" w:rsidRPr="007C4DD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E85F0C" w:rsidRPr="007C4D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85F0C" w:rsidRPr="007C4DD9">
        <w:rPr>
          <w:rFonts w:ascii="Times New Roman" w:hAnsi="Times New Roman" w:cs="Times New Roman"/>
          <w:sz w:val="24"/>
          <w:szCs w:val="24"/>
        </w:rPr>
        <w:t>.Б.10</w:t>
      </w:r>
      <w:r w:rsidRPr="007C4DD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85F0C" w:rsidRPr="007C4DD9">
        <w:rPr>
          <w:rFonts w:ascii="Times New Roman" w:hAnsi="Times New Roman" w:cs="Times New Roman"/>
          <w:sz w:val="24"/>
          <w:szCs w:val="24"/>
        </w:rPr>
        <w:t>базовой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E85F0C" w:rsidRPr="007C4DD9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7C4DD9">
        <w:rPr>
          <w:rFonts w:ascii="Times New Roman" w:hAnsi="Times New Roman" w:cs="Times New Roman"/>
          <w:sz w:val="24"/>
          <w:szCs w:val="24"/>
        </w:rPr>
        <w:t>дисциплиной.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C4DD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A2B3C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proofErr w:type="gramStart"/>
      <w:r w:rsidRPr="007C4DD9">
        <w:rPr>
          <w:rFonts w:ascii="Times New Roman" w:hAnsi="Times New Roman" w:cs="Times New Roman"/>
          <w:sz w:val="24"/>
          <w:szCs w:val="24"/>
        </w:rPr>
        <w:t>:</w:t>
      </w:r>
      <w:r w:rsidR="00E85F0C" w:rsidRPr="007C4D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3C43" w:rsidRPr="007C4DD9">
        <w:rPr>
          <w:rFonts w:ascii="Times New Roman" w:hAnsi="Times New Roman" w:cs="Times New Roman"/>
          <w:sz w:val="24"/>
          <w:szCs w:val="24"/>
        </w:rPr>
        <w:t>К-</w:t>
      </w:r>
      <w:r w:rsidR="00E85F0C" w:rsidRPr="007C4DD9">
        <w:rPr>
          <w:rFonts w:ascii="Times New Roman" w:hAnsi="Times New Roman" w:cs="Times New Roman"/>
          <w:sz w:val="24"/>
          <w:szCs w:val="24"/>
        </w:rPr>
        <w:t>3</w:t>
      </w:r>
      <w:r w:rsidR="00663C43" w:rsidRPr="007C4DD9">
        <w:rPr>
          <w:rFonts w:ascii="Times New Roman" w:hAnsi="Times New Roman" w:cs="Times New Roman"/>
          <w:sz w:val="24"/>
          <w:szCs w:val="24"/>
        </w:rPr>
        <w:t xml:space="preserve">, </w:t>
      </w:r>
      <w:r w:rsidR="00E85F0C" w:rsidRPr="007C4DD9">
        <w:rPr>
          <w:rFonts w:ascii="Times New Roman" w:hAnsi="Times New Roman" w:cs="Times New Roman"/>
          <w:sz w:val="24"/>
          <w:szCs w:val="24"/>
        </w:rPr>
        <w:t>О</w:t>
      </w:r>
      <w:r w:rsidR="00663C43" w:rsidRPr="007C4DD9">
        <w:rPr>
          <w:rFonts w:ascii="Times New Roman" w:hAnsi="Times New Roman" w:cs="Times New Roman"/>
          <w:sz w:val="24"/>
          <w:szCs w:val="24"/>
        </w:rPr>
        <w:t>К-</w:t>
      </w:r>
      <w:r w:rsidR="00E85F0C" w:rsidRPr="007C4DD9">
        <w:rPr>
          <w:rFonts w:ascii="Times New Roman" w:hAnsi="Times New Roman" w:cs="Times New Roman"/>
          <w:sz w:val="24"/>
          <w:szCs w:val="24"/>
        </w:rPr>
        <w:t>4</w:t>
      </w:r>
      <w:r w:rsidR="00663C43" w:rsidRPr="007C4DD9">
        <w:rPr>
          <w:rFonts w:ascii="Times New Roman" w:hAnsi="Times New Roman" w:cs="Times New Roman"/>
          <w:sz w:val="24"/>
          <w:szCs w:val="24"/>
        </w:rPr>
        <w:t xml:space="preserve">, </w:t>
      </w:r>
      <w:r w:rsidR="00E85F0C" w:rsidRPr="007C4DD9">
        <w:rPr>
          <w:rFonts w:ascii="Times New Roman" w:hAnsi="Times New Roman" w:cs="Times New Roman"/>
          <w:sz w:val="24"/>
          <w:szCs w:val="24"/>
        </w:rPr>
        <w:t>О</w:t>
      </w:r>
      <w:r w:rsidR="00663C43" w:rsidRPr="007C4DD9">
        <w:rPr>
          <w:rFonts w:ascii="Times New Roman" w:hAnsi="Times New Roman" w:cs="Times New Roman"/>
          <w:sz w:val="24"/>
          <w:szCs w:val="24"/>
        </w:rPr>
        <w:t>К-</w:t>
      </w:r>
      <w:r w:rsidR="00D5762E" w:rsidRPr="007C4DD9">
        <w:rPr>
          <w:rFonts w:ascii="Times New Roman" w:hAnsi="Times New Roman" w:cs="Times New Roman"/>
          <w:sz w:val="24"/>
          <w:szCs w:val="24"/>
        </w:rPr>
        <w:t>5</w:t>
      </w:r>
      <w:r w:rsidR="00E85F0C" w:rsidRPr="007C4DD9">
        <w:rPr>
          <w:rFonts w:ascii="Times New Roman" w:hAnsi="Times New Roman" w:cs="Times New Roman"/>
          <w:sz w:val="24"/>
          <w:szCs w:val="24"/>
        </w:rPr>
        <w:t>, ОК-7</w:t>
      </w:r>
      <w:r w:rsidR="00663C43" w:rsidRPr="007C4DD9">
        <w:rPr>
          <w:rFonts w:ascii="Times New Roman" w:hAnsi="Times New Roman" w:cs="Times New Roman"/>
          <w:sz w:val="24"/>
          <w:szCs w:val="24"/>
        </w:rPr>
        <w:t>.</w:t>
      </w:r>
    </w:p>
    <w:p w:rsidR="00996732" w:rsidRPr="0085431F" w:rsidRDefault="00996732" w:rsidP="008543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5431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431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5431F" w:rsidRPr="0085431F" w:rsidRDefault="0085431F" w:rsidP="008543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8543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5431F" w:rsidRPr="0085431F" w:rsidRDefault="0085431F" w:rsidP="0085431F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исследование сущности бухгалтерского и управленческого учета и его роли в процессе управления субъектом экономики;</w:t>
      </w:r>
    </w:p>
    <w:p w:rsidR="0085431F" w:rsidRPr="0085431F" w:rsidRDefault="0085431F" w:rsidP="0085431F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определение инструментария, позволяющего исследовать происходящие в операционной деятельности явления и процессы;</w:t>
      </w:r>
    </w:p>
    <w:p w:rsidR="0085431F" w:rsidRPr="0085431F" w:rsidRDefault="0085431F" w:rsidP="0085431F">
      <w:pPr>
        <w:numPr>
          <w:ilvl w:val="0"/>
          <w:numId w:val="13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влияние выбранных способов ведения бухгалтерского и управленческого учета на имущественное положение и финансовые результаты организации.</w:t>
      </w:r>
    </w:p>
    <w:p w:rsidR="0085431F" w:rsidRPr="0085431F" w:rsidRDefault="0085431F" w:rsidP="008543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8543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5431F" w:rsidRPr="0085431F" w:rsidRDefault="0085431F" w:rsidP="0085431F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формировать оценку объектов бухгалтерского и управленческого учета и составлять бухгалтерские записи для различных вариантов учетной политики;</w:t>
      </w:r>
    </w:p>
    <w:p w:rsidR="0085431F" w:rsidRPr="0085431F" w:rsidRDefault="0085431F" w:rsidP="0085431F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оформлять основные первичные учетные документы и регистрировать информацию в учетных регистрах;</w:t>
      </w:r>
    </w:p>
    <w:p w:rsidR="0085431F" w:rsidRPr="0085431F" w:rsidRDefault="0085431F" w:rsidP="0085431F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подготовить информацию для представления ее в бухгалтерской финансовой и управленческой отчетности.</w:t>
      </w:r>
    </w:p>
    <w:p w:rsidR="0085431F" w:rsidRPr="0085431F" w:rsidRDefault="0085431F" w:rsidP="008543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8543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5431F" w:rsidRPr="0085431F" w:rsidRDefault="0085431F" w:rsidP="0085431F">
      <w:pPr>
        <w:numPr>
          <w:ilvl w:val="0"/>
          <w:numId w:val="11"/>
        </w:numPr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специальной терминологией и лексикой;</w:t>
      </w:r>
    </w:p>
    <w:p w:rsidR="0085431F" w:rsidRPr="0085431F" w:rsidRDefault="0085431F" w:rsidP="0085431F">
      <w:pPr>
        <w:numPr>
          <w:ilvl w:val="0"/>
          <w:numId w:val="11"/>
        </w:numPr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понятийным аппаратом бухгалтерского и управленческого учета;</w:t>
      </w:r>
    </w:p>
    <w:p w:rsidR="0085431F" w:rsidRPr="0085431F" w:rsidRDefault="0085431F" w:rsidP="0085431F">
      <w:pPr>
        <w:numPr>
          <w:ilvl w:val="0"/>
          <w:numId w:val="11"/>
        </w:numPr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методом бухгалтерского и управленческого учета.</w:t>
      </w:r>
    </w:p>
    <w:p w:rsidR="00632136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5431F" w:rsidRPr="0085431F" w:rsidRDefault="0085431F" w:rsidP="008543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Style w:val="apple-style-span"/>
          <w:rFonts w:ascii="Times New Roman" w:hAnsi="Times New Roman" w:cs="Times New Roman"/>
          <w:bCs/>
          <w:sz w:val="24"/>
          <w:szCs w:val="24"/>
        </w:rPr>
        <w:t>Основы организации бухгалтерского и управленческого учета на предприятии</w:t>
      </w:r>
    </w:p>
    <w:p w:rsidR="0085431F" w:rsidRPr="0085431F" w:rsidRDefault="0085431F" w:rsidP="008543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Бухгалтерский баланс его структура и виды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Отражение управленческой информации на счетах бухгалтерского учета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Бухгалтерский и управленческий учет затрат на производство и продажу продукции (работ, услуг) их классификация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Управленческий учет затрат по видам и назначению, местам формирования и центрам ответственности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bCs/>
          <w:sz w:val="24"/>
          <w:szCs w:val="24"/>
        </w:rPr>
        <w:t xml:space="preserve">Сметное планирование и </w:t>
      </w:r>
      <w:proofErr w:type="spellStart"/>
      <w:r w:rsidRPr="0085431F">
        <w:rPr>
          <w:rFonts w:ascii="Times New Roman" w:hAnsi="Times New Roman" w:cs="Times New Roman"/>
          <w:bCs/>
          <w:sz w:val="24"/>
          <w:szCs w:val="24"/>
        </w:rPr>
        <w:t>бюджетирование</w:t>
      </w:r>
      <w:proofErr w:type="spellEnd"/>
    </w:p>
    <w:p w:rsidR="0085431F" w:rsidRPr="007C4DD9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bCs/>
          <w:sz w:val="24"/>
          <w:szCs w:val="24"/>
        </w:rPr>
        <w:t>Использование данных бухгалтерского и управленческого учета для обоснования управленческих решений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D5762E" w:rsidRPr="007C4DD9">
        <w:rPr>
          <w:rFonts w:ascii="Times New Roman" w:hAnsi="Times New Roman" w:cs="Times New Roman"/>
          <w:sz w:val="24"/>
          <w:szCs w:val="24"/>
        </w:rPr>
        <w:t xml:space="preserve">2 </w:t>
      </w:r>
      <w:r w:rsidRPr="007C4DD9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D5762E" w:rsidRPr="007C4DD9">
        <w:rPr>
          <w:rFonts w:ascii="Times New Roman" w:hAnsi="Times New Roman" w:cs="Times New Roman"/>
          <w:sz w:val="24"/>
          <w:szCs w:val="24"/>
        </w:rPr>
        <w:t>72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C2752" w:rsidRPr="007C4DD9" w:rsidRDefault="003C2752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DD9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85F0C" w:rsidRPr="007C4DD9">
        <w:rPr>
          <w:rFonts w:ascii="Times New Roman" w:hAnsi="Times New Roman" w:cs="Times New Roman"/>
          <w:sz w:val="24"/>
          <w:szCs w:val="24"/>
        </w:rPr>
        <w:t>0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85F0C" w:rsidRPr="007C4DD9">
        <w:rPr>
          <w:rFonts w:ascii="Times New Roman" w:hAnsi="Times New Roman" w:cs="Times New Roman"/>
          <w:sz w:val="24"/>
          <w:szCs w:val="24"/>
        </w:rPr>
        <w:t>3</w:t>
      </w:r>
      <w:r w:rsidR="00392208">
        <w:rPr>
          <w:rFonts w:ascii="Times New Roman" w:hAnsi="Times New Roman" w:cs="Times New Roman"/>
          <w:sz w:val="24"/>
          <w:szCs w:val="24"/>
        </w:rPr>
        <w:t>2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C46F4" w:rsidRPr="007C4DD9">
        <w:rPr>
          <w:rFonts w:ascii="Times New Roman" w:hAnsi="Times New Roman" w:cs="Times New Roman"/>
          <w:sz w:val="24"/>
          <w:szCs w:val="24"/>
        </w:rPr>
        <w:t>3</w:t>
      </w:r>
      <w:r w:rsidR="00392208">
        <w:rPr>
          <w:rFonts w:ascii="Times New Roman" w:hAnsi="Times New Roman" w:cs="Times New Roman"/>
          <w:sz w:val="24"/>
          <w:szCs w:val="24"/>
        </w:rPr>
        <w:t>1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92208" w:rsidRPr="007C4DD9" w:rsidRDefault="00392208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-9 час.</w:t>
      </w:r>
    </w:p>
    <w:p w:rsidR="00632136" w:rsidRPr="007C4DD9" w:rsidRDefault="00392208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7C4DD9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3C2752" w:rsidRPr="007C4D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C4D" w:rsidRPr="007C4DD9">
        <w:rPr>
          <w:rFonts w:ascii="Times New Roman" w:hAnsi="Times New Roman" w:cs="Times New Roman"/>
          <w:sz w:val="24"/>
          <w:szCs w:val="24"/>
        </w:rPr>
        <w:t>зачет.</w:t>
      </w:r>
    </w:p>
    <w:p w:rsidR="003C2752" w:rsidRPr="007C4DD9" w:rsidRDefault="003C2752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DD9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3C2752" w:rsidRPr="007C4DD9" w:rsidRDefault="00E85F0C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нет</w:t>
      </w:r>
    </w:p>
    <w:sectPr w:rsidR="003C2752" w:rsidRPr="007C4DD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FCD"/>
    <w:multiLevelType w:val="hybridMultilevel"/>
    <w:tmpl w:val="515A77F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F18"/>
    <w:multiLevelType w:val="hybridMultilevel"/>
    <w:tmpl w:val="BF688914"/>
    <w:lvl w:ilvl="0" w:tplc="112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585"/>
    <w:rsid w:val="000A36D6"/>
    <w:rsid w:val="000A56C7"/>
    <w:rsid w:val="000B6387"/>
    <w:rsid w:val="000D4718"/>
    <w:rsid w:val="00142E74"/>
    <w:rsid w:val="001C46F4"/>
    <w:rsid w:val="002819F9"/>
    <w:rsid w:val="00307026"/>
    <w:rsid w:val="00377F2C"/>
    <w:rsid w:val="00392208"/>
    <w:rsid w:val="003A2B3C"/>
    <w:rsid w:val="003C2752"/>
    <w:rsid w:val="003D677A"/>
    <w:rsid w:val="005A5B5A"/>
    <w:rsid w:val="00632136"/>
    <w:rsid w:val="00663C43"/>
    <w:rsid w:val="00774B38"/>
    <w:rsid w:val="007A5B59"/>
    <w:rsid w:val="007C4DD9"/>
    <w:rsid w:val="007E3C95"/>
    <w:rsid w:val="0085431F"/>
    <w:rsid w:val="008809FF"/>
    <w:rsid w:val="00912030"/>
    <w:rsid w:val="00996732"/>
    <w:rsid w:val="009D1C28"/>
    <w:rsid w:val="009F182C"/>
    <w:rsid w:val="00A11B58"/>
    <w:rsid w:val="00A66029"/>
    <w:rsid w:val="00AE2C4D"/>
    <w:rsid w:val="00C70ED0"/>
    <w:rsid w:val="00CA35C1"/>
    <w:rsid w:val="00CC3A87"/>
    <w:rsid w:val="00D00239"/>
    <w:rsid w:val="00D06585"/>
    <w:rsid w:val="00D5166C"/>
    <w:rsid w:val="00D5762E"/>
    <w:rsid w:val="00D90E85"/>
    <w:rsid w:val="00E85F0C"/>
    <w:rsid w:val="00F80C5C"/>
    <w:rsid w:val="00FD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">
    <w:name w:val="Обычный1"/>
    <w:rsid w:val="00D5762E"/>
    <w:pPr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pple-style-span">
    <w:name w:val="apple-style-span"/>
    <w:basedOn w:val="a0"/>
    <w:rsid w:val="0085431F"/>
  </w:style>
  <w:style w:type="paragraph" w:styleId="a8">
    <w:name w:val="Body Text Indent"/>
    <w:basedOn w:val="a"/>
    <w:link w:val="a9"/>
    <w:uiPriority w:val="99"/>
    <w:unhideWhenUsed/>
    <w:rsid w:val="0085431F"/>
    <w:pPr>
      <w:widowControl w:val="0"/>
      <w:spacing w:after="120" w:line="300" w:lineRule="auto"/>
      <w:ind w:left="283"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5431F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">
    <w:name w:val="Обычный1"/>
    <w:rsid w:val="00D5762E"/>
    <w:pPr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9</cp:revision>
  <cp:lastPrinted>2016-03-31T08:08:00Z</cp:lastPrinted>
  <dcterms:created xsi:type="dcterms:W3CDTF">2017-03-23T23:47:00Z</dcterms:created>
  <dcterms:modified xsi:type="dcterms:W3CDTF">2018-05-11T11:21:00Z</dcterms:modified>
</cp:coreProperties>
</file>