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55" w:rsidRDefault="0093650F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ФЕДЕРАЛЬНОЕ АГЕНТСТВО ЖЕЛЕЗНОДОРОЖНОГО ТРАНСПОРТА </w:t>
      </w:r>
    </w:p>
    <w:p w:rsidR="00974455" w:rsidRDefault="0093650F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74455" w:rsidRDefault="0093650F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«Петербургский государственный университет путей сообщения </w:t>
      </w:r>
    </w:p>
    <w:p w:rsidR="00974455" w:rsidRDefault="0093650F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Императора Александра </w:t>
      </w:r>
      <w:r>
        <w:rPr>
          <w:rFonts w:eastAsia="Calibri"/>
          <w:snapToGrid/>
          <w:sz w:val="28"/>
          <w:szCs w:val="28"/>
          <w:lang w:val="en-US"/>
        </w:rPr>
        <w:t>I</w:t>
      </w:r>
      <w:r>
        <w:rPr>
          <w:rFonts w:eastAsia="Calibri"/>
          <w:snapToGrid/>
          <w:sz w:val="28"/>
          <w:szCs w:val="28"/>
        </w:rPr>
        <w:t>»</w:t>
      </w:r>
    </w:p>
    <w:p w:rsidR="00974455" w:rsidRDefault="0093650F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(ФГБОУ ВО ПГУПС)</w:t>
      </w: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Кафедра «</w:t>
      </w:r>
      <w:r>
        <w:rPr>
          <w:rFonts w:eastAsia="Calibri"/>
          <w:snapToGrid/>
          <w:sz w:val="28"/>
          <w:szCs w:val="28"/>
        </w:rPr>
        <w:t>Менеджмент и маркетинг»</w:t>
      </w: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>
        <w:rPr>
          <w:rFonts w:eastAsia="Calibri"/>
          <w:b/>
          <w:bCs/>
          <w:snapToGrid/>
          <w:sz w:val="28"/>
          <w:szCs w:val="28"/>
        </w:rPr>
        <w:t>РАБОЧАЯ ПРОГРАММА</w:t>
      </w:r>
    </w:p>
    <w:p w:rsidR="00974455" w:rsidRDefault="0093650F">
      <w:pPr>
        <w:widowControl/>
        <w:spacing w:line="240" w:lineRule="auto"/>
        <w:ind w:firstLine="0"/>
        <w:jc w:val="center"/>
        <w:rPr>
          <w:rFonts w:eastAsia="Calibri"/>
          <w:i/>
          <w:iCs/>
          <w:snapToGrid/>
          <w:sz w:val="28"/>
          <w:szCs w:val="28"/>
        </w:rPr>
      </w:pPr>
      <w:r>
        <w:rPr>
          <w:rFonts w:eastAsia="Calibri"/>
          <w:i/>
          <w:iCs/>
          <w:snapToGrid/>
          <w:sz w:val="28"/>
          <w:szCs w:val="28"/>
        </w:rPr>
        <w:t>дисциплины</w:t>
      </w:r>
    </w:p>
    <w:p w:rsidR="00974455" w:rsidRDefault="0093650F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«Менеджмент качества и сертификация» </w:t>
      </w:r>
      <w:r>
        <w:rPr>
          <w:rFonts w:eastAsia="Calibri"/>
          <w:snapToGrid/>
          <w:sz w:val="28"/>
          <w:szCs w:val="28"/>
          <w:shd w:val="clear" w:color="auto" w:fill="FFFFFF"/>
        </w:rPr>
        <w:t>(Б1.В.ОД.17)</w:t>
      </w:r>
    </w:p>
    <w:p w:rsidR="00974455" w:rsidRDefault="009365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974455" w:rsidRDefault="009365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38.03.02 «Менеджмент»</w:t>
      </w:r>
    </w:p>
    <w:p w:rsidR="00974455" w:rsidRDefault="009365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профилю </w:t>
      </w:r>
    </w:p>
    <w:p w:rsidR="00974455" w:rsidRDefault="009365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>Финансовый менеджмент</w:t>
      </w:r>
      <w:r>
        <w:rPr>
          <w:rFonts w:eastAsia="Calibri"/>
          <w:snapToGrid/>
          <w:sz w:val="28"/>
          <w:szCs w:val="28"/>
        </w:rPr>
        <w:t>»</w:t>
      </w:r>
    </w:p>
    <w:p w:rsidR="00974455" w:rsidRDefault="00974455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i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i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i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i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i/>
          <w:snapToGrid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Форма обучения – очная, </w:t>
      </w:r>
      <w:r>
        <w:rPr>
          <w:sz w:val="28"/>
          <w:szCs w:val="28"/>
        </w:rPr>
        <w:t>заочная</w:t>
      </w: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Санкт-Петербург</w:t>
      </w:r>
    </w:p>
    <w:p w:rsidR="00974455" w:rsidRDefault="0093650F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</w:rPr>
        <w:t>2018</w:t>
      </w:r>
    </w:p>
    <w:p w:rsidR="00974455" w:rsidRDefault="00974455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9C2F14" w:rsidRDefault="009C2F14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bookmarkStart w:id="0" w:name="_GoBack"/>
      <w:bookmarkEnd w:id="0"/>
      <w:r>
        <w:rPr>
          <w:rFonts w:eastAsia="Calibri"/>
          <w:snapToGrid/>
          <w:sz w:val="28"/>
          <w:szCs w:val="28"/>
        </w:rPr>
        <w:lastRenderedPageBreak/>
        <w:t>ЛИСТ СОГЛАСОВАНИЙ</w:t>
      </w:r>
    </w:p>
    <w:p w:rsidR="00974455" w:rsidRDefault="00974455">
      <w:pPr>
        <w:widowControl/>
        <w:tabs>
          <w:tab w:val="left" w:pos="851"/>
        </w:tabs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74455" w:rsidRDefault="0093650F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974455" w:rsidRDefault="0093650F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en-US"/>
        </w:rPr>
        <w:t>«Менеджмент и маркетинг»</w:t>
      </w:r>
    </w:p>
    <w:p w:rsidR="00974455" w:rsidRDefault="0093650F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Протокол № 12 от «27» апреля 2018 г. </w:t>
      </w:r>
    </w:p>
    <w:p w:rsidR="00974455" w:rsidRDefault="0097445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974455" w:rsidRDefault="0097445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74455">
        <w:tc>
          <w:tcPr>
            <w:tcW w:w="5070" w:type="dxa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Е.С.  Палкина </w:t>
            </w:r>
          </w:p>
        </w:tc>
      </w:tr>
      <w:tr w:rsidR="00974455">
        <w:tc>
          <w:tcPr>
            <w:tcW w:w="5070" w:type="dxa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.«27» апреля 2018 г.</w:t>
            </w:r>
          </w:p>
        </w:tc>
        <w:tc>
          <w:tcPr>
            <w:tcW w:w="1701" w:type="dxa"/>
          </w:tcPr>
          <w:p w:rsidR="00974455" w:rsidRDefault="009744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74455" w:rsidRDefault="009744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74455" w:rsidRDefault="0097445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74455" w:rsidRDefault="00974455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780" w:type="dxa"/>
        <w:tblLayout w:type="fixed"/>
        <w:tblLook w:val="00A0" w:firstRow="1" w:lastRow="0" w:firstColumn="1" w:lastColumn="0" w:noHBand="0" w:noVBand="0"/>
      </w:tblPr>
      <w:tblGrid>
        <w:gridCol w:w="5181"/>
        <w:gridCol w:w="1738"/>
        <w:gridCol w:w="2861"/>
      </w:tblGrid>
      <w:tr w:rsidR="00974455">
        <w:trPr>
          <w:trHeight w:val="731"/>
        </w:trPr>
        <w:tc>
          <w:tcPr>
            <w:tcW w:w="5181" w:type="dxa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974455" w:rsidRDefault="009744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38" w:type="dxa"/>
            <w:vAlign w:val="bottom"/>
          </w:tcPr>
          <w:p w:rsidR="00974455" w:rsidRDefault="0097445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vAlign w:val="bottom"/>
          </w:tcPr>
          <w:p w:rsidR="00974455" w:rsidRDefault="0097445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74455">
        <w:trPr>
          <w:trHeight w:val="731"/>
        </w:trPr>
        <w:tc>
          <w:tcPr>
            <w:tcW w:w="5181" w:type="dxa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738" w:type="dxa"/>
            <w:vAlign w:val="bottom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61" w:type="dxa"/>
            <w:vAlign w:val="bottom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 Коклева</w:t>
            </w:r>
          </w:p>
        </w:tc>
      </w:tr>
      <w:tr w:rsidR="00974455">
        <w:trPr>
          <w:trHeight w:val="356"/>
        </w:trPr>
        <w:tc>
          <w:tcPr>
            <w:tcW w:w="5181" w:type="dxa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«27» апреля 2018 г.</w:t>
            </w:r>
          </w:p>
        </w:tc>
        <w:tc>
          <w:tcPr>
            <w:tcW w:w="1738" w:type="dxa"/>
          </w:tcPr>
          <w:p w:rsidR="00974455" w:rsidRDefault="009744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974455" w:rsidRDefault="009744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974455">
        <w:trPr>
          <w:trHeight w:val="373"/>
        </w:trPr>
        <w:tc>
          <w:tcPr>
            <w:tcW w:w="5181" w:type="dxa"/>
          </w:tcPr>
          <w:p w:rsidR="00974455" w:rsidRDefault="009744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974455" w:rsidRDefault="009744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974455" w:rsidRDefault="009744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974455">
        <w:trPr>
          <w:trHeight w:val="356"/>
        </w:trPr>
        <w:tc>
          <w:tcPr>
            <w:tcW w:w="5181" w:type="dxa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38" w:type="dxa"/>
            <w:vAlign w:val="bottom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61" w:type="dxa"/>
            <w:vAlign w:val="bottom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Е.С. Палкина </w:t>
            </w:r>
          </w:p>
        </w:tc>
      </w:tr>
      <w:tr w:rsidR="00974455">
        <w:trPr>
          <w:trHeight w:val="373"/>
        </w:trPr>
        <w:tc>
          <w:tcPr>
            <w:tcW w:w="5181" w:type="dxa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.«27» апреля 2018 г.</w:t>
            </w:r>
          </w:p>
        </w:tc>
        <w:tc>
          <w:tcPr>
            <w:tcW w:w="1738" w:type="dxa"/>
          </w:tcPr>
          <w:p w:rsidR="00974455" w:rsidRDefault="009744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974455" w:rsidRDefault="009744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991594</wp:posOffset>
            </wp:positionH>
            <wp:positionV relativeFrom="page">
              <wp:posOffset>-206232</wp:posOffset>
            </wp:positionV>
            <wp:extent cx="6597648" cy="5219700"/>
            <wp:effectExtent l="0" t="0" r="0" b="0"/>
            <wp:wrapNone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597648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4455" w:rsidRDefault="0093650F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>
        <w:rPr>
          <w:rFonts w:eastAsia="Calibri"/>
          <w:b/>
          <w:bCs/>
          <w:snapToGrid/>
          <w:sz w:val="28"/>
          <w:szCs w:val="28"/>
        </w:rPr>
        <w:lastRenderedPageBreak/>
        <w:t xml:space="preserve">1. Цели и задачи </w:t>
      </w:r>
      <w:r>
        <w:rPr>
          <w:rFonts w:eastAsia="Calibri"/>
          <w:b/>
          <w:bCs/>
          <w:snapToGrid/>
          <w:sz w:val="28"/>
          <w:szCs w:val="28"/>
        </w:rPr>
        <w:t>дисциплины</w:t>
      </w:r>
    </w:p>
    <w:p w:rsidR="00974455" w:rsidRDefault="00974455">
      <w:pPr>
        <w:pStyle w:val="a8"/>
        <w:spacing w:line="240" w:lineRule="auto"/>
        <w:ind w:left="0" w:firstLine="560"/>
        <w:rPr>
          <w:sz w:val="28"/>
          <w:szCs w:val="28"/>
        </w:rPr>
      </w:pPr>
    </w:p>
    <w:p w:rsidR="00974455" w:rsidRDefault="0093650F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в соответствии с ФГОС ВО, утвержденным «12» января 2016 г., приказ № 7 по направлению 38.03.02 «Менеджмент» по дисциплине «Менеджмент качества и сертификация».</w:t>
      </w:r>
    </w:p>
    <w:p w:rsidR="00974455" w:rsidRDefault="0093650F">
      <w:pPr>
        <w:spacing w:line="240" w:lineRule="auto"/>
        <w:rPr>
          <w:rFonts w:eastAsia="Calibri"/>
          <w:snapToGrid/>
          <w:sz w:val="28"/>
          <w:szCs w:val="28"/>
        </w:rPr>
      </w:pPr>
      <w:r>
        <w:rPr>
          <w:rFonts w:eastAsia="Calibri"/>
          <w:sz w:val="28"/>
          <w:szCs w:val="28"/>
        </w:rPr>
        <w:t xml:space="preserve">Целью изучения дисциплины является формирование </w:t>
      </w:r>
      <w:r>
        <w:rPr>
          <w:rFonts w:eastAsia="Calibri"/>
          <w:sz w:val="28"/>
          <w:szCs w:val="28"/>
        </w:rPr>
        <w:t>компетенций, указанных в разделе 2.</w:t>
      </w:r>
    </w:p>
    <w:p w:rsidR="00974455" w:rsidRDefault="0093650F">
      <w:p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достижения поставленной цели решаются следующие задачи:</w:t>
      </w:r>
    </w:p>
    <w:p w:rsidR="00974455" w:rsidRDefault="0093650F">
      <w:p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приобретение знаний, указанных в разделе 2; </w:t>
      </w:r>
    </w:p>
    <w:p w:rsidR="00974455" w:rsidRDefault="0093650F">
      <w:p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приобретение умений, указанных в разделе 2;</w:t>
      </w:r>
    </w:p>
    <w:p w:rsidR="00974455" w:rsidRDefault="0093650F">
      <w:p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приобретение навыков, указанных в разделе 2. </w:t>
      </w:r>
    </w:p>
    <w:p w:rsidR="00974455" w:rsidRDefault="0093650F">
      <w:pPr>
        <w:spacing w:line="240" w:lineRule="auto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Содержание курса на</w:t>
      </w:r>
      <w:r>
        <w:rPr>
          <w:rFonts w:eastAsia="Calibri"/>
          <w:sz w:val="28"/>
          <w:szCs w:val="28"/>
        </w:rPr>
        <w:t xml:space="preserve">правлено на формирование у обучающихся </w:t>
      </w:r>
      <w:r>
        <w:rPr>
          <w:sz w:val="28"/>
          <w:szCs w:val="28"/>
        </w:rPr>
        <w:t>навыков применения инструментария управления качеством для повышения эффективности деятельности организаций.</w:t>
      </w:r>
    </w:p>
    <w:p w:rsidR="00974455" w:rsidRDefault="00974455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74455" w:rsidRDefault="0093650F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napToGrid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</w:t>
      </w:r>
      <w:r>
        <w:rPr>
          <w:b/>
          <w:bCs/>
          <w:sz w:val="28"/>
          <w:szCs w:val="28"/>
        </w:rPr>
        <w:t>ия основной профессиональной образовательной программы</w:t>
      </w:r>
    </w:p>
    <w:p w:rsidR="00974455" w:rsidRDefault="00974455">
      <w:pPr>
        <w:widowControl/>
        <w:tabs>
          <w:tab w:val="left" w:pos="851"/>
        </w:tabs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974455" w:rsidRDefault="0093650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974455" w:rsidRDefault="0093650F">
      <w:pPr>
        <w:pStyle w:val="a8"/>
        <w:spacing w:line="240" w:lineRule="auto"/>
        <w:ind w:left="284" w:hanging="284"/>
        <w:jc w:val="left"/>
        <w:rPr>
          <w:sz w:val="28"/>
          <w:szCs w:val="28"/>
        </w:rPr>
      </w:pP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974455" w:rsidRDefault="0093650F">
      <w:pPr>
        <w:tabs>
          <w:tab w:val="left" w:pos="0"/>
        </w:tabs>
        <w:spacing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- основные правила</w:t>
      </w:r>
      <w:r>
        <w:rPr>
          <w:sz w:val="28"/>
          <w:szCs w:val="28"/>
        </w:rPr>
        <w:t xml:space="preserve"> и методы управления качеством;</w:t>
      </w:r>
    </w:p>
    <w:p w:rsidR="00974455" w:rsidRDefault="0093650F">
      <w:pPr>
        <w:tabs>
          <w:tab w:val="left" w:pos="0"/>
        </w:tabs>
        <w:spacing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- основные подходы к менеджменту качества;</w:t>
      </w:r>
    </w:p>
    <w:p w:rsidR="00974455" w:rsidRDefault="0093650F">
      <w:pPr>
        <w:tabs>
          <w:tab w:val="left" w:pos="0"/>
        </w:tabs>
        <w:spacing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- методы количественной и качественной оценки результативности и эффективности процессов, работ и деятельности в целом; </w:t>
      </w:r>
    </w:p>
    <w:p w:rsidR="00974455" w:rsidRDefault="0093650F">
      <w:pPr>
        <w:tabs>
          <w:tab w:val="left" w:pos="0"/>
        </w:tabs>
        <w:spacing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- механизмы процессного управления, внутреннего аудита и пос</w:t>
      </w:r>
      <w:r>
        <w:rPr>
          <w:sz w:val="28"/>
          <w:szCs w:val="28"/>
        </w:rPr>
        <w:t xml:space="preserve">тоянного улучшения; </w:t>
      </w:r>
    </w:p>
    <w:p w:rsidR="00974455" w:rsidRDefault="0093650F">
      <w:pPr>
        <w:tabs>
          <w:tab w:val="left" w:pos="0"/>
        </w:tabs>
        <w:spacing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- методы подтверждения соответствия (сертификации) системы менеджмента;</w:t>
      </w:r>
    </w:p>
    <w:p w:rsidR="00974455" w:rsidRDefault="0093650F">
      <w:pPr>
        <w:widowControl/>
        <w:spacing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- методологию интеграции систем менеджмента на основе процессного подхода, стандартизованных требований, единых методов подтверждения соответствия и философии </w:t>
      </w:r>
      <w:r>
        <w:rPr>
          <w:sz w:val="28"/>
          <w:szCs w:val="28"/>
        </w:rPr>
        <w:t>качества;</w:t>
      </w:r>
    </w:p>
    <w:p w:rsidR="00974455" w:rsidRDefault="0093650F">
      <w:pPr>
        <w:widowControl/>
        <w:spacing w:line="240" w:lineRule="auto"/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974455" w:rsidRDefault="0093650F">
      <w:pPr>
        <w:spacing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- разрабатывать варианты управленческих решений в области качества и обосновывать выбор оптимального решения;</w:t>
      </w:r>
    </w:p>
    <w:p w:rsidR="00974455" w:rsidRDefault="0093650F">
      <w:pPr>
        <w:spacing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- создавать условия для развития активного участия персонала, управленцев всех уровней в совершенствовании процессов и работ;</w:t>
      </w:r>
    </w:p>
    <w:p w:rsidR="00974455" w:rsidRDefault="0093650F">
      <w:pPr>
        <w:spacing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sz w:val="28"/>
          <w:szCs w:val="28"/>
        </w:rPr>
        <w:t>рименять методы обеспечения заданного качества и надежности сложных систем на различных этапах: от проектирования до серийного производства продукции;</w:t>
      </w:r>
    </w:p>
    <w:p w:rsidR="00974455" w:rsidRDefault="0093650F">
      <w:pPr>
        <w:spacing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- проектировать системы управления качеством продукции, планировать организацию мероприятий и работ по об</w:t>
      </w:r>
      <w:r>
        <w:rPr>
          <w:sz w:val="28"/>
          <w:szCs w:val="28"/>
        </w:rPr>
        <w:t>еспечению заданного уровня качества продукции на предприятии и по устранению возникающих дефектов;</w:t>
      </w:r>
    </w:p>
    <w:p w:rsidR="00974455" w:rsidRDefault="0093650F">
      <w:pPr>
        <w:pStyle w:val="a8"/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t>-  применять практики в области менеджмента, распространяемыми международными и национальными организациями по стандартизации;</w:t>
      </w:r>
    </w:p>
    <w:p w:rsidR="00974455" w:rsidRDefault="0093650F">
      <w:pPr>
        <w:pStyle w:val="a8"/>
        <w:spacing w:line="240" w:lineRule="auto"/>
        <w:ind w:left="284" w:hanging="284"/>
        <w:jc w:val="lef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ВЛАДЕТЬ</w:t>
      </w:r>
      <w:r>
        <w:rPr>
          <w:sz w:val="28"/>
          <w:szCs w:val="28"/>
        </w:rPr>
        <w:t>:</w:t>
      </w:r>
    </w:p>
    <w:p w:rsidR="00974455" w:rsidRDefault="0093650F">
      <w:pPr>
        <w:spacing w:line="240" w:lineRule="auto"/>
        <w:ind w:left="284" w:hanging="284"/>
        <w:rPr>
          <w:sz w:val="28"/>
          <w:szCs w:val="24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4"/>
        </w:rPr>
        <w:t>методами разработки</w:t>
      </w:r>
      <w:r>
        <w:rPr>
          <w:sz w:val="28"/>
          <w:szCs w:val="24"/>
        </w:rPr>
        <w:t xml:space="preserve"> концепции управления качеством для конкретных организаций;</w:t>
      </w:r>
    </w:p>
    <w:p w:rsidR="00974455" w:rsidRDefault="0093650F">
      <w:pPr>
        <w:spacing w:line="240" w:lineRule="auto"/>
        <w:ind w:left="284" w:hanging="284"/>
        <w:rPr>
          <w:sz w:val="28"/>
          <w:szCs w:val="28"/>
        </w:rPr>
      </w:pPr>
      <w:r>
        <w:rPr>
          <w:sz w:val="28"/>
          <w:szCs w:val="24"/>
        </w:rPr>
        <w:t xml:space="preserve">- методами </w:t>
      </w:r>
      <w:r>
        <w:rPr>
          <w:sz w:val="28"/>
          <w:szCs w:val="28"/>
        </w:rPr>
        <w:t>оценки управленческих действий с точки зрения полезности для потребителей, всех заинтересованных сторон и общества в целом;</w:t>
      </w:r>
    </w:p>
    <w:p w:rsidR="00974455" w:rsidRDefault="0093650F">
      <w:pPr>
        <w:pStyle w:val="a8"/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t>- методами реализации проекта применения интегрированной сист</w:t>
      </w:r>
      <w:r>
        <w:rPr>
          <w:sz w:val="28"/>
          <w:szCs w:val="28"/>
        </w:rPr>
        <w:t>емы менеджмента в организации;</w:t>
      </w:r>
    </w:p>
    <w:p w:rsidR="00974455" w:rsidRDefault="0093650F">
      <w:pPr>
        <w:spacing w:line="240" w:lineRule="auto"/>
        <w:ind w:left="284" w:hanging="284"/>
        <w:rPr>
          <w:sz w:val="28"/>
          <w:szCs w:val="24"/>
        </w:rPr>
      </w:pPr>
      <w:r>
        <w:rPr>
          <w:sz w:val="28"/>
          <w:szCs w:val="24"/>
        </w:rPr>
        <w:t>- методами инструментального анализа, необходимыми для принятия решений в области управления качеством.</w:t>
      </w:r>
    </w:p>
    <w:p w:rsidR="00974455" w:rsidRDefault="0093650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</w:t>
      </w:r>
      <w:r>
        <w:rPr>
          <w:sz w:val="28"/>
          <w:szCs w:val="28"/>
        </w:rPr>
        <w:t xml:space="preserve">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 </w:t>
      </w:r>
    </w:p>
    <w:p w:rsidR="00974455" w:rsidRDefault="0093650F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rFonts w:eastAsia="Calibri"/>
          <w:b/>
          <w:snapToGrid/>
          <w:sz w:val="28"/>
          <w:szCs w:val="28"/>
        </w:rPr>
        <w:t>общепрофессиональных компетенций (ОПК)</w:t>
      </w:r>
      <w:r>
        <w:rPr>
          <w:rFonts w:eastAsia="Calibri"/>
          <w:snapToGrid/>
          <w:sz w:val="28"/>
          <w:szCs w:val="28"/>
        </w:rPr>
        <w:t>:</w:t>
      </w:r>
    </w:p>
    <w:p w:rsidR="00974455" w:rsidRDefault="0093650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владение навыками поиска, анализа и использования нормативных и правовых документов в своей профессиональной деятельности (ОПК-1);</w:t>
      </w:r>
    </w:p>
    <w:p w:rsidR="00974455" w:rsidRDefault="0093650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способность находить орг</w:t>
      </w:r>
      <w:r>
        <w:rPr>
          <w:bCs/>
          <w:sz w:val="28"/>
          <w:szCs w:val="28"/>
        </w:rPr>
        <w:t>анизационно-управленческие решения и готовность нести за них ответственность с позиций социальной значимости принимаемых решений (ОПК-2).</w:t>
      </w:r>
    </w:p>
    <w:p w:rsidR="00974455" w:rsidRDefault="0093650F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профессиональных компетенций (ПК)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соответствующих видам проф</w:t>
      </w:r>
      <w:r>
        <w:rPr>
          <w:bCs/>
          <w:sz w:val="28"/>
          <w:szCs w:val="28"/>
        </w:rPr>
        <w:t>ессиональной деятельности, на которые ориентирована программа бакалавриата:</w:t>
      </w:r>
    </w:p>
    <w:p w:rsidR="00974455" w:rsidRDefault="0093650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организационно-управленческая деятельность:</w:t>
      </w:r>
    </w:p>
    <w:p w:rsidR="00974455" w:rsidRDefault="0093650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способность анализировать взаимосвязи между функциональными стратегиями компаний с целью подготовки сбалансированных управленческих ре</w:t>
      </w:r>
      <w:r>
        <w:rPr>
          <w:bCs/>
          <w:sz w:val="28"/>
          <w:szCs w:val="28"/>
        </w:rPr>
        <w:t>шений (ПК-5);</w:t>
      </w:r>
    </w:p>
    <w:p w:rsidR="00974455" w:rsidRDefault="0093650F">
      <w:pPr>
        <w:pStyle w:val="Bodytext2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информационно-аналитическая деятельность:</w:t>
      </w:r>
    </w:p>
    <w:p w:rsidR="00974455" w:rsidRDefault="0093650F">
      <w:pPr>
        <w:pStyle w:val="Bodytext2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</w:t>
      </w:r>
      <w:r>
        <w:rPr>
          <w:rFonts w:eastAsia="Calibri"/>
          <w:sz w:val="28"/>
          <w:szCs w:val="28"/>
        </w:rPr>
        <w:t>участников организационных проектов (ПК-11);</w:t>
      </w:r>
    </w:p>
    <w:p w:rsidR="00974455" w:rsidRDefault="0093650F">
      <w:pPr>
        <w:pStyle w:val="Bodytext2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предпринимательская деятельность:</w:t>
      </w:r>
    </w:p>
    <w:p w:rsidR="00974455" w:rsidRDefault="0093650F">
      <w:pPr>
        <w:pStyle w:val="Bodytext20"/>
        <w:shd w:val="clear" w:color="auto" w:fill="auto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владение навыками подготовки организационных и распорядительных документов, необходимых для создания новых предпринимательских структур (ПК-20).</w:t>
      </w:r>
    </w:p>
    <w:p w:rsidR="00974455" w:rsidRDefault="0093650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Область профессиональной деяте</w:t>
      </w:r>
      <w:r>
        <w:rPr>
          <w:sz w:val="28"/>
          <w:szCs w:val="28"/>
        </w:rPr>
        <w:t>льности обучающихся, освоивших данную дисциплину, приведена в п. 2.1 общей характеристики ОПОП.</w:t>
      </w:r>
    </w:p>
    <w:p w:rsidR="00974455" w:rsidRDefault="0093650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974455" w:rsidRDefault="0097445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74455" w:rsidRDefault="00974455">
      <w:pPr>
        <w:spacing w:line="240" w:lineRule="auto"/>
        <w:ind w:firstLine="851"/>
        <w:rPr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Место дисциплины в структуре</w:t>
      </w:r>
      <w:r>
        <w:rPr>
          <w:b/>
          <w:bCs/>
          <w:sz w:val="28"/>
          <w:szCs w:val="28"/>
        </w:rPr>
        <w:t xml:space="preserve"> основной профессиональной образовательной программы</w:t>
      </w:r>
    </w:p>
    <w:p w:rsidR="00974455" w:rsidRDefault="0097445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Дисциплина «Менеджмент качества и сертификация» (Б1.В.ОД.17) относится к вариативной части и является обязательной дисциплиной.   </w:t>
      </w:r>
    </w:p>
    <w:p w:rsidR="00974455" w:rsidRDefault="00974455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>
        <w:rPr>
          <w:rFonts w:eastAsia="Calibri"/>
          <w:b/>
          <w:bCs/>
          <w:snapToGrid/>
          <w:sz w:val="28"/>
          <w:szCs w:val="28"/>
        </w:rPr>
        <w:t>4. Объем дисциплины и виды учебной работы</w:t>
      </w:r>
    </w:p>
    <w:p w:rsidR="00974455" w:rsidRDefault="00974455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Для очной формы обучения: </w:t>
      </w:r>
    </w:p>
    <w:p w:rsidR="00974455" w:rsidRDefault="00974455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40"/>
        <w:gridCol w:w="1701"/>
      </w:tblGrid>
      <w:tr w:rsidR="00974455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40" w:type="dxa"/>
            <w:vMerge w:val="restart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Семестр</w:t>
            </w:r>
          </w:p>
        </w:tc>
      </w:tr>
      <w:tr w:rsidR="00974455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974455" w:rsidRDefault="0097445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:rsidR="00974455" w:rsidRDefault="0097445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974455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455" w:rsidRDefault="0093650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Контактная работа </w:t>
            </w:r>
          </w:p>
          <w:p w:rsidR="00974455" w:rsidRDefault="0093650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974455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974455" w:rsidRDefault="0093650F">
            <w:pPr>
              <w:numPr>
                <w:ilvl w:val="0"/>
                <w:numId w:val="2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(Л)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455" w:rsidRDefault="0097445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74455" w:rsidRDefault="0093650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455" w:rsidRDefault="0097445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74455" w:rsidRDefault="0093650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74455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455" w:rsidRDefault="0093650F">
            <w:pPr>
              <w:numPr>
                <w:ilvl w:val="0"/>
                <w:numId w:val="2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74455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55" w:rsidRDefault="0093650F">
            <w:pPr>
              <w:numPr>
                <w:ilvl w:val="0"/>
                <w:numId w:val="2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55" w:rsidRDefault="0097445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55" w:rsidRDefault="0097445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74455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974455">
        <w:trPr>
          <w:jc w:val="center"/>
        </w:trPr>
        <w:tc>
          <w:tcPr>
            <w:tcW w:w="5353" w:type="dxa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940" w:type="dxa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974455">
        <w:trPr>
          <w:jc w:val="center"/>
        </w:trPr>
        <w:tc>
          <w:tcPr>
            <w:tcW w:w="5353" w:type="dxa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40" w:type="dxa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701" w:type="dxa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974455">
        <w:trPr>
          <w:jc w:val="center"/>
        </w:trPr>
        <w:tc>
          <w:tcPr>
            <w:tcW w:w="5353" w:type="dxa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940" w:type="dxa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701" w:type="dxa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974455" w:rsidRDefault="00974455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Примечание:</w:t>
      </w:r>
    </w:p>
    <w:p w:rsidR="00974455" w:rsidRDefault="0093650F">
      <w:pPr>
        <w:widowControl/>
        <w:tabs>
          <w:tab w:val="left" w:pos="851"/>
        </w:tabs>
        <w:spacing w:line="24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Э – экзамен</w:t>
      </w:r>
    </w:p>
    <w:p w:rsidR="00974455" w:rsidRDefault="00974455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Для заочной формы обучения: </w:t>
      </w:r>
    </w:p>
    <w:p w:rsidR="00974455" w:rsidRDefault="00974455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1"/>
        <w:gridCol w:w="1884"/>
        <w:gridCol w:w="1843"/>
      </w:tblGrid>
      <w:tr w:rsidR="00974455">
        <w:trPr>
          <w:tblHeader/>
          <w:jc w:val="center"/>
        </w:trPr>
        <w:tc>
          <w:tcPr>
            <w:tcW w:w="5431" w:type="dxa"/>
            <w:vMerge w:val="restart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84" w:type="dxa"/>
            <w:vMerge w:val="restart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974455">
        <w:trPr>
          <w:tblHeader/>
          <w:jc w:val="center"/>
        </w:trPr>
        <w:tc>
          <w:tcPr>
            <w:tcW w:w="5431" w:type="dxa"/>
            <w:vMerge/>
            <w:tcBorders>
              <w:bottom w:val="single" w:sz="4" w:space="0" w:color="auto"/>
            </w:tcBorders>
            <w:vAlign w:val="center"/>
          </w:tcPr>
          <w:p w:rsidR="00974455" w:rsidRDefault="0097445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bottom w:val="single" w:sz="4" w:space="0" w:color="auto"/>
            </w:tcBorders>
            <w:vAlign w:val="center"/>
          </w:tcPr>
          <w:p w:rsidR="00974455" w:rsidRDefault="0097445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74455">
        <w:trPr>
          <w:trHeight w:val="630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455" w:rsidRDefault="0093650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Контактная работа </w:t>
            </w:r>
          </w:p>
          <w:p w:rsidR="00974455" w:rsidRDefault="0093650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74455">
        <w:trPr>
          <w:trHeight w:val="649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974455" w:rsidRDefault="0093650F">
            <w:pPr>
              <w:numPr>
                <w:ilvl w:val="0"/>
                <w:numId w:val="2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(Л)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455" w:rsidRDefault="0097445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74455" w:rsidRDefault="0093650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455" w:rsidRDefault="0097445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74455" w:rsidRDefault="0093650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74455">
        <w:trPr>
          <w:trHeight w:val="345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455" w:rsidRDefault="0093650F">
            <w:pPr>
              <w:numPr>
                <w:ilvl w:val="0"/>
                <w:numId w:val="2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74455">
        <w:trPr>
          <w:trHeight w:val="405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55" w:rsidRDefault="0093650F">
            <w:pPr>
              <w:numPr>
                <w:ilvl w:val="0"/>
                <w:numId w:val="2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4455">
        <w:trPr>
          <w:jc w:val="center"/>
        </w:trPr>
        <w:tc>
          <w:tcPr>
            <w:tcW w:w="5431" w:type="dxa"/>
            <w:tcBorders>
              <w:top w:val="single" w:sz="4" w:space="0" w:color="auto"/>
            </w:tcBorders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974455">
        <w:trPr>
          <w:trHeight w:val="391"/>
          <w:jc w:val="center"/>
        </w:trPr>
        <w:tc>
          <w:tcPr>
            <w:tcW w:w="5431" w:type="dxa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884" w:type="dxa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74455">
        <w:trPr>
          <w:jc w:val="center"/>
        </w:trPr>
        <w:tc>
          <w:tcPr>
            <w:tcW w:w="5431" w:type="dxa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84" w:type="dxa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843" w:type="dxa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974455">
        <w:trPr>
          <w:jc w:val="center"/>
        </w:trPr>
        <w:tc>
          <w:tcPr>
            <w:tcW w:w="5431" w:type="dxa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84" w:type="dxa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843" w:type="dxa"/>
            <w:vAlign w:val="center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974455" w:rsidRDefault="00974455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Примечание:</w:t>
      </w:r>
    </w:p>
    <w:p w:rsidR="00974455" w:rsidRDefault="0093650F">
      <w:pPr>
        <w:widowControl/>
        <w:tabs>
          <w:tab w:val="left" w:pos="851"/>
        </w:tabs>
        <w:spacing w:line="24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Э – экзамен</w:t>
      </w:r>
    </w:p>
    <w:p w:rsidR="00974455" w:rsidRDefault="00974455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>
        <w:rPr>
          <w:rFonts w:eastAsia="Calibri"/>
          <w:b/>
          <w:bCs/>
          <w:snapToGrid/>
          <w:sz w:val="28"/>
          <w:szCs w:val="28"/>
        </w:rPr>
        <w:lastRenderedPageBreak/>
        <w:t>5. Содержание и структура дисциплины</w:t>
      </w:r>
    </w:p>
    <w:p w:rsidR="00974455" w:rsidRDefault="00974455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5.1 Содержание дисциплины</w:t>
      </w:r>
    </w:p>
    <w:p w:rsidR="00974455" w:rsidRDefault="00974455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70"/>
        <w:gridCol w:w="7197"/>
      </w:tblGrid>
      <w:tr w:rsidR="00974455">
        <w:trPr>
          <w:trHeight w:val="445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74455" w:rsidRDefault="0093650F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 w:val="22"/>
                <w:szCs w:val="22"/>
              </w:rPr>
            </w:pPr>
            <w:r>
              <w:rPr>
                <w:rFonts w:eastAsia="Calibri"/>
                <w:bCs/>
                <w:snapToGrid/>
                <w:sz w:val="22"/>
                <w:szCs w:val="22"/>
              </w:rPr>
              <w:t>№ п/п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974455" w:rsidRDefault="0093650F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 w:val="22"/>
                <w:szCs w:val="22"/>
              </w:rPr>
            </w:pPr>
            <w:r>
              <w:rPr>
                <w:rFonts w:eastAsia="Calibri"/>
                <w:bCs/>
                <w:snapToGrid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7197" w:type="dxa"/>
            <w:shd w:val="clear" w:color="auto" w:fill="auto"/>
            <w:vAlign w:val="center"/>
          </w:tcPr>
          <w:p w:rsidR="00974455" w:rsidRDefault="0093650F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Содержание раздела</w:t>
            </w:r>
          </w:p>
        </w:tc>
      </w:tr>
      <w:tr w:rsidR="00974455">
        <w:trPr>
          <w:trHeight w:val="1301"/>
          <w:jc w:val="center"/>
        </w:trPr>
        <w:tc>
          <w:tcPr>
            <w:tcW w:w="562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974455" w:rsidRDefault="0093650F">
            <w:pPr>
              <w:pStyle w:val="33"/>
              <w:ind w:right="22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Менеджмент качества как основа интегрированной системы менеджмента</w:t>
            </w:r>
          </w:p>
        </w:tc>
        <w:tc>
          <w:tcPr>
            <w:tcW w:w="7197" w:type="dxa"/>
            <w:shd w:val="clear" w:color="auto" w:fill="auto"/>
          </w:tcPr>
          <w:p w:rsidR="00974455" w:rsidRDefault="0093650F">
            <w:pPr>
              <w:spacing w:line="240" w:lineRule="auto"/>
              <w:ind w:right="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Политика организации в области качества в рамках стратегии интегрированной системы менеджмента. </w:t>
            </w:r>
            <w:r>
              <w:rPr>
                <w:sz w:val="22"/>
                <w:szCs w:val="22"/>
              </w:rPr>
              <w:t xml:space="preserve">Структура системы менеджмента качества и требования стандарта ISO 9001. Структура документации интегрированной системы менеджмента. </w:t>
            </w:r>
            <w:r>
              <w:rPr>
                <w:bCs/>
                <w:sz w:val="22"/>
                <w:szCs w:val="22"/>
              </w:rPr>
              <w:t>Управление рисками в интегрированной системе менеджмента</w:t>
            </w:r>
            <w:r>
              <w:rPr>
                <w:sz w:val="22"/>
                <w:szCs w:val="22"/>
              </w:rPr>
              <w:t xml:space="preserve">. Премии за достижения во всеобщем менеджменте качества. </w:t>
            </w:r>
          </w:p>
        </w:tc>
      </w:tr>
      <w:tr w:rsidR="00974455">
        <w:trPr>
          <w:trHeight w:val="104"/>
          <w:jc w:val="center"/>
        </w:trPr>
        <w:tc>
          <w:tcPr>
            <w:tcW w:w="562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:rsidR="00974455" w:rsidRDefault="0093650F">
            <w:pPr>
              <w:spacing w:line="240" w:lineRule="auto"/>
              <w:ind w:right="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</w:t>
            </w:r>
            <w:r>
              <w:rPr>
                <w:sz w:val="22"/>
                <w:szCs w:val="22"/>
              </w:rPr>
              <w:t>ственное регулирование в области качества.</w:t>
            </w:r>
          </w:p>
          <w:p w:rsidR="00974455" w:rsidRDefault="00974455">
            <w:pPr>
              <w:spacing w:line="240" w:lineRule="auto"/>
              <w:ind w:right="22" w:firstLine="0"/>
              <w:jc w:val="left"/>
              <w:rPr>
                <w:sz w:val="22"/>
                <w:szCs w:val="22"/>
              </w:rPr>
            </w:pPr>
          </w:p>
          <w:p w:rsidR="00974455" w:rsidRDefault="0097445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197" w:type="dxa"/>
            <w:shd w:val="clear" w:color="auto" w:fill="auto"/>
          </w:tcPr>
          <w:p w:rsidR="00974455" w:rsidRDefault="0093650F">
            <w:pPr>
              <w:spacing w:line="240" w:lineRule="auto"/>
              <w:ind w:right="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официальных взглядов на роль качества продукции и услуг в реализации национальных интересов России. Закон РФ «О техническом регулировании».</w:t>
            </w:r>
            <w:r>
              <w:rPr>
                <w:snapToGrid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Понятийный аппарат в области защиты прав потребителя. Зарубежны</w:t>
            </w:r>
            <w:r>
              <w:rPr>
                <w:sz w:val="22"/>
                <w:szCs w:val="22"/>
              </w:rPr>
              <w:t>й опыт регулирования защиты прав потребителя. Правовое обеспечение защиты прав потребителя в Российской Федерации. Государственное регулирование защиты прав потребителя в РФ. Деятельность и функции Федеральной службы по надзору в сфере защиты прав потребит</w:t>
            </w:r>
            <w:r>
              <w:rPr>
                <w:sz w:val="22"/>
                <w:szCs w:val="22"/>
              </w:rPr>
              <w:t>елей и благополучия человека (Роспотребнадзор). Деятельность и функции Федерального агентства по техническому регулированию и метрологии.</w:t>
            </w:r>
          </w:p>
        </w:tc>
      </w:tr>
      <w:tr w:rsidR="00974455">
        <w:trPr>
          <w:trHeight w:val="216"/>
          <w:jc w:val="center"/>
        </w:trPr>
        <w:tc>
          <w:tcPr>
            <w:tcW w:w="562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0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Стандартизация и подтверждение соответствия.</w:t>
            </w:r>
          </w:p>
        </w:tc>
        <w:tc>
          <w:tcPr>
            <w:tcW w:w="7197" w:type="dxa"/>
            <w:shd w:val="clear" w:color="auto" w:fill="auto"/>
          </w:tcPr>
          <w:p w:rsidR="00974455" w:rsidRDefault="0093650F">
            <w:pPr>
              <w:spacing w:line="240" w:lineRule="auto"/>
              <w:ind w:right="22" w:firstLine="0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система стандартизации (ГСС) РФ.</w:t>
            </w:r>
            <w:r>
              <w:rPr>
                <w:sz w:val="22"/>
                <w:szCs w:val="22"/>
              </w:rPr>
              <w:t xml:space="preserve"> Экономические проблемы стандартизации. Государственное управление стандартизацией в РФ. Государственный контроль и надзор за соблюдением обязательных требований государственных стандартов.</w:t>
            </w:r>
          </w:p>
          <w:p w:rsidR="00974455" w:rsidRDefault="0093650F">
            <w:pPr>
              <w:spacing w:line="240" w:lineRule="auto"/>
              <w:ind w:right="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Функции национального органа в области стандартизации. Национальна</w:t>
            </w:r>
            <w:r>
              <w:rPr>
                <w:sz w:val="22"/>
                <w:szCs w:val="22"/>
              </w:rPr>
              <w:t>я система стандартизации, ее элементы. Информационное обеспечение работ по стандартизации.</w:t>
            </w:r>
            <w:r>
              <w:rPr>
                <w:bCs/>
                <w:snapToGrid/>
                <w:color w:val="4B4B4B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Методы подтверждения соответствия (сертификации) интегрированной системы менеджмента.</w:t>
            </w:r>
            <w:r>
              <w:rPr>
                <w:sz w:val="22"/>
                <w:szCs w:val="22"/>
              </w:rPr>
              <w:t xml:space="preserve"> Отраслевые стандарты на системы менеджмента.</w:t>
            </w:r>
            <w:r>
              <w:rPr>
                <w:bCs/>
                <w:sz w:val="22"/>
                <w:szCs w:val="22"/>
              </w:rPr>
              <w:t xml:space="preserve"> Система сертификации. </w:t>
            </w:r>
            <w:r>
              <w:rPr>
                <w:bCs/>
                <w:sz w:val="22"/>
                <w:szCs w:val="22"/>
              </w:rPr>
              <w:t xml:space="preserve">Обязательная сертификация. Добровольная сертификация. Сертификация третьей стороной.  </w:t>
            </w:r>
          </w:p>
        </w:tc>
      </w:tr>
      <w:tr w:rsidR="00974455">
        <w:trPr>
          <w:trHeight w:val="139"/>
          <w:jc w:val="center"/>
        </w:trPr>
        <w:tc>
          <w:tcPr>
            <w:tcW w:w="562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0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Стандарты как метод продвижения концепции </w:t>
            </w:r>
            <w:r>
              <w:rPr>
                <w:sz w:val="22"/>
                <w:szCs w:val="22"/>
                <w:lang w:val="en-US"/>
              </w:rPr>
              <w:t>TQM</w:t>
            </w:r>
            <w:r>
              <w:rPr>
                <w:sz w:val="22"/>
                <w:szCs w:val="22"/>
              </w:rPr>
              <w:t xml:space="preserve"> в практику.</w:t>
            </w:r>
          </w:p>
        </w:tc>
        <w:tc>
          <w:tcPr>
            <w:tcW w:w="7197" w:type="dxa"/>
            <w:shd w:val="clear" w:color="auto" w:fill="auto"/>
          </w:tcPr>
          <w:p w:rsidR="00974455" w:rsidRDefault="0093650F">
            <w:pPr>
              <w:spacing w:line="240" w:lineRule="auto"/>
              <w:ind w:right="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Стандарты как метод продвижения концепции </w:t>
            </w:r>
            <w:r>
              <w:rPr>
                <w:sz w:val="22"/>
                <w:szCs w:val="22"/>
                <w:lang w:val="en-US"/>
              </w:rPr>
              <w:t>TQM</w:t>
            </w:r>
            <w:r>
              <w:rPr>
                <w:sz w:val="22"/>
                <w:szCs w:val="22"/>
              </w:rPr>
              <w:t xml:space="preserve"> в практику. Международные стандарты ИСО. Основные требования, предъявляемые к СМК организации. Проектирование, разработка и внедрение системы менеджмента качества (СМК) в организации.</w:t>
            </w:r>
          </w:p>
        </w:tc>
      </w:tr>
    </w:tbl>
    <w:p w:rsidR="00974455" w:rsidRDefault="00974455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5.2 Разделы дисциплины и виды занятий</w:t>
      </w:r>
    </w:p>
    <w:p w:rsidR="00974455" w:rsidRDefault="00974455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Для очной формы обучения:</w:t>
      </w:r>
    </w:p>
    <w:p w:rsidR="00974455" w:rsidRDefault="00974455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31"/>
        <w:gridCol w:w="858"/>
        <w:gridCol w:w="1276"/>
        <w:gridCol w:w="825"/>
        <w:gridCol w:w="1030"/>
      </w:tblGrid>
      <w:tr w:rsidR="00974455">
        <w:trPr>
          <w:trHeight w:val="442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74455" w:rsidRDefault="0093650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>
              <w:rPr>
                <w:rFonts w:eastAsia="Calibri"/>
                <w:b/>
                <w:bCs/>
                <w:snapToGrid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bCs/>
                <w:snapToGrid/>
                <w:sz w:val="24"/>
                <w:szCs w:val="24"/>
              </w:rPr>
              <w:t>п/п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74455" w:rsidRDefault="0093650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>
              <w:rPr>
                <w:rFonts w:eastAsia="Calibri"/>
                <w:b/>
                <w:bCs/>
                <w:snapToGrid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74455" w:rsidRDefault="0093650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>
              <w:rPr>
                <w:rFonts w:eastAsia="Calibri"/>
                <w:b/>
                <w:snapToGrid/>
                <w:sz w:val="24"/>
                <w:szCs w:val="24"/>
              </w:rPr>
              <w:t>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455" w:rsidRDefault="0093650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>
              <w:rPr>
                <w:rFonts w:eastAsia="Calibri"/>
                <w:b/>
                <w:snapToGrid/>
                <w:sz w:val="24"/>
                <w:szCs w:val="24"/>
              </w:rPr>
              <w:t>ПЗ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74455" w:rsidRDefault="0093650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>
              <w:rPr>
                <w:rFonts w:eastAsia="Calibri"/>
                <w:b/>
                <w:snapToGrid/>
                <w:sz w:val="24"/>
                <w:szCs w:val="24"/>
              </w:rPr>
              <w:t>ЛР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74455" w:rsidRDefault="0093650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>
              <w:rPr>
                <w:rFonts w:eastAsia="Calibri"/>
                <w:b/>
                <w:snapToGrid/>
                <w:sz w:val="24"/>
                <w:szCs w:val="24"/>
              </w:rPr>
              <w:t>СРС</w:t>
            </w:r>
          </w:p>
        </w:tc>
      </w:tr>
      <w:tr w:rsidR="00974455">
        <w:trPr>
          <w:trHeight w:val="469"/>
          <w:jc w:val="center"/>
        </w:trPr>
        <w:tc>
          <w:tcPr>
            <w:tcW w:w="560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:rsidR="00974455" w:rsidRDefault="0093650F">
            <w:pPr>
              <w:pStyle w:val="33"/>
              <w:ind w:right="22"/>
              <w:rPr>
                <w:szCs w:val="24"/>
              </w:rPr>
            </w:pPr>
            <w:r>
              <w:rPr>
                <w:bCs/>
                <w:szCs w:val="24"/>
              </w:rPr>
              <w:t>Менеджмент качества как основа интегрированной системы менеджмента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74455" w:rsidRDefault="009744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4455">
        <w:trPr>
          <w:trHeight w:val="674"/>
          <w:jc w:val="center"/>
        </w:trPr>
        <w:tc>
          <w:tcPr>
            <w:tcW w:w="560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1" w:type="dxa"/>
            <w:shd w:val="clear" w:color="auto" w:fill="auto"/>
          </w:tcPr>
          <w:p w:rsidR="00974455" w:rsidRDefault="0093650F">
            <w:pPr>
              <w:spacing w:line="240" w:lineRule="auto"/>
              <w:ind w:right="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регулирование в области качества.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74455" w:rsidRDefault="009744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4455">
        <w:trPr>
          <w:trHeight w:val="91"/>
          <w:jc w:val="center"/>
        </w:trPr>
        <w:tc>
          <w:tcPr>
            <w:tcW w:w="560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1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Стандартизация и подтверждение соответствия.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74455" w:rsidRDefault="009744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4455">
        <w:trPr>
          <w:trHeight w:val="91"/>
          <w:jc w:val="center"/>
        </w:trPr>
        <w:tc>
          <w:tcPr>
            <w:tcW w:w="560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1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Стандарты как метод продвижения концепции </w:t>
            </w:r>
            <w:r>
              <w:rPr>
                <w:sz w:val="24"/>
                <w:szCs w:val="24"/>
                <w:lang w:val="en-US"/>
              </w:rPr>
              <w:t>TQM</w:t>
            </w:r>
            <w:r>
              <w:rPr>
                <w:sz w:val="24"/>
                <w:szCs w:val="24"/>
              </w:rPr>
              <w:t xml:space="preserve"> в практику.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74455" w:rsidRDefault="009744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74455">
        <w:trPr>
          <w:trHeight w:val="212"/>
          <w:jc w:val="center"/>
        </w:trPr>
        <w:tc>
          <w:tcPr>
            <w:tcW w:w="560" w:type="dxa"/>
            <w:shd w:val="clear" w:color="auto" w:fill="auto"/>
          </w:tcPr>
          <w:p w:rsidR="00974455" w:rsidRDefault="009744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974455" w:rsidRDefault="0093650F">
            <w:pPr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74455" w:rsidRDefault="009744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974455" w:rsidRDefault="00974455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Для заочной формы обучения:</w:t>
      </w:r>
    </w:p>
    <w:p w:rsidR="00974455" w:rsidRDefault="00974455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266"/>
        <w:gridCol w:w="836"/>
        <w:gridCol w:w="1007"/>
        <w:gridCol w:w="709"/>
        <w:gridCol w:w="1134"/>
      </w:tblGrid>
      <w:tr w:rsidR="00974455">
        <w:trPr>
          <w:trHeight w:val="806"/>
          <w:tblHeader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974455" w:rsidRDefault="0093650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>
              <w:rPr>
                <w:rFonts w:eastAsia="Calibri"/>
                <w:b/>
                <w:bCs/>
                <w:snapToGrid/>
                <w:sz w:val="24"/>
                <w:szCs w:val="24"/>
              </w:rPr>
              <w:t>№ п/п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974455" w:rsidRDefault="0093650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>
              <w:rPr>
                <w:rFonts w:eastAsia="Calibri"/>
                <w:b/>
                <w:bCs/>
                <w:snapToGrid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974455" w:rsidRDefault="0093650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>
              <w:rPr>
                <w:rFonts w:eastAsia="Calibri"/>
                <w:b/>
                <w:snapToGrid/>
                <w:sz w:val="24"/>
                <w:szCs w:val="24"/>
              </w:rPr>
              <w:t>Л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74455" w:rsidRDefault="0093650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>
              <w:rPr>
                <w:rFonts w:eastAsia="Calibri"/>
                <w:b/>
                <w:snapToGrid/>
                <w:sz w:val="24"/>
                <w:szCs w:val="24"/>
              </w:rPr>
              <w:t>ПЗ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4455" w:rsidRDefault="0093650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>
              <w:rPr>
                <w:rFonts w:eastAsia="Calibri"/>
                <w:b/>
                <w:snapToGrid/>
                <w:sz w:val="24"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455" w:rsidRDefault="0093650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>
              <w:rPr>
                <w:rFonts w:eastAsia="Calibri"/>
                <w:b/>
                <w:snapToGrid/>
                <w:sz w:val="24"/>
                <w:szCs w:val="24"/>
              </w:rPr>
              <w:t>СРС</w:t>
            </w:r>
          </w:p>
        </w:tc>
      </w:tr>
      <w:tr w:rsidR="00974455">
        <w:trPr>
          <w:trHeight w:val="418"/>
          <w:jc w:val="center"/>
        </w:trPr>
        <w:tc>
          <w:tcPr>
            <w:tcW w:w="832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6" w:type="dxa"/>
            <w:shd w:val="clear" w:color="auto" w:fill="auto"/>
          </w:tcPr>
          <w:p w:rsidR="00974455" w:rsidRDefault="0093650F">
            <w:pPr>
              <w:pStyle w:val="33"/>
              <w:ind w:right="22"/>
              <w:rPr>
                <w:szCs w:val="24"/>
              </w:rPr>
            </w:pPr>
            <w:r>
              <w:rPr>
                <w:bCs/>
                <w:szCs w:val="24"/>
              </w:rPr>
              <w:t>Менеджмент качества как основа интегрированной системы менеджмента</w:t>
            </w:r>
          </w:p>
        </w:tc>
        <w:tc>
          <w:tcPr>
            <w:tcW w:w="269" w:type="dxa"/>
            <w:shd w:val="clear" w:color="auto" w:fill="auto"/>
          </w:tcPr>
          <w:p w:rsidR="00974455" w:rsidRDefault="009365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974455" w:rsidRDefault="009365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4455" w:rsidRDefault="009744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74455">
        <w:trPr>
          <w:jc w:val="center"/>
        </w:trPr>
        <w:tc>
          <w:tcPr>
            <w:tcW w:w="832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6" w:type="dxa"/>
            <w:shd w:val="clear" w:color="auto" w:fill="auto"/>
          </w:tcPr>
          <w:p w:rsidR="00974455" w:rsidRDefault="0093650F">
            <w:pPr>
              <w:spacing w:line="240" w:lineRule="auto"/>
              <w:ind w:right="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регулирование в области качества.</w:t>
            </w:r>
          </w:p>
        </w:tc>
        <w:tc>
          <w:tcPr>
            <w:tcW w:w="269" w:type="dxa"/>
            <w:shd w:val="clear" w:color="auto" w:fill="auto"/>
          </w:tcPr>
          <w:p w:rsidR="00974455" w:rsidRDefault="009365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7" w:type="dxa"/>
            <w:shd w:val="clear" w:color="auto" w:fill="auto"/>
          </w:tcPr>
          <w:p w:rsidR="00974455" w:rsidRDefault="009365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4455" w:rsidRDefault="009744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74455">
        <w:trPr>
          <w:trHeight w:val="91"/>
          <w:jc w:val="center"/>
        </w:trPr>
        <w:tc>
          <w:tcPr>
            <w:tcW w:w="832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6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Стандартизация и подтверждение соответствия.</w:t>
            </w:r>
          </w:p>
        </w:tc>
        <w:tc>
          <w:tcPr>
            <w:tcW w:w="269" w:type="dxa"/>
            <w:shd w:val="clear" w:color="auto" w:fill="auto"/>
          </w:tcPr>
          <w:p w:rsidR="00974455" w:rsidRDefault="009365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974455" w:rsidRDefault="009365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4455" w:rsidRDefault="009744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74455">
        <w:trPr>
          <w:trHeight w:val="301"/>
          <w:jc w:val="center"/>
        </w:trPr>
        <w:tc>
          <w:tcPr>
            <w:tcW w:w="832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6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Стандарты как метод продвижения концепции </w:t>
            </w:r>
            <w:r>
              <w:rPr>
                <w:sz w:val="24"/>
                <w:szCs w:val="24"/>
                <w:lang w:val="en-US"/>
              </w:rPr>
              <w:t>TQM</w:t>
            </w:r>
            <w:r>
              <w:rPr>
                <w:sz w:val="24"/>
                <w:szCs w:val="24"/>
              </w:rPr>
              <w:t xml:space="preserve"> в практику.</w:t>
            </w:r>
          </w:p>
        </w:tc>
        <w:tc>
          <w:tcPr>
            <w:tcW w:w="269" w:type="dxa"/>
            <w:shd w:val="clear" w:color="auto" w:fill="auto"/>
          </w:tcPr>
          <w:p w:rsidR="00974455" w:rsidRDefault="009365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974455" w:rsidRDefault="009365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4455" w:rsidRDefault="009744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74455">
        <w:trPr>
          <w:jc w:val="center"/>
        </w:trPr>
        <w:tc>
          <w:tcPr>
            <w:tcW w:w="832" w:type="dxa"/>
            <w:shd w:val="clear" w:color="auto" w:fill="auto"/>
          </w:tcPr>
          <w:p w:rsidR="00974455" w:rsidRDefault="009744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  <w:vAlign w:val="center"/>
          </w:tcPr>
          <w:p w:rsidR="00974455" w:rsidRDefault="0093650F">
            <w:pPr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4455" w:rsidRDefault="009744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</w:tbl>
    <w:p w:rsidR="00974455" w:rsidRDefault="00974455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0"/>
        <w:jc w:val="left"/>
        <w:rPr>
          <w:rFonts w:eastAsia="Calibri"/>
          <w:b/>
          <w:bCs/>
          <w:snapToGrid/>
          <w:sz w:val="28"/>
          <w:szCs w:val="28"/>
        </w:rPr>
      </w:pPr>
      <w:r>
        <w:rPr>
          <w:rFonts w:eastAsia="Calibri"/>
          <w:b/>
          <w:bCs/>
          <w:snapToGrid/>
          <w:sz w:val="28"/>
          <w:szCs w:val="28"/>
        </w:rPr>
        <w:br w:type="page"/>
      </w:r>
    </w:p>
    <w:p w:rsidR="00974455" w:rsidRDefault="0093650F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>
        <w:rPr>
          <w:rFonts w:eastAsia="Calibri"/>
          <w:b/>
          <w:bCs/>
          <w:snapToGrid/>
          <w:sz w:val="28"/>
          <w:szCs w:val="28"/>
        </w:rPr>
        <w:lastRenderedPageBreak/>
        <w:t xml:space="preserve">6. Перечень учебно-методического обеспечения для </w:t>
      </w:r>
      <w:r>
        <w:rPr>
          <w:rFonts w:eastAsia="Calibri"/>
          <w:b/>
          <w:bCs/>
          <w:snapToGrid/>
          <w:sz w:val="28"/>
          <w:szCs w:val="28"/>
        </w:rPr>
        <w:t>самостоятельной работы обучающихся по дисциплине</w:t>
      </w:r>
    </w:p>
    <w:p w:rsidR="00974455" w:rsidRDefault="00974455">
      <w:pPr>
        <w:widowControl/>
        <w:tabs>
          <w:tab w:val="left" w:pos="1418"/>
        </w:tabs>
        <w:spacing w:line="240" w:lineRule="auto"/>
        <w:ind w:firstLine="0"/>
        <w:rPr>
          <w:rFonts w:eastAsia="Calibri"/>
          <w:bCs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914"/>
        <w:gridCol w:w="7136"/>
      </w:tblGrid>
      <w:tr w:rsidR="00974455">
        <w:trPr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74455" w:rsidRDefault="0093650F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>
              <w:rPr>
                <w:rFonts w:eastAsia="Calibri"/>
                <w:b/>
                <w:bCs/>
                <w:snapToGrid/>
                <w:sz w:val="28"/>
                <w:szCs w:val="28"/>
              </w:rPr>
              <w:t>№</w:t>
            </w:r>
          </w:p>
          <w:p w:rsidR="00974455" w:rsidRDefault="0093650F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>
              <w:rPr>
                <w:rFonts w:eastAsia="Calibri"/>
                <w:b/>
                <w:bCs/>
                <w:snapToGrid/>
                <w:sz w:val="28"/>
                <w:szCs w:val="28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4455" w:rsidRDefault="0093650F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>
              <w:rPr>
                <w:rFonts w:eastAsia="Calibri"/>
                <w:b/>
                <w:bCs/>
                <w:snapToGrid/>
                <w:sz w:val="28"/>
                <w:szCs w:val="28"/>
              </w:rPr>
              <w:t>Наименование раздела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74455" w:rsidRDefault="0093650F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napToGrid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974455">
        <w:trPr>
          <w:jc w:val="center"/>
        </w:trPr>
        <w:tc>
          <w:tcPr>
            <w:tcW w:w="675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74455" w:rsidRDefault="0093650F">
            <w:pPr>
              <w:pStyle w:val="33"/>
              <w:ind w:right="22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Менеджмент качества как основа интегрированной системы менеджмента</w:t>
            </w:r>
          </w:p>
        </w:tc>
        <w:tc>
          <w:tcPr>
            <w:tcW w:w="6628" w:type="dxa"/>
            <w:vMerge w:val="restart"/>
            <w:shd w:val="clear" w:color="auto" w:fill="auto"/>
            <w:vAlign w:val="center"/>
          </w:tcPr>
          <w:p w:rsidR="00974455" w:rsidRDefault="0093650F">
            <w:pPr>
              <w:spacing w:line="240" w:lineRule="auto"/>
              <w:ind w:firstLine="0"/>
              <w:rPr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Всеобщее управление качеством</w:t>
            </w:r>
            <w:r>
              <w:rPr>
                <w:color w:val="111111"/>
                <w:sz w:val="24"/>
                <w:szCs w:val="24"/>
              </w:rPr>
              <w:t xml:space="preserve">  [Текст] : учебник для студентов, обучающихся по направлению подготовки 221400 "Управление качеством" ВПО / В. Н. Азаров [и др.]. - Москва : Учебно-методический центр по образованию на железнодорожном транспорте, 2013. - 571 с. : ил. - (Высшее профессиона</w:t>
            </w:r>
            <w:r>
              <w:rPr>
                <w:color w:val="111111"/>
                <w:sz w:val="24"/>
                <w:szCs w:val="24"/>
              </w:rPr>
              <w:t xml:space="preserve">льное образование) (Автоматика и управление) (Управление качеством) (Учебник для бакалавров). - Библиогр.: с. 567-568. - </w:t>
            </w:r>
            <w:r>
              <w:rPr>
                <w:bCs/>
                <w:color w:val="111111"/>
                <w:sz w:val="24"/>
                <w:szCs w:val="24"/>
              </w:rPr>
              <w:t xml:space="preserve">ISBN </w:t>
            </w:r>
            <w:r>
              <w:rPr>
                <w:color w:val="111111"/>
                <w:sz w:val="24"/>
                <w:szCs w:val="24"/>
              </w:rPr>
              <w:t>978-5-89035-672-7</w:t>
            </w:r>
          </w:p>
          <w:p w:rsidR="00974455" w:rsidRDefault="0093650F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Грушинский, Сергей Владимирович.  Общие сведения о техническом регулировании, стандартизации, метрологии, сертиф</w:t>
            </w:r>
            <w:r>
              <w:rPr>
                <w:bCs/>
                <w:sz w:val="24"/>
                <w:szCs w:val="24"/>
              </w:rPr>
              <w:t xml:space="preserve">икации и защите прав потребителей [Текст] : учеб. пособие / С. В. Грушинский, В. Г. Котельников. - СПб. : ПГУПС, 2007. - 177 с. </w:t>
            </w:r>
          </w:p>
          <w:p w:rsidR="00974455" w:rsidRDefault="0093650F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качеством  [Текст] : основные концепции и инструменты : учеб. пособие / В. Г. Котельников, Н. К. Румянцев, М. Ю. Кук</w:t>
            </w:r>
            <w:r>
              <w:rPr>
                <w:bCs/>
                <w:sz w:val="24"/>
                <w:szCs w:val="24"/>
              </w:rPr>
              <w:t>ин, О. А. Мардас; под ред. В. Г. Котельникова ; ПГУПС. - СПб. : ПГУПС, 2003. - 139 с. : ил. - ISBN 5-7641-0104-2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</w:p>
          <w:p w:rsidR="00974455" w:rsidRDefault="0093650F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Перечень нормативно-правовой документации, необходимой для освоения дисциплины</w:t>
            </w:r>
          </w:p>
          <w:p w:rsidR="00974455" w:rsidRDefault="0093650F">
            <w:pPr>
              <w:pStyle w:val="10"/>
              <w:shd w:val="clear" w:color="auto" w:fill="FFFFFF"/>
              <w:jc w:val="both"/>
              <w:rPr>
                <w:rFonts w:ascii="Times New Roman" w:eastAsia="Calibri" w:hAnsi="Times New Roman"/>
                <w:bCs/>
                <w:snapToGrid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napToGrid/>
                <w:szCs w:val="24"/>
                <w:lang w:eastAsia="en-US"/>
              </w:rPr>
              <w:t xml:space="preserve">Закон РФ от 07.02.1992 N 2300-1 (ред. от 03.07.2016) "О защите </w:t>
            </w:r>
            <w:r>
              <w:rPr>
                <w:rFonts w:ascii="Times New Roman" w:eastAsia="Calibri" w:hAnsi="Times New Roman"/>
                <w:bCs/>
                <w:snapToGrid/>
                <w:szCs w:val="24"/>
                <w:lang w:eastAsia="en-US"/>
              </w:rPr>
              <w:t xml:space="preserve">прав потребителей". – Режим доступа: </w:t>
            </w:r>
            <w:hyperlink r:id="rId9" w:anchor="0" w:history="1">
              <w:r>
                <w:rPr>
                  <w:rStyle w:val="af7"/>
                  <w:rFonts w:ascii="Times New Roman" w:eastAsia="Calibri" w:hAnsi="Times New Roman"/>
                  <w:bCs/>
                  <w:snapToGrid/>
                  <w:szCs w:val="24"/>
                  <w:lang w:eastAsia="en-US"/>
                </w:rPr>
                <w:t>http://www.consultant.ru/cons/cgi/online.cgi?req=doc;base=LAW;n=200945#0</w:t>
              </w:r>
            </w:hyperlink>
          </w:p>
          <w:p w:rsidR="00974455" w:rsidRDefault="0093650F">
            <w:pPr>
              <w:pStyle w:val="10"/>
              <w:shd w:val="clear" w:color="auto" w:fill="FFFFFF"/>
              <w:jc w:val="both"/>
              <w:rPr>
                <w:rFonts w:ascii="Times New Roman" w:eastAsia="Calibri" w:hAnsi="Times New Roman"/>
                <w:bCs/>
                <w:snapToGrid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Cs w:val="24"/>
                <w:lang w:eastAsia="en-US"/>
              </w:rPr>
              <w:t>Федеральный</w:t>
            </w:r>
            <w:r>
              <w:rPr>
                <w:rFonts w:ascii="Times New Roman" w:eastAsia="Calibri" w:hAnsi="Times New Roman"/>
                <w:bCs/>
                <w:snapToGrid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/>
                <w:snapToGrid/>
                <w:szCs w:val="24"/>
                <w:lang w:eastAsia="en-US"/>
              </w:rPr>
              <w:t>закон</w:t>
            </w:r>
            <w:r>
              <w:rPr>
                <w:rFonts w:ascii="Times New Roman" w:eastAsia="Calibri" w:hAnsi="Times New Roman"/>
                <w:bCs/>
                <w:snapToGrid/>
                <w:szCs w:val="24"/>
                <w:lang w:eastAsia="en-US"/>
              </w:rPr>
              <w:t> от 27.12.2002 N 184-</w:t>
            </w:r>
            <w:r>
              <w:rPr>
                <w:rFonts w:ascii="Times New Roman" w:eastAsia="Calibri" w:hAnsi="Times New Roman"/>
                <w:snapToGrid/>
                <w:szCs w:val="24"/>
                <w:lang w:eastAsia="en-US"/>
              </w:rPr>
              <w:t>ФЗ</w:t>
            </w:r>
            <w:r>
              <w:rPr>
                <w:rFonts w:ascii="Times New Roman" w:eastAsia="Calibri" w:hAnsi="Times New Roman"/>
                <w:bCs/>
                <w:snapToGrid/>
                <w:szCs w:val="24"/>
                <w:lang w:eastAsia="en-US"/>
              </w:rPr>
              <w:t> (ред. от 05</w:t>
            </w:r>
            <w:r>
              <w:rPr>
                <w:rFonts w:ascii="Times New Roman" w:eastAsia="Calibri" w:hAnsi="Times New Roman"/>
                <w:bCs/>
                <w:snapToGrid/>
                <w:szCs w:val="24"/>
                <w:lang w:eastAsia="en-US"/>
              </w:rPr>
              <w:t>.04.2016) "О </w:t>
            </w:r>
            <w:r>
              <w:rPr>
                <w:rFonts w:ascii="Times New Roman" w:eastAsia="Calibri" w:hAnsi="Times New Roman"/>
                <w:snapToGrid/>
                <w:szCs w:val="24"/>
                <w:lang w:eastAsia="en-US"/>
              </w:rPr>
              <w:t>техническом</w:t>
            </w:r>
            <w:r>
              <w:rPr>
                <w:rFonts w:ascii="Times New Roman" w:eastAsia="Calibri" w:hAnsi="Times New Roman"/>
                <w:bCs/>
                <w:snapToGrid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/>
                <w:snapToGrid/>
                <w:szCs w:val="24"/>
                <w:lang w:eastAsia="en-US"/>
              </w:rPr>
              <w:t>регулировании</w:t>
            </w:r>
            <w:r>
              <w:rPr>
                <w:rFonts w:ascii="Times New Roman" w:eastAsia="Calibri" w:hAnsi="Times New Roman"/>
                <w:bCs/>
                <w:snapToGrid/>
                <w:szCs w:val="24"/>
                <w:lang w:eastAsia="en-US"/>
              </w:rPr>
              <w:t xml:space="preserve">". – Режим доступа: </w:t>
            </w:r>
            <w:hyperlink r:id="rId10" w:anchor="0" w:history="1">
              <w:r>
                <w:rPr>
                  <w:rStyle w:val="af7"/>
                  <w:rFonts w:ascii="Times New Roman" w:eastAsia="Calibri" w:hAnsi="Times New Roman"/>
                  <w:bCs/>
                  <w:snapToGrid/>
                  <w:szCs w:val="24"/>
                  <w:lang w:eastAsia="en-US"/>
                </w:rPr>
                <w:t>http://www.consultant.ru/cons/cgi/online.cgi?req=doc;base=LAW;n=196382#0</w:t>
              </w:r>
            </w:hyperlink>
          </w:p>
          <w:p w:rsidR="00974455" w:rsidRDefault="0093650F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Менеджмент в России и за рубежо</w:t>
            </w:r>
            <w:r>
              <w:rPr>
                <w:bCs/>
                <w:sz w:val="24"/>
                <w:szCs w:val="24"/>
              </w:rPr>
              <w:t>м [Текст]: Все о теории и практике управления бизнесом, финансами, кадрами. - М.: Финпресс. - ISSN 1028-5857. - Выходит раз в два месяца.</w:t>
            </w:r>
          </w:p>
          <w:p w:rsidR="00974455" w:rsidRDefault="0093650F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Личный кабинет обучающегося и электронная информационно-образовательная среда [Электронный ресурс]. Режим доступа:  ht</w:t>
            </w:r>
            <w:r>
              <w:rPr>
                <w:bCs/>
                <w:sz w:val="24"/>
                <w:szCs w:val="24"/>
              </w:rPr>
              <w:t xml:space="preserve">tp://sdo.pgups.ru (для доступа к полнотекстовым документам требуется авторизация).  </w:t>
            </w:r>
          </w:p>
        </w:tc>
      </w:tr>
      <w:tr w:rsidR="00974455">
        <w:trPr>
          <w:jc w:val="center"/>
        </w:trPr>
        <w:tc>
          <w:tcPr>
            <w:tcW w:w="675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74455" w:rsidRDefault="0093650F">
            <w:pPr>
              <w:spacing w:line="240" w:lineRule="auto"/>
              <w:ind w:right="22" w:firstLine="0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Документация интегрированной системы менеджмента</w:t>
            </w:r>
          </w:p>
        </w:tc>
        <w:tc>
          <w:tcPr>
            <w:tcW w:w="6628" w:type="dxa"/>
            <w:vMerge/>
            <w:shd w:val="clear" w:color="auto" w:fill="auto"/>
          </w:tcPr>
          <w:p w:rsidR="00974455" w:rsidRDefault="00974455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974455">
        <w:trPr>
          <w:jc w:val="center"/>
        </w:trPr>
        <w:tc>
          <w:tcPr>
            <w:tcW w:w="675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74455" w:rsidRDefault="0093650F">
            <w:pPr>
              <w:spacing w:line="240" w:lineRule="auto"/>
              <w:ind w:right="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Самооценка организации.</w:t>
            </w:r>
          </w:p>
          <w:p w:rsidR="00974455" w:rsidRDefault="00974455">
            <w:pPr>
              <w:spacing w:line="240" w:lineRule="auto"/>
              <w:ind w:right="22" w:firstLine="0"/>
              <w:jc w:val="left"/>
              <w:rPr>
                <w:sz w:val="22"/>
                <w:szCs w:val="22"/>
              </w:rPr>
            </w:pPr>
          </w:p>
          <w:p w:rsidR="00974455" w:rsidRDefault="0097445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628" w:type="dxa"/>
            <w:vMerge/>
            <w:shd w:val="clear" w:color="auto" w:fill="auto"/>
          </w:tcPr>
          <w:p w:rsidR="00974455" w:rsidRDefault="00974455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974455">
        <w:trPr>
          <w:jc w:val="center"/>
        </w:trPr>
        <w:tc>
          <w:tcPr>
            <w:tcW w:w="675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74455" w:rsidRDefault="0093650F">
            <w:pPr>
              <w:spacing w:line="240" w:lineRule="auto"/>
              <w:ind w:right="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в области качества.</w:t>
            </w:r>
          </w:p>
          <w:p w:rsidR="00974455" w:rsidRDefault="00974455">
            <w:pPr>
              <w:spacing w:line="240" w:lineRule="auto"/>
              <w:ind w:right="22" w:firstLine="0"/>
              <w:jc w:val="left"/>
              <w:rPr>
                <w:sz w:val="22"/>
                <w:szCs w:val="22"/>
              </w:rPr>
            </w:pPr>
          </w:p>
          <w:p w:rsidR="00974455" w:rsidRDefault="0097445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628" w:type="dxa"/>
            <w:vMerge/>
            <w:shd w:val="clear" w:color="auto" w:fill="auto"/>
          </w:tcPr>
          <w:p w:rsidR="00974455" w:rsidRDefault="00974455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974455">
        <w:trPr>
          <w:jc w:val="center"/>
        </w:trPr>
        <w:tc>
          <w:tcPr>
            <w:tcW w:w="675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Стандартизация и </w:t>
            </w:r>
            <w:r>
              <w:rPr>
                <w:sz w:val="22"/>
                <w:szCs w:val="22"/>
              </w:rPr>
              <w:t>подтверждение соответствия.</w:t>
            </w:r>
          </w:p>
        </w:tc>
        <w:tc>
          <w:tcPr>
            <w:tcW w:w="6628" w:type="dxa"/>
            <w:vMerge/>
            <w:shd w:val="clear" w:color="auto" w:fill="auto"/>
          </w:tcPr>
          <w:p w:rsidR="00974455" w:rsidRDefault="00974455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974455">
        <w:trPr>
          <w:trHeight w:val="89"/>
          <w:jc w:val="center"/>
        </w:trPr>
        <w:tc>
          <w:tcPr>
            <w:tcW w:w="675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74455" w:rsidRDefault="0093650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Стандарты как метод продвижения концепции </w:t>
            </w:r>
            <w:r>
              <w:rPr>
                <w:sz w:val="22"/>
                <w:szCs w:val="22"/>
                <w:lang w:val="en-US"/>
              </w:rPr>
              <w:t>TQM</w:t>
            </w:r>
            <w:r>
              <w:rPr>
                <w:sz w:val="22"/>
                <w:szCs w:val="22"/>
              </w:rPr>
              <w:t xml:space="preserve"> в практику.</w:t>
            </w:r>
          </w:p>
        </w:tc>
        <w:tc>
          <w:tcPr>
            <w:tcW w:w="6628" w:type="dxa"/>
            <w:vMerge/>
            <w:shd w:val="clear" w:color="auto" w:fill="auto"/>
          </w:tcPr>
          <w:p w:rsidR="00974455" w:rsidRDefault="0097445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974455" w:rsidRDefault="00974455">
      <w:pPr>
        <w:widowControl/>
        <w:spacing w:line="240" w:lineRule="auto"/>
        <w:ind w:firstLine="0"/>
        <w:jc w:val="left"/>
        <w:rPr>
          <w:rFonts w:eastAsia="Calibri"/>
          <w:bCs/>
          <w:snapToGrid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74455" w:rsidRDefault="009365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74455" w:rsidRDefault="0097445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</w:t>
      </w:r>
      <w:r>
        <w:rPr>
          <w:bCs/>
          <w:sz w:val="28"/>
          <w:szCs w:val="28"/>
        </w:rPr>
        <w:t>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974455" w:rsidRDefault="0097445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</w:t>
      </w:r>
      <w:r>
        <w:rPr>
          <w:b/>
          <w:bCs/>
          <w:sz w:val="28"/>
          <w:szCs w:val="28"/>
        </w:rPr>
        <w:t xml:space="preserve"> и других изданий, необходимых для освоения дисциплины</w:t>
      </w:r>
    </w:p>
    <w:p w:rsidR="00974455" w:rsidRDefault="0097445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>
        <w:rPr>
          <w:rFonts w:eastAsia="Calibri"/>
          <w:bCs/>
          <w:snapToGrid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974455" w:rsidRDefault="0093650F">
      <w:pPr>
        <w:pStyle w:val="afc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Всеобщее управление качеством</w:t>
      </w:r>
      <w:r>
        <w:rPr>
          <w:rFonts w:ascii="Times New Roman" w:hAnsi="Times New Roman"/>
          <w:color w:val="111111"/>
          <w:sz w:val="28"/>
          <w:szCs w:val="28"/>
        </w:rPr>
        <w:t xml:space="preserve"> [Текст]: учебник для студентов, обучающихся по направлению подготовки 221400 "Управление </w:t>
      </w:r>
      <w:r>
        <w:rPr>
          <w:rFonts w:ascii="Times New Roman" w:hAnsi="Times New Roman"/>
          <w:color w:val="111111"/>
          <w:sz w:val="28"/>
          <w:szCs w:val="28"/>
        </w:rPr>
        <w:t>качеством" ВПО / В. Н. Азаров [и др.]. - Москва: Учебно-методический центр по образованию на железнодорожном транспорте, 2013. - 571 с. : ил. - (Высшее профессиональное образование) (Автоматика и управление) (Управление качеством) (Учебник для бакалавров).</w:t>
      </w:r>
      <w:r>
        <w:rPr>
          <w:rFonts w:ascii="Times New Roman" w:hAnsi="Times New Roman"/>
          <w:color w:val="111111"/>
          <w:sz w:val="28"/>
          <w:szCs w:val="28"/>
        </w:rPr>
        <w:t xml:space="preserve"> - Библиогр.: с. 567-568. - 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ISBN </w:t>
      </w:r>
      <w:r>
        <w:rPr>
          <w:rFonts w:ascii="Times New Roman" w:hAnsi="Times New Roman"/>
          <w:color w:val="111111"/>
          <w:sz w:val="28"/>
          <w:szCs w:val="28"/>
        </w:rPr>
        <w:t>978-5-89035-672-7</w:t>
      </w:r>
    </w:p>
    <w:p w:rsidR="00974455" w:rsidRDefault="00974455">
      <w:pPr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>
        <w:rPr>
          <w:rFonts w:eastAsia="Calibri"/>
          <w:bCs/>
          <w:snapToGrid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974455" w:rsidRDefault="0093650F">
      <w:pPr>
        <w:pStyle w:val="afc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Грушинский, Сергей Владимирович.  Общие сведения о техническом регулировании, стандартизации, метрологии, сертификации и</w:t>
      </w:r>
      <w:r>
        <w:rPr>
          <w:rFonts w:ascii="Times New Roman" w:hAnsi="Times New Roman"/>
          <w:bCs/>
          <w:sz w:val="28"/>
          <w:szCs w:val="28"/>
        </w:rPr>
        <w:t xml:space="preserve"> защите прав потребителей [Текст] : учеб. пособие / С. В. Грушинский, В. Г. Котельников. - СПб. : ПГУПС, 2007. - 177 с. </w:t>
      </w:r>
    </w:p>
    <w:p w:rsidR="00974455" w:rsidRDefault="0093650F">
      <w:pPr>
        <w:pStyle w:val="afc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Управление качеством [Текст] : основные концепции и инструменты : учеб. пособие / В. Г. Котельников, Н. К. Румянцев, М. Ю. Кукин, О. А.</w:t>
      </w:r>
      <w:r>
        <w:rPr>
          <w:rFonts w:ascii="Times New Roman" w:hAnsi="Times New Roman"/>
          <w:bCs/>
          <w:sz w:val="28"/>
          <w:szCs w:val="28"/>
        </w:rPr>
        <w:t xml:space="preserve"> Мардас; под ред. В. Г. Котельникова ; ПГУПС. - СПб. : ПГУПС, 2003. - 139 с. : ил. - ISBN 5-7641-0104-2</w:t>
      </w:r>
      <w:r>
        <w:rPr>
          <w:rFonts w:ascii="roboto-regular" w:hAnsi="roboto-regular"/>
          <w:color w:val="111111"/>
          <w:sz w:val="28"/>
          <w:szCs w:val="28"/>
        </w:rPr>
        <w:t xml:space="preserve"> </w:t>
      </w:r>
    </w:p>
    <w:p w:rsidR="00974455" w:rsidRDefault="00974455">
      <w:pPr>
        <w:pStyle w:val="afc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rFonts w:eastAsia="Calibri"/>
          <w:bCs/>
          <w:snapToGrid/>
          <w:sz w:val="28"/>
          <w:szCs w:val="28"/>
        </w:rPr>
        <w:t xml:space="preserve">  </w:t>
      </w: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974455" w:rsidRDefault="0093650F">
      <w:pPr>
        <w:pStyle w:val="10"/>
        <w:numPr>
          <w:ilvl w:val="0"/>
          <w:numId w:val="1"/>
        </w:numPr>
        <w:shd w:val="clear" w:color="auto" w:fill="FFFFFF"/>
        <w:jc w:val="both"/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  <w:t>Закон РФ от 07.02.1992 N 2300-1 (ред. от 03.07.2016) "О защите пр</w:t>
      </w:r>
      <w:r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  <w:t xml:space="preserve">ав потребителей". – Режим доступа: </w:t>
      </w:r>
      <w:hyperlink r:id="rId11" w:anchor="0" w:history="1">
        <w:r>
          <w:rPr>
            <w:rStyle w:val="af7"/>
            <w:rFonts w:ascii="Times New Roman" w:eastAsia="Calibri" w:hAnsi="Times New Roman"/>
            <w:bCs/>
            <w:snapToGrid/>
            <w:sz w:val="28"/>
            <w:szCs w:val="28"/>
            <w:lang w:eastAsia="en-US"/>
          </w:rPr>
          <w:t>http://www.consultant.ru/cons/cgi/online.cgi?req=doc;base=LAW;n=200945#0</w:t>
        </w:r>
      </w:hyperlink>
    </w:p>
    <w:p w:rsidR="00974455" w:rsidRDefault="0093650F">
      <w:pPr>
        <w:pStyle w:val="10"/>
        <w:numPr>
          <w:ilvl w:val="0"/>
          <w:numId w:val="1"/>
        </w:numPr>
        <w:shd w:val="clear" w:color="auto" w:fill="FFFFFF"/>
        <w:jc w:val="both"/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</w:pPr>
      <w:r>
        <w:rPr>
          <w:rFonts w:ascii="Times New Roman" w:eastAsia="Calibri" w:hAnsi="Times New Roman"/>
          <w:snapToGrid/>
          <w:sz w:val="28"/>
          <w:szCs w:val="28"/>
          <w:lang w:eastAsia="en-US"/>
        </w:rPr>
        <w:t>Федеральный</w:t>
      </w:r>
      <w:r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  <w:t> </w:t>
      </w:r>
      <w:r>
        <w:rPr>
          <w:rFonts w:ascii="Times New Roman" w:eastAsia="Calibri" w:hAnsi="Times New Roman"/>
          <w:snapToGrid/>
          <w:sz w:val="28"/>
          <w:szCs w:val="28"/>
          <w:lang w:eastAsia="en-US"/>
        </w:rPr>
        <w:t>закон</w:t>
      </w:r>
      <w:r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  <w:t> от 27.12.2002 N 184-</w:t>
      </w:r>
      <w:r>
        <w:rPr>
          <w:rFonts w:ascii="Times New Roman" w:eastAsia="Calibri" w:hAnsi="Times New Roman"/>
          <w:snapToGrid/>
          <w:sz w:val="28"/>
          <w:szCs w:val="28"/>
          <w:lang w:eastAsia="en-US"/>
        </w:rPr>
        <w:t>ФЗ</w:t>
      </w:r>
      <w:r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  <w:t> (ред. от 05.0</w:t>
      </w:r>
      <w:r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  <w:t>4.2016) "О </w:t>
      </w:r>
      <w:r>
        <w:rPr>
          <w:rFonts w:ascii="Times New Roman" w:eastAsia="Calibri" w:hAnsi="Times New Roman"/>
          <w:snapToGrid/>
          <w:sz w:val="28"/>
          <w:szCs w:val="28"/>
          <w:lang w:eastAsia="en-US"/>
        </w:rPr>
        <w:t>техническом</w:t>
      </w:r>
      <w:r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  <w:t> </w:t>
      </w:r>
      <w:r>
        <w:rPr>
          <w:rFonts w:ascii="Times New Roman" w:eastAsia="Calibri" w:hAnsi="Times New Roman"/>
          <w:snapToGrid/>
          <w:sz w:val="28"/>
          <w:szCs w:val="28"/>
          <w:lang w:eastAsia="en-US"/>
        </w:rPr>
        <w:t>регулировании</w:t>
      </w:r>
      <w:r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  <w:t xml:space="preserve">". – Режим доступа: </w:t>
      </w:r>
      <w:hyperlink r:id="rId12" w:anchor="0" w:history="1">
        <w:r>
          <w:rPr>
            <w:rStyle w:val="af7"/>
            <w:rFonts w:ascii="Times New Roman" w:eastAsia="Calibri" w:hAnsi="Times New Roman"/>
            <w:bCs/>
            <w:snapToGrid/>
            <w:sz w:val="28"/>
            <w:szCs w:val="28"/>
            <w:lang w:eastAsia="en-US"/>
          </w:rPr>
          <w:t>http://www.consultant.ru/cons/cgi/online.cgi?req=doc;base=LAW;n=196382#0</w:t>
        </w:r>
      </w:hyperlink>
    </w:p>
    <w:p w:rsidR="00974455" w:rsidRDefault="00974455">
      <w:pPr>
        <w:rPr>
          <w:lang w:eastAsia="en-US"/>
        </w:rPr>
      </w:pPr>
    </w:p>
    <w:p w:rsidR="00974455" w:rsidRDefault="0093650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Другие издания, необходимые </w:t>
      </w:r>
      <w:r>
        <w:rPr>
          <w:bCs/>
          <w:sz w:val="28"/>
          <w:szCs w:val="28"/>
        </w:rPr>
        <w:t>для освоения дисциплины</w:t>
      </w:r>
    </w:p>
    <w:p w:rsidR="00974455" w:rsidRDefault="0093650F">
      <w:pPr>
        <w:widowControl/>
        <w:numPr>
          <w:ilvl w:val="0"/>
          <w:numId w:val="2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Менеджмент в России и за рубежом [Текст]: Все о теории и практике управления бизнесом, финансами, кадрами. - М.: Финпресс. - ISSN 1028-5857. - Выходит раз в два месяца.</w:t>
      </w:r>
    </w:p>
    <w:p w:rsidR="00974455" w:rsidRDefault="0097445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9. Перечень ресурсов информационно-телекоммуникационной сети </w:t>
      </w:r>
      <w:r>
        <w:rPr>
          <w:b/>
          <w:bCs/>
          <w:sz w:val="28"/>
          <w:szCs w:val="28"/>
        </w:rPr>
        <w:t>«Интернет», необходимых для освоения дисциплины</w:t>
      </w:r>
    </w:p>
    <w:p w:rsidR="00974455" w:rsidRDefault="0097445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Архив интернет-библиотеки издательского дома «Дело и сервис» по теме «Маркетинг». [Электронный ресурс]. Режим доступа:  </w:t>
      </w:r>
      <w:hyperlink r:id="rId13" w:history="1">
        <w:r>
          <w:rPr>
            <w:sz w:val="28"/>
            <w:szCs w:val="28"/>
          </w:rPr>
          <w:t>http://dis.ru/library/507/</w:t>
        </w:r>
      </w:hyperlink>
      <w:r>
        <w:rPr>
          <w:sz w:val="28"/>
          <w:szCs w:val="28"/>
        </w:rPr>
        <w:t>, свободный. — Заг</w:t>
      </w:r>
      <w:r>
        <w:rPr>
          <w:sz w:val="28"/>
          <w:szCs w:val="28"/>
        </w:rPr>
        <w:t>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Архив номеров журнала «Железные дороги мира» [Электронный ресурс]. Режим доступа: </w:t>
      </w:r>
      <w:hyperlink r:id="rId14" w:history="1">
        <w:r>
          <w:rPr>
            <w:sz w:val="28"/>
            <w:szCs w:val="28"/>
          </w:rPr>
          <w:t>http://www.zdmira.com/arhiv</w:t>
        </w:r>
      </w:hyperlink>
      <w:r>
        <w:rPr>
          <w:sz w:val="28"/>
          <w:szCs w:val="28"/>
        </w:rPr>
        <w:t>, свободный. — Загл.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Архив номеров </w:t>
      </w:r>
      <w:hyperlink r:id="rId15" w:history="1">
        <w:r>
          <w:rPr>
            <w:sz w:val="28"/>
            <w:szCs w:val="28"/>
          </w:rPr>
          <w:t>журнала «М</w:t>
        </w:r>
        <w:r>
          <w:rPr>
            <w:sz w:val="28"/>
            <w:szCs w:val="28"/>
          </w:rPr>
          <w:t>аркетинг в России и за рубежом»</w:t>
        </w:r>
      </w:hyperlink>
      <w:r>
        <w:rPr>
          <w:sz w:val="28"/>
          <w:szCs w:val="28"/>
        </w:rPr>
        <w:t xml:space="preserve"> [Электронный ресурс]. Режим доступа:  </w:t>
      </w:r>
      <w:hyperlink r:id="rId16" w:history="1">
        <w:r>
          <w:rPr>
            <w:sz w:val="28"/>
            <w:szCs w:val="28"/>
          </w:rPr>
          <w:t>http://www.mavriz.ru/annotations/</w:t>
        </w:r>
      </w:hyperlink>
      <w:r>
        <w:rPr>
          <w:sz w:val="28"/>
          <w:szCs w:val="28"/>
        </w:rPr>
        <w:t>, свободный. — Загл.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Архив номеров </w:t>
      </w:r>
      <w:hyperlink r:id="rId17" w:history="1">
        <w:r>
          <w:rPr>
            <w:sz w:val="28"/>
            <w:szCs w:val="28"/>
          </w:rPr>
          <w:t xml:space="preserve">журнала «Менеджмент </w:t>
        </w:r>
        <w:r>
          <w:rPr>
            <w:sz w:val="28"/>
            <w:szCs w:val="28"/>
          </w:rPr>
          <w:t>в России и за рубежом»</w:t>
        </w:r>
      </w:hyperlink>
      <w:r>
        <w:rPr>
          <w:sz w:val="28"/>
          <w:szCs w:val="28"/>
        </w:rPr>
        <w:t xml:space="preserve"> [Электронный ресурс]. Режим доступа:  http://www.mevriz.ru/annotations/,</w:t>
      </w:r>
      <w:r>
        <w:t xml:space="preserve"> </w:t>
      </w:r>
      <w:r>
        <w:rPr>
          <w:sz w:val="28"/>
          <w:szCs w:val="28"/>
        </w:rPr>
        <w:t>свободный. — Загл.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Архив номеров журнала «Практический маркетинг» [Электронный ресурс]. Режим доступа:  http://www.cfin.ru/press/practical/, свобод</w:t>
      </w:r>
      <w:r>
        <w:rPr>
          <w:sz w:val="28"/>
          <w:szCs w:val="28"/>
        </w:rPr>
        <w:t>ный. — Загл.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Архив номеров журнала «Рынок ценных бумаг» (Статьи в свободным доступе архива)  [Электронный ресурс]. Режим доступа: http://www.rcb.ru, свободный. — Загл.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Гильдия маркетологов: объединение специалистов в области маркетинга </w:t>
      </w:r>
      <w:r>
        <w:rPr>
          <w:sz w:val="28"/>
          <w:szCs w:val="28"/>
        </w:rPr>
        <w:t>[Электронный ресурс]. Режим доступа: http://www.marketologi.ru, свободный. — Загл.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Дроздова В.А. Социально-ответственный маркетинг сегодня // Современные научные исследования и инновации. 2013. № 12 [Электронный ресурс]. Режим доступа: http://web</w:t>
      </w:r>
      <w:r>
        <w:rPr>
          <w:sz w:val="28"/>
          <w:szCs w:val="28"/>
        </w:rPr>
        <w:t>.snauka.ru/issues/2013/12/30339, свободный. — Загл.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Ежедневный Экономический обзор Российского рынка от Издательского Дома Коммерсантъ [Электронный ресурс]. Режим доступа: </w:t>
      </w:r>
      <w:hyperlink r:id="rId18" w:history="1">
        <w:r>
          <w:rPr>
            <w:rStyle w:val="af7"/>
            <w:sz w:val="28"/>
            <w:szCs w:val="28"/>
          </w:rPr>
          <w:t>https://www.kommersant.ru/</w:t>
        </w:r>
      </w:hyperlink>
      <w:r>
        <w:rPr>
          <w:sz w:val="28"/>
          <w:szCs w:val="28"/>
        </w:rPr>
        <w:t>, сво</w:t>
      </w:r>
      <w:r>
        <w:rPr>
          <w:sz w:val="28"/>
          <w:szCs w:val="28"/>
        </w:rPr>
        <w:t>бодный. — Загл.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Консультант плюс. Правовой сервер [Электронный ресурс]. Режим доступа:  http://www.consultant.ru/, свободный. — Загл.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hyperlink r:id="rId19" w:history="1">
        <w:r>
          <w:rPr>
            <w:sz w:val="28"/>
            <w:szCs w:val="28"/>
          </w:rPr>
          <w:t>Маркетинг журнал 4p.ru</w:t>
        </w:r>
      </w:hyperlink>
      <w:r>
        <w:rPr>
          <w:sz w:val="28"/>
          <w:szCs w:val="28"/>
        </w:rPr>
        <w:t xml:space="preserve"> [Электронный ресурс]. Режим доступа: http://www.4p.ru, свободный. — Загл.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Международная общественная организация Гринпис России [Электронный ресурс]. Режим доступа:  </w:t>
      </w:r>
      <w:hyperlink r:id="rId20" w:history="1">
        <w:r>
          <w:rPr>
            <w:rStyle w:val="af7"/>
            <w:sz w:val="28"/>
            <w:szCs w:val="28"/>
          </w:rPr>
          <w:t>http://www.greenpeace.org/rus</w:t>
        </w:r>
        <w:r>
          <w:rPr>
            <w:rStyle w:val="af7"/>
            <w:sz w:val="28"/>
            <w:szCs w:val="28"/>
          </w:rPr>
          <w:t>sia/ru/</w:t>
        </w:r>
      </w:hyperlink>
      <w:r>
        <w:rPr>
          <w:sz w:val="28"/>
          <w:szCs w:val="28"/>
        </w:rPr>
        <w:t>, свободный. — Загл.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Министерство экономического развития Российской Федерации [Электронный ресурс]. Режим доступа: http://www.economy.gov.ru, свободный. — Загл.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Правительство Российской Федерации. Интернет-портал [Электронный</w:t>
      </w:r>
      <w:r>
        <w:rPr>
          <w:sz w:val="28"/>
          <w:szCs w:val="28"/>
        </w:rPr>
        <w:t xml:space="preserve"> ресурс]. Режим доступа: http://www.government.ru, свободный. — Загл.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21" w:history="1">
        <w:r>
          <w:rPr>
            <w:sz w:val="28"/>
            <w:szCs w:val="28"/>
          </w:rPr>
          <w:t>http://www.rg.ru</w:t>
        </w:r>
      </w:hyperlink>
      <w:r>
        <w:rPr>
          <w:sz w:val="28"/>
          <w:szCs w:val="28"/>
        </w:rPr>
        <w:t>, свободный. — З</w:t>
      </w:r>
      <w:r>
        <w:rPr>
          <w:sz w:val="28"/>
          <w:szCs w:val="28"/>
        </w:rPr>
        <w:t>агл.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Социальная реклама. Информационно-аналитическое агентство. Новости, аналитика, события, медиа-библиотека, социальный каталог [Электронный ресурс]. Режим доступа:  </w:t>
      </w:r>
      <w:hyperlink r:id="rId22" w:history="1">
        <w:r>
          <w:rPr>
            <w:sz w:val="28"/>
            <w:szCs w:val="28"/>
          </w:rPr>
          <w:t>http://www.socreklama.ru/</w:t>
        </w:r>
      </w:hyperlink>
      <w:r>
        <w:rPr>
          <w:sz w:val="28"/>
          <w:szCs w:val="28"/>
        </w:rPr>
        <w:t>, свободный</w:t>
      </w:r>
      <w:r>
        <w:rPr>
          <w:sz w:val="28"/>
          <w:szCs w:val="28"/>
        </w:rPr>
        <w:t>. — Загл.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Федеральная служба государственной статистики [Электронный ресурс]. Режим доступа:  http://www.gks.ru, свободный. — Загл.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Федеральное агентство по техническому регулированию и метрологии (РОССТАНДАРТ). Официальный сайт [Электр</w:t>
      </w:r>
      <w:r>
        <w:rPr>
          <w:sz w:val="28"/>
          <w:szCs w:val="28"/>
        </w:rPr>
        <w:t xml:space="preserve">онный ресурс]. Режим доступа:  </w:t>
      </w:r>
      <w:hyperlink r:id="rId23" w:tgtFrame="_blank" w:history="1">
        <w:r>
          <w:rPr>
            <w:sz w:val="28"/>
            <w:szCs w:val="28"/>
          </w:rPr>
          <w:t>www.gost.ru/wps/portal</w:t>
        </w:r>
      </w:hyperlink>
      <w:r>
        <w:rPr>
          <w:sz w:val="28"/>
          <w:szCs w:val="28"/>
        </w:rPr>
        <w:t>, свободный. — Загл.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Эксперт. Журнал [Электронный ресурс]. Режим доступа:  http://www.expert.ru, свободный. — Загл.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Электронн</w:t>
      </w:r>
      <w:r>
        <w:rPr>
          <w:sz w:val="28"/>
          <w:szCs w:val="28"/>
        </w:rPr>
        <w:t xml:space="preserve">ая библиотека онлайн «Единое окно к образовательным ресурсам» [Электронный ресурс]. Режим доступа: </w:t>
      </w:r>
      <w:hyperlink r:id="rId24" w:history="1">
        <w:r>
          <w:rPr>
            <w:sz w:val="28"/>
            <w:szCs w:val="28"/>
          </w:rPr>
          <w:t>http://window.edu.ru</w:t>
        </w:r>
      </w:hyperlink>
      <w:r>
        <w:rPr>
          <w:sz w:val="28"/>
          <w:szCs w:val="28"/>
        </w:rPr>
        <w:t>, свободный. — Загл.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hyperlink r:id="rId25" w:history="1">
        <w:r>
          <w:rPr>
            <w:sz w:val="28"/>
            <w:szCs w:val="28"/>
          </w:rPr>
          <w:t>Электронная библиотека эконом</w:t>
        </w:r>
        <w:r>
          <w:rPr>
            <w:sz w:val="28"/>
            <w:szCs w:val="28"/>
          </w:rPr>
          <w:t>ической и деловой литературы</w:t>
        </w:r>
      </w:hyperlink>
      <w:r>
        <w:rPr>
          <w:sz w:val="28"/>
          <w:szCs w:val="28"/>
        </w:rPr>
        <w:t xml:space="preserve"> [Электронный ресурс]. Режим доступа: </w:t>
      </w:r>
      <w:hyperlink r:id="rId26" w:history="1">
        <w:r>
          <w:rPr>
            <w:sz w:val="28"/>
            <w:szCs w:val="28"/>
          </w:rPr>
          <w:t>http://www.aup.ru/library/</w:t>
        </w:r>
      </w:hyperlink>
      <w:r>
        <w:rPr>
          <w:sz w:val="28"/>
          <w:szCs w:val="28"/>
        </w:rPr>
        <w:t>, свободный. — Загл.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Электронно-библиотечная система ibooks.ru [Электронный ресурс]. Режим доступа:  http://</w:t>
      </w:r>
      <w:r>
        <w:rPr>
          <w:sz w:val="28"/>
          <w:szCs w:val="28"/>
        </w:rPr>
        <w:t>ibooks.ru/ — Загл.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Электронно-библиотечная система ЛАНЬ [Электронный ресурс]. Режим доступа:  https://e.lanbook.com/books — Загл. с экрана.</w:t>
      </w:r>
    </w:p>
    <w:p w:rsidR="00974455" w:rsidRDefault="0093650F">
      <w:pPr>
        <w:widowControl/>
        <w:numPr>
          <w:ilvl w:val="0"/>
          <w:numId w:val="14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974455" w:rsidRDefault="00974455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Методические указания для обучающихся по освоен</w:t>
      </w:r>
      <w:r>
        <w:rPr>
          <w:b/>
          <w:bCs/>
          <w:sz w:val="28"/>
          <w:szCs w:val="28"/>
        </w:rPr>
        <w:t>ию дисциплины</w:t>
      </w:r>
    </w:p>
    <w:p w:rsidR="00974455" w:rsidRDefault="0097445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974455" w:rsidRDefault="0093650F">
      <w:pPr>
        <w:pStyle w:val="afc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</w:t>
      </w:r>
      <w:r>
        <w:rPr>
          <w:rFonts w:ascii="Times New Roman" w:hAnsi="Times New Roman"/>
          <w:bCs/>
          <w:sz w:val="28"/>
          <w:szCs w:val="28"/>
        </w:rPr>
        <w:t xml:space="preserve">ения, приведенного в разделах 6, 8 и 9 рабочей программы. </w:t>
      </w:r>
    </w:p>
    <w:p w:rsidR="00974455" w:rsidRDefault="0093650F">
      <w:pPr>
        <w:pStyle w:val="afc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</w:t>
      </w:r>
      <w:r>
        <w:rPr>
          <w:rFonts w:ascii="Times New Roman" w:hAnsi="Times New Roman"/>
          <w:bCs/>
          <w:sz w:val="28"/>
          <w:szCs w:val="28"/>
        </w:rPr>
        <w:t>едусмотренные текущим контролем (см. фонд оценочных средств по дисциплине).</w:t>
      </w:r>
    </w:p>
    <w:p w:rsidR="00974455" w:rsidRDefault="0093650F">
      <w:pPr>
        <w:pStyle w:val="afc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74455" w:rsidRDefault="0097445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74455" w:rsidRDefault="0097445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11. Перечень информационных технологи</w:t>
      </w:r>
      <w:r>
        <w:rPr>
          <w:b/>
          <w:bCs/>
          <w:sz w:val="28"/>
          <w:szCs w:val="28"/>
        </w:rPr>
        <w:t>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74455" w:rsidRDefault="0097445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</w:t>
      </w:r>
      <w:r>
        <w:rPr>
          <w:bCs/>
          <w:sz w:val="28"/>
          <w:szCs w:val="28"/>
        </w:rPr>
        <w:t>дисциплине:</w:t>
      </w:r>
    </w:p>
    <w:p w:rsidR="00974455" w:rsidRDefault="0093650F">
      <w:pPr>
        <w:widowControl/>
        <w:numPr>
          <w:ilvl w:val="0"/>
          <w:numId w:val="18"/>
        </w:numPr>
        <w:tabs>
          <w:tab w:val="left" w:pos="1134"/>
          <w:tab w:val="left" w:pos="1418"/>
        </w:tabs>
        <w:spacing w:line="240" w:lineRule="auto"/>
        <w:ind w:left="1418" w:hanging="284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974455" w:rsidRDefault="0093650F">
      <w:pPr>
        <w:widowControl/>
        <w:numPr>
          <w:ilvl w:val="0"/>
          <w:numId w:val="18"/>
        </w:numPr>
        <w:tabs>
          <w:tab w:val="left" w:pos="1134"/>
          <w:tab w:val="left" w:pos="1418"/>
        </w:tabs>
        <w:spacing w:line="240" w:lineRule="auto"/>
        <w:ind w:left="1418" w:hanging="284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(демонстрация мультимедийных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материалов);</w:t>
      </w:r>
    </w:p>
    <w:p w:rsidR="00974455" w:rsidRDefault="0093650F">
      <w:pPr>
        <w:widowControl/>
        <w:numPr>
          <w:ilvl w:val="0"/>
          <w:numId w:val="18"/>
        </w:num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974455" w:rsidRDefault="0093650F">
      <w:pPr>
        <w:widowControl/>
        <w:numPr>
          <w:ilvl w:val="0"/>
          <w:numId w:val="18"/>
        </w:numPr>
        <w:tabs>
          <w:tab w:val="left" w:pos="1134"/>
          <w:tab w:val="left" w:pos="1418"/>
        </w:tabs>
        <w:spacing w:line="240" w:lineRule="auto"/>
        <w:ind w:left="1418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Интернет-сервисы и электронные ресурсы (поисковые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си</w:t>
      </w:r>
      <w:r>
        <w:rPr>
          <w:bCs/>
          <w:sz w:val="28"/>
          <w:szCs w:val="28"/>
        </w:rPr>
        <w:t>стемы, электронная почта, онлайн-энциклопедии 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программы;</w:t>
      </w:r>
    </w:p>
    <w:p w:rsidR="00974455" w:rsidRDefault="0093650F">
      <w:pPr>
        <w:widowControl/>
        <w:numPr>
          <w:ilvl w:val="0"/>
          <w:numId w:val="18"/>
        </w:numPr>
        <w:tabs>
          <w:tab w:val="left" w:pos="1134"/>
          <w:tab w:val="left" w:pos="1418"/>
        </w:tabs>
        <w:spacing w:line="240" w:lineRule="auto"/>
        <w:ind w:left="1418" w:hanging="284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программное обеспечение:</w:t>
      </w:r>
    </w:p>
    <w:p w:rsidR="00974455" w:rsidRDefault="0093650F">
      <w:pPr>
        <w:widowControl/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jc w:val="left"/>
        <w:rPr>
          <w:rFonts w:eastAsia="Calibri"/>
          <w:bCs/>
          <w:sz w:val="28"/>
          <w:szCs w:val="28"/>
          <w:lang w:val="en-US"/>
        </w:rPr>
      </w:pPr>
      <w:r>
        <w:rPr>
          <w:rFonts w:eastAsia="Calibri"/>
          <w:bCs/>
          <w:sz w:val="28"/>
          <w:szCs w:val="28"/>
          <w:lang w:val="en-US"/>
        </w:rPr>
        <w:tab/>
      </w:r>
      <w:r>
        <w:rPr>
          <w:rFonts w:eastAsia="Calibri"/>
          <w:bCs/>
          <w:sz w:val="28"/>
          <w:szCs w:val="28"/>
          <w:lang w:val="en-US"/>
        </w:rPr>
        <w:tab/>
        <w:t>Microsoft Windows 7;</w:t>
      </w:r>
    </w:p>
    <w:p w:rsidR="00974455" w:rsidRDefault="0093650F">
      <w:pPr>
        <w:spacing w:line="240" w:lineRule="auto"/>
        <w:ind w:left="708" w:firstLine="708"/>
        <w:rPr>
          <w:rFonts w:eastAsia="Calibri"/>
          <w:bCs/>
          <w:sz w:val="28"/>
          <w:szCs w:val="28"/>
          <w:lang w:val="en-US"/>
        </w:rPr>
      </w:pPr>
      <w:r>
        <w:rPr>
          <w:rFonts w:eastAsia="Calibri"/>
          <w:bCs/>
          <w:sz w:val="28"/>
          <w:szCs w:val="28"/>
          <w:lang w:val="en-US"/>
        </w:rPr>
        <w:t xml:space="preserve">Microsoft Office Professional 2013. </w:t>
      </w:r>
    </w:p>
    <w:p w:rsidR="00974455" w:rsidRDefault="0097445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74455" w:rsidRDefault="0093650F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12. Описание материально</w:t>
      </w:r>
      <w:r>
        <w:rPr>
          <w:b/>
          <w:bCs/>
          <w:sz w:val="28"/>
          <w:szCs w:val="28"/>
        </w:rPr>
        <w:t>-технической базы, необходимой для осуществления образовательного процесса по дисциплине</w:t>
      </w:r>
    </w:p>
    <w:p w:rsidR="00974455" w:rsidRDefault="0097445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74455" w:rsidRDefault="0093650F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974455" w:rsidRDefault="0093650F">
      <w:pPr>
        <w:pStyle w:val="afc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учебные аудитории дл</w:t>
      </w:r>
      <w:r>
        <w:rPr>
          <w:rFonts w:ascii="Times New Roman" w:hAnsi="Times New Roman"/>
          <w:bCs/>
          <w:sz w:val="28"/>
        </w:rPr>
        <w:t xml:space="preserve">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974455" w:rsidRDefault="0093650F">
      <w:pPr>
        <w:pStyle w:val="afc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помещения для самостоятельной работы;</w:t>
      </w:r>
    </w:p>
    <w:p w:rsidR="00974455" w:rsidRDefault="0093650F">
      <w:pPr>
        <w:pStyle w:val="afc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помещения для хранения и профилактического обслуживания техничес</w:t>
      </w:r>
      <w:r>
        <w:rPr>
          <w:rFonts w:ascii="Times New Roman" w:hAnsi="Times New Roman"/>
          <w:bCs/>
          <w:sz w:val="28"/>
        </w:rPr>
        <w:t xml:space="preserve">ких средств обучения. </w:t>
      </w:r>
    </w:p>
    <w:p w:rsidR="00974455" w:rsidRDefault="0093650F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Специальные помещения    укомплектованы средствами обучения, служащими для представления учебной информации большой аудитории.</w:t>
      </w:r>
    </w:p>
    <w:p w:rsidR="00974455" w:rsidRDefault="0093650F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</w:t>
      </w:r>
      <w:r>
        <w:rPr>
          <w:bCs/>
          <w:sz w:val="28"/>
        </w:rPr>
        <w:t>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974455" w:rsidRDefault="0093650F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 xml:space="preserve">Помещения для самостоятельной работы обучающихся оснащены компьютерной техникой с возможностью подключения к сети </w:t>
      </w:r>
      <w:r>
        <w:rPr>
          <w:bCs/>
          <w:sz w:val="28"/>
        </w:rPr>
        <w:t>«Интернет» и обеспечением доступа в электронную информационно-образовательную среду организации.</w:t>
      </w:r>
    </w:p>
    <w:p w:rsidR="00974455" w:rsidRDefault="0093650F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 xml:space="preserve">Число посадочных мест в лекционной аудитории больше либо равно </w:t>
      </w:r>
      <w:r>
        <w:rPr>
          <w:bCs/>
          <w:sz w:val="28"/>
        </w:rPr>
        <w:lastRenderedPageBreak/>
        <w:t>списочному составу потока, а в аудитории для практических занятий (семинаров) – списочному соста</w:t>
      </w:r>
      <w:r>
        <w:rPr>
          <w:bCs/>
          <w:sz w:val="28"/>
        </w:rPr>
        <w:t>ву группы обучающихся.</w:t>
      </w:r>
    </w:p>
    <w:p w:rsidR="00974455" w:rsidRDefault="0093650F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 xml:space="preserve"> </w:t>
      </w:r>
    </w:p>
    <w:p w:rsidR="00974455" w:rsidRDefault="00974455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976"/>
        <w:gridCol w:w="2092"/>
      </w:tblGrid>
      <w:tr w:rsidR="00974455">
        <w:tc>
          <w:tcPr>
            <w:tcW w:w="4503" w:type="dxa"/>
            <w:shd w:val="clear" w:color="auto" w:fill="auto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Разработчик программы,</w:t>
            </w:r>
          </w:p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доцент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4" behindDoc="0" locked="0" layoutInCell="1" allowOverlap="1">
                  <wp:simplePos x="0" y="0"/>
                  <wp:positionH relativeFrom="page">
                    <wp:posOffset>346228</wp:posOffset>
                  </wp:positionH>
                  <wp:positionV relativeFrom="page">
                    <wp:posOffset>120315</wp:posOffset>
                  </wp:positionV>
                  <wp:extent cx="1270000" cy="781050"/>
                  <wp:effectExtent l="0" t="0" r="0" b="0"/>
                  <wp:wrapNone/>
                  <wp:docPr id="1028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2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70000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snapToGrid/>
                <w:sz w:val="28"/>
                <w:szCs w:val="28"/>
              </w:rPr>
              <w:t>_________</w:t>
            </w: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3310890</wp:posOffset>
                  </wp:positionH>
                  <wp:positionV relativeFrom="paragraph">
                    <wp:posOffset>196215</wp:posOffset>
                  </wp:positionV>
                  <wp:extent cx="1270000" cy="781049"/>
                  <wp:effectExtent l="0" t="0" r="0" b="0"/>
                  <wp:wrapNone/>
                  <wp:docPr id="1027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2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70000" cy="781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snapToGrid/>
                <w:sz w:val="28"/>
                <w:szCs w:val="28"/>
              </w:rPr>
              <w:t>___</w:t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О.А. Гуляева</w:t>
            </w:r>
          </w:p>
        </w:tc>
      </w:tr>
      <w:tr w:rsidR="00974455">
        <w:tc>
          <w:tcPr>
            <w:tcW w:w="4503" w:type="dxa"/>
            <w:shd w:val="clear" w:color="auto" w:fill="auto"/>
          </w:tcPr>
          <w:p w:rsidR="00974455" w:rsidRDefault="009365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>«27» апреля 2018г.</w:t>
            </w:r>
          </w:p>
        </w:tc>
        <w:tc>
          <w:tcPr>
            <w:tcW w:w="2976" w:type="dxa"/>
            <w:shd w:val="clear" w:color="auto" w:fill="auto"/>
          </w:tcPr>
          <w:p w:rsidR="00974455" w:rsidRDefault="009744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974455" w:rsidRDefault="009744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</w:p>
        </w:tc>
      </w:tr>
    </w:tbl>
    <w:p w:rsidR="00974455" w:rsidRDefault="0097445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sectPr w:rsidR="00974455">
      <w:footerReference w:type="even" r:id="rId28"/>
      <w:footnotePr>
        <w:numRestart w:val="eachPage"/>
      </w:footnotePr>
      <w:type w:val="continuous"/>
      <w:pgSz w:w="11907" w:h="16840" w:code="9"/>
      <w:pgMar w:top="851" w:right="567" w:bottom="851" w:left="1701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50F" w:rsidRDefault="0093650F">
      <w:pPr>
        <w:spacing w:line="240" w:lineRule="auto"/>
      </w:pPr>
      <w:r>
        <w:separator/>
      </w:r>
    </w:p>
  </w:endnote>
  <w:endnote w:type="continuationSeparator" w:id="0">
    <w:p w:rsidR="0093650F" w:rsidRDefault="00936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55" w:rsidRDefault="0093650F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74455" w:rsidRDefault="0097445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50F" w:rsidRDefault="0093650F">
      <w:pPr>
        <w:spacing w:line="240" w:lineRule="auto"/>
      </w:pPr>
      <w:r>
        <w:separator/>
      </w:r>
    </w:p>
  </w:footnote>
  <w:footnote w:type="continuationSeparator" w:id="0">
    <w:p w:rsidR="0093650F" w:rsidRDefault="009365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2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78B2E1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4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left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5"/>
    <w:multiLevelType w:val="hybridMultilevel"/>
    <w:tmpl w:val="09F2ECA4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0000006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3378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0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0000009"/>
    <w:multiLevelType w:val="hybridMultilevel"/>
    <w:tmpl w:val="AFE0B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000000B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left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9F6A3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A81CACB2"/>
    <w:lvl w:ilvl="0" w:tplc="AAA89644">
      <w:start w:val="2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816A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 w15:restartNumberingAfterBreak="0">
    <w:nsid w:val="00000012"/>
    <w:multiLevelType w:val="hybridMultilevel"/>
    <w:tmpl w:val="253CC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00000014"/>
    <w:multiLevelType w:val="hybridMultilevel"/>
    <w:tmpl w:val="3378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5"/>
    <w:multiLevelType w:val="hybridMultilevel"/>
    <w:tmpl w:val="E0B4E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3378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0000017"/>
    <w:multiLevelType w:val="hybridMultilevel"/>
    <w:tmpl w:val="5E32FC2E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00000018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0000019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7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1"/>
  </w:num>
  <w:num w:numId="16">
    <w:abstractNumId w:val="2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8"/>
  </w:num>
  <w:num w:numId="21">
    <w:abstractNumId w:val="2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8"/>
  </w:num>
  <w:num w:numId="28">
    <w:abstractNumId w:val="2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55"/>
    <w:rsid w:val="001E5982"/>
    <w:rsid w:val="0093650F"/>
    <w:rsid w:val="00974455"/>
    <w:rsid w:val="009C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BDB91"/>
  <w15:docId w15:val="{2BF9A237-CE19-4E90-852C-76685FE3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300" w:lineRule="auto"/>
      <w:ind w:firstLine="500"/>
      <w:jc w:val="both"/>
    </w:pPr>
    <w:rPr>
      <w:snapToGrid w:val="0"/>
      <w:sz w:val="16"/>
    </w:rPr>
  </w:style>
  <w:style w:type="paragraph" w:styleId="10">
    <w:name w:val="heading 1"/>
    <w:basedOn w:val="a0"/>
    <w:next w:val="a0"/>
    <w:link w:val="12"/>
    <w:qFormat/>
    <w:pPr>
      <w:keepNext/>
      <w:spacing w:line="240" w:lineRule="auto"/>
      <w:ind w:firstLine="0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spacing w:line="240" w:lineRule="auto"/>
      <w:ind w:firstLine="0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link w:val="30"/>
    <w:qFormat/>
    <w:pPr>
      <w:keepNext/>
      <w:pageBreakBefore/>
      <w:spacing w:line="240" w:lineRule="auto"/>
      <w:ind w:firstLine="0"/>
      <w:jc w:val="righ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pPr>
      <w:keepNext/>
      <w:spacing w:line="240" w:lineRule="auto"/>
      <w:ind w:left="6379" w:firstLine="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pPr>
      <w:keepNext/>
      <w:spacing w:before="600" w:line="240" w:lineRule="auto"/>
      <w:ind w:left="40" w:firstLine="0"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link w:val="60"/>
    <w:qFormat/>
    <w:pPr>
      <w:keepNext/>
      <w:spacing w:before="140" w:line="240" w:lineRule="auto"/>
      <w:ind w:left="4000" w:firstLine="0"/>
      <w:jc w:val="left"/>
      <w:outlineLvl w:val="5"/>
    </w:pPr>
    <w:rPr>
      <w:b/>
      <w:sz w:val="18"/>
    </w:rPr>
  </w:style>
  <w:style w:type="paragraph" w:styleId="7">
    <w:name w:val="heading 7"/>
    <w:basedOn w:val="a0"/>
    <w:next w:val="a0"/>
    <w:link w:val="70"/>
    <w:qFormat/>
    <w:pPr>
      <w:keepNext/>
      <w:spacing w:before="120" w:after="120" w:line="240" w:lineRule="auto"/>
      <w:ind w:firstLine="0"/>
      <w:jc w:val="center"/>
      <w:outlineLvl w:val="6"/>
    </w:pPr>
    <w:rPr>
      <w:rFonts w:ascii="Arial" w:hAnsi="Arial"/>
      <w:sz w:val="22"/>
    </w:rPr>
  </w:style>
  <w:style w:type="paragraph" w:styleId="8">
    <w:name w:val="heading 8"/>
    <w:basedOn w:val="a0"/>
    <w:next w:val="a0"/>
    <w:link w:val="80"/>
    <w:qFormat/>
    <w:pPr>
      <w:keepNext/>
      <w:spacing w:line="240" w:lineRule="auto"/>
      <w:ind w:firstLine="0"/>
      <w:outlineLvl w:val="7"/>
    </w:pPr>
    <w:rPr>
      <w:caps/>
      <w:sz w:val="24"/>
    </w:rPr>
  </w:style>
  <w:style w:type="paragraph" w:styleId="9">
    <w:name w:val="heading 9"/>
    <w:basedOn w:val="a0"/>
    <w:next w:val="a0"/>
    <w:link w:val="90"/>
    <w:qFormat/>
    <w:pPr>
      <w:keepNext/>
      <w:pageBreakBefore/>
      <w:spacing w:before="120" w:after="120" w:line="240" w:lineRule="auto"/>
      <w:ind w:firstLine="0"/>
      <w:jc w:val="center"/>
      <w:outlineLvl w:val="8"/>
    </w:pPr>
    <w:rPr>
      <w:b/>
      <w:cap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1">
    <w:name w:val="FR1"/>
    <w:pPr>
      <w:widowControl w:val="0"/>
      <w:jc w:val="right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i/>
      <w:snapToGrid w:val="0"/>
      <w:sz w:val="16"/>
    </w:rPr>
  </w:style>
  <w:style w:type="paragraph" w:styleId="a4">
    <w:name w:val="caption"/>
    <w:basedOn w:val="a0"/>
    <w:next w:val="a0"/>
    <w:qFormat/>
    <w:pPr>
      <w:spacing w:line="360" w:lineRule="auto"/>
      <w:ind w:firstLine="0"/>
      <w:jc w:val="center"/>
    </w:pPr>
    <w:rPr>
      <w:b/>
      <w:sz w:val="28"/>
    </w:rPr>
  </w:style>
  <w:style w:type="paragraph" w:styleId="a5">
    <w:name w:val="Body Text"/>
    <w:basedOn w:val="a0"/>
    <w:link w:val="a6"/>
    <w:pPr>
      <w:spacing w:line="360" w:lineRule="auto"/>
      <w:ind w:firstLine="0"/>
      <w:jc w:val="center"/>
    </w:pPr>
    <w:rPr>
      <w:b/>
      <w:caps/>
      <w:sz w:val="28"/>
    </w:rPr>
  </w:style>
  <w:style w:type="paragraph" w:customStyle="1" w:styleId="a7">
    <w:name w:val="Мой"/>
    <w:basedOn w:val="a0"/>
    <w:pPr>
      <w:spacing w:line="360" w:lineRule="auto"/>
      <w:ind w:firstLine="720"/>
    </w:pPr>
    <w:rPr>
      <w:snapToGrid/>
      <w:sz w:val="28"/>
    </w:rPr>
  </w:style>
  <w:style w:type="paragraph" w:styleId="a8">
    <w:name w:val="Body Text Indent"/>
    <w:basedOn w:val="a0"/>
    <w:link w:val="a9"/>
    <w:pPr>
      <w:spacing w:line="260" w:lineRule="auto"/>
      <w:ind w:left="40"/>
    </w:pPr>
    <w:rPr>
      <w:sz w:val="24"/>
    </w:rPr>
  </w:style>
  <w:style w:type="paragraph" w:styleId="21">
    <w:name w:val="Body Text Indent 2"/>
    <w:basedOn w:val="a0"/>
    <w:link w:val="22"/>
    <w:pPr>
      <w:spacing w:before="140" w:line="260" w:lineRule="auto"/>
      <w:ind w:firstLine="520"/>
      <w:jc w:val="left"/>
    </w:pPr>
    <w:rPr>
      <w:sz w:val="24"/>
    </w:rPr>
  </w:style>
  <w:style w:type="paragraph" w:styleId="31">
    <w:name w:val="Body Text Indent 3"/>
    <w:basedOn w:val="a0"/>
    <w:link w:val="32"/>
    <w:pPr>
      <w:spacing w:line="240" w:lineRule="auto"/>
      <w:ind w:firstLine="720"/>
    </w:pPr>
    <w:rPr>
      <w:sz w:val="24"/>
    </w:rPr>
  </w:style>
  <w:style w:type="paragraph" w:styleId="23">
    <w:name w:val="Body Text 2"/>
    <w:basedOn w:val="a0"/>
    <w:link w:val="24"/>
    <w:pPr>
      <w:spacing w:before="600" w:line="240" w:lineRule="auto"/>
      <w:ind w:firstLine="0"/>
      <w:jc w:val="center"/>
    </w:pPr>
    <w:rPr>
      <w:b/>
      <w:sz w:val="24"/>
    </w:rPr>
  </w:style>
  <w:style w:type="paragraph" w:styleId="aa">
    <w:name w:val="header"/>
    <w:basedOn w:val="a0"/>
    <w:link w:val="ab"/>
    <w:pPr>
      <w:tabs>
        <w:tab w:val="center" w:pos="4153"/>
        <w:tab w:val="right" w:pos="8306"/>
      </w:tabs>
    </w:pPr>
  </w:style>
  <w:style w:type="character" w:styleId="ac">
    <w:name w:val="page number"/>
    <w:basedOn w:val="a1"/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</w:style>
  <w:style w:type="paragraph" w:styleId="33">
    <w:name w:val="Body Text 3"/>
    <w:basedOn w:val="a0"/>
    <w:link w:val="34"/>
    <w:pPr>
      <w:spacing w:line="240" w:lineRule="auto"/>
      <w:ind w:firstLine="0"/>
    </w:pPr>
    <w:rPr>
      <w:sz w:val="24"/>
    </w:rPr>
  </w:style>
  <w:style w:type="paragraph" w:customStyle="1" w:styleId="13">
    <w:name w:val="Название1"/>
    <w:basedOn w:val="a0"/>
    <w:link w:val="af"/>
    <w:qFormat/>
    <w:pPr>
      <w:spacing w:line="360" w:lineRule="auto"/>
      <w:ind w:firstLine="0"/>
      <w:jc w:val="center"/>
    </w:pPr>
    <w:rPr>
      <w:b/>
      <w:sz w:val="28"/>
    </w:rPr>
  </w:style>
  <w:style w:type="paragraph" w:styleId="af0">
    <w:name w:val="Subtitle"/>
    <w:basedOn w:val="a0"/>
    <w:qFormat/>
    <w:pPr>
      <w:spacing w:line="360" w:lineRule="auto"/>
      <w:ind w:firstLine="0"/>
      <w:jc w:val="center"/>
    </w:pPr>
    <w:rPr>
      <w:b/>
      <w:caps/>
      <w:sz w:val="24"/>
    </w:rPr>
  </w:style>
  <w:style w:type="paragraph" w:customStyle="1" w:styleId="14">
    <w:name w:val="Обычный1"/>
    <w:pPr>
      <w:widowControl w:val="0"/>
      <w:spacing w:line="300" w:lineRule="auto"/>
      <w:ind w:firstLine="680"/>
      <w:jc w:val="both"/>
    </w:pPr>
    <w:rPr>
      <w:snapToGrid w:val="0"/>
      <w:sz w:val="24"/>
    </w:rPr>
  </w:style>
  <w:style w:type="paragraph" w:styleId="af1">
    <w:name w:val="footnote text"/>
    <w:basedOn w:val="a0"/>
    <w:link w:val="af2"/>
    <w:pPr>
      <w:widowControl/>
      <w:spacing w:line="240" w:lineRule="auto"/>
      <w:ind w:firstLine="0"/>
      <w:jc w:val="left"/>
    </w:pPr>
    <w:rPr>
      <w:snapToGrid/>
      <w:sz w:val="20"/>
    </w:rPr>
  </w:style>
  <w:style w:type="character" w:styleId="af3">
    <w:name w:val="footnote reference"/>
    <w:rPr>
      <w:vertAlign w:val="superscript"/>
    </w:rPr>
  </w:style>
  <w:style w:type="paragraph" w:customStyle="1" w:styleId="11">
    <w:name w:val="1_Список1"/>
    <w:basedOn w:val="a0"/>
    <w:pPr>
      <w:widowControl/>
      <w:numPr>
        <w:numId w:val="3"/>
      </w:numPr>
      <w:tabs>
        <w:tab w:val="clear" w:pos="360"/>
      </w:tabs>
      <w:spacing w:line="240" w:lineRule="auto"/>
      <w:ind w:left="284" w:hanging="284"/>
    </w:pPr>
    <w:rPr>
      <w:snapToGrid/>
      <w:sz w:val="20"/>
    </w:rPr>
  </w:style>
  <w:style w:type="paragraph" w:styleId="af4">
    <w:name w:val="Balloon Text"/>
    <w:basedOn w:val="a0"/>
    <w:link w:val="af5"/>
    <w:rPr>
      <w:rFonts w:ascii="Tahoma" w:hAnsi="Tahoma"/>
      <w:szCs w:val="16"/>
    </w:rPr>
  </w:style>
  <w:style w:type="table" w:styleId="af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0"/>
    <w:next w:val="a0"/>
    <w:pPr>
      <w:widowControl/>
      <w:spacing w:line="240" w:lineRule="auto"/>
      <w:ind w:firstLine="0"/>
      <w:jc w:val="left"/>
    </w:pPr>
    <w:rPr>
      <w:snapToGrid/>
      <w:sz w:val="20"/>
    </w:rPr>
  </w:style>
  <w:style w:type="character" w:styleId="af7">
    <w:name w:val="Hyperlink"/>
    <w:rPr>
      <w:color w:val="0000FF"/>
      <w:u w:val="single"/>
    </w:rPr>
  </w:style>
  <w:style w:type="paragraph" w:styleId="af8">
    <w:name w:val="TOC Heading"/>
    <w:basedOn w:val="10"/>
    <w:next w:val="a0"/>
    <w:uiPriority w:val="39"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0"/>
    <w:next w:val="a0"/>
    <w:pPr>
      <w:tabs>
        <w:tab w:val="right" w:leader="dot" w:pos="9781"/>
      </w:tabs>
      <w:spacing w:line="240" w:lineRule="auto"/>
      <w:ind w:firstLine="0"/>
    </w:pPr>
  </w:style>
  <w:style w:type="paragraph" w:styleId="25">
    <w:name w:val="toc 2"/>
    <w:basedOn w:val="a0"/>
    <w:next w:val="a0"/>
    <w:uiPriority w:val="39"/>
    <w:pPr>
      <w:tabs>
        <w:tab w:val="right" w:leader="dot" w:pos="9781"/>
      </w:tabs>
      <w:spacing w:line="240" w:lineRule="auto"/>
      <w:ind w:firstLine="0"/>
    </w:pPr>
    <w:rPr>
      <w:bCs/>
      <w:noProof/>
      <w:sz w:val="28"/>
      <w:szCs w:val="28"/>
    </w:rPr>
  </w:style>
  <w:style w:type="character" w:customStyle="1" w:styleId="20">
    <w:name w:val="Заголовок 2 Знак"/>
    <w:link w:val="2"/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Pr>
      <w:snapToGrid w:val="0"/>
      <w:sz w:val="24"/>
    </w:rPr>
  </w:style>
  <w:style w:type="character" w:styleId="af9">
    <w:name w:val="Emphasis"/>
    <w:qFormat/>
    <w:rPr>
      <w:i/>
      <w:iCs/>
    </w:rPr>
  </w:style>
  <w:style w:type="paragraph" w:customStyle="1" w:styleId="210">
    <w:name w:val="Средняя сетка 21"/>
    <w:uiPriority w:val="1"/>
    <w:qFormat/>
    <w:rPr>
      <w:rFonts w:eastAsia="Calibri"/>
      <w:sz w:val="24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napToGrid w:val="0"/>
      <w:sz w:val="16"/>
    </w:rPr>
  </w:style>
  <w:style w:type="character" w:styleId="afa">
    <w:name w:val="Strong"/>
    <w:qFormat/>
    <w:rPr>
      <w:b/>
      <w:bCs/>
    </w:rPr>
  </w:style>
  <w:style w:type="paragraph" w:customStyle="1" w:styleId="Body">
    <w:name w:val="Body"/>
    <w:basedOn w:val="a0"/>
    <w:uiPriority w:val="1"/>
    <w:qFormat/>
    <w:pPr>
      <w:spacing w:line="240" w:lineRule="auto"/>
      <w:ind w:firstLine="0"/>
      <w:jc w:val="left"/>
    </w:pPr>
    <w:rPr>
      <w:snapToGrid/>
      <w:sz w:val="28"/>
      <w:szCs w:val="28"/>
      <w:lang w:val="en-US" w:eastAsia="en-US"/>
    </w:rPr>
  </w:style>
  <w:style w:type="character" w:customStyle="1" w:styleId="36">
    <w:name w:val="Основной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6">
    <w:name w:val="Нет списка1"/>
    <w:next w:val="a3"/>
  </w:style>
  <w:style w:type="character" w:customStyle="1" w:styleId="12">
    <w:name w:val="Заголовок 1 Знак"/>
    <w:link w:val="10"/>
    <w:rPr>
      <w:rFonts w:ascii="Arial" w:hAnsi="Arial"/>
      <w:snapToGrid w:val="0"/>
      <w:sz w:val="24"/>
    </w:rPr>
  </w:style>
  <w:style w:type="character" w:customStyle="1" w:styleId="30">
    <w:name w:val="Заголовок 3 Знак"/>
    <w:link w:val="3"/>
    <w:rPr>
      <w:b/>
      <w:snapToGrid w:val="0"/>
      <w:sz w:val="28"/>
    </w:rPr>
  </w:style>
  <w:style w:type="character" w:customStyle="1" w:styleId="40">
    <w:name w:val="Заголовок 4 Знак"/>
    <w:link w:val="4"/>
    <w:rPr>
      <w:snapToGrid w:val="0"/>
      <w:sz w:val="28"/>
    </w:rPr>
  </w:style>
  <w:style w:type="character" w:customStyle="1" w:styleId="50">
    <w:name w:val="Заголовок 5 Знак"/>
    <w:link w:val="5"/>
    <w:rPr>
      <w:b/>
      <w:snapToGrid w:val="0"/>
      <w:sz w:val="24"/>
    </w:rPr>
  </w:style>
  <w:style w:type="character" w:customStyle="1" w:styleId="60">
    <w:name w:val="Заголовок 6 Знак"/>
    <w:link w:val="6"/>
    <w:rPr>
      <w:b/>
      <w:snapToGrid w:val="0"/>
      <w:sz w:val="18"/>
    </w:rPr>
  </w:style>
  <w:style w:type="character" w:customStyle="1" w:styleId="70">
    <w:name w:val="Заголовок 7 Знак"/>
    <w:link w:val="7"/>
    <w:rPr>
      <w:rFonts w:ascii="Arial" w:hAnsi="Arial"/>
      <w:snapToGrid w:val="0"/>
      <w:sz w:val="22"/>
    </w:rPr>
  </w:style>
  <w:style w:type="character" w:customStyle="1" w:styleId="80">
    <w:name w:val="Заголовок 8 Знак"/>
    <w:link w:val="8"/>
    <w:rPr>
      <w:caps/>
      <w:snapToGrid w:val="0"/>
      <w:sz w:val="24"/>
    </w:rPr>
  </w:style>
  <w:style w:type="character" w:customStyle="1" w:styleId="90">
    <w:name w:val="Заголовок 9 Знак"/>
    <w:link w:val="9"/>
    <w:rPr>
      <w:b/>
      <w:caps/>
      <w:snapToGrid w:val="0"/>
      <w:sz w:val="28"/>
    </w:rPr>
  </w:style>
  <w:style w:type="character" w:customStyle="1" w:styleId="22">
    <w:name w:val="Основной текст с отступом 2 Знак"/>
    <w:link w:val="21"/>
    <w:rPr>
      <w:snapToGrid w:val="0"/>
      <w:sz w:val="24"/>
    </w:rPr>
  </w:style>
  <w:style w:type="paragraph" w:customStyle="1" w:styleId="17">
    <w:name w:val="Обычный1"/>
    <w:pPr>
      <w:widowControl w:val="0"/>
      <w:spacing w:line="260" w:lineRule="auto"/>
      <w:ind w:firstLine="400"/>
    </w:pPr>
    <w:rPr>
      <w:rFonts w:eastAsia="Calibri"/>
      <w:sz w:val="18"/>
    </w:rPr>
  </w:style>
  <w:style w:type="character" w:customStyle="1" w:styleId="a9">
    <w:name w:val="Основной текст с отступом Знак"/>
    <w:link w:val="a8"/>
    <w:rPr>
      <w:snapToGrid w:val="0"/>
      <w:sz w:val="24"/>
    </w:rPr>
  </w:style>
  <w:style w:type="character" w:customStyle="1" w:styleId="a6">
    <w:name w:val="Основной текст Знак"/>
    <w:link w:val="a5"/>
    <w:rPr>
      <w:b/>
      <w:caps/>
      <w:snapToGrid w:val="0"/>
      <w:sz w:val="28"/>
    </w:rPr>
  </w:style>
  <w:style w:type="character" w:customStyle="1" w:styleId="ab">
    <w:name w:val="Верхний колонтитул Знак"/>
    <w:link w:val="aa"/>
    <w:rPr>
      <w:snapToGrid w:val="0"/>
      <w:sz w:val="16"/>
    </w:rPr>
  </w:style>
  <w:style w:type="character" w:customStyle="1" w:styleId="34">
    <w:name w:val="Основной текст 3 Знак"/>
    <w:link w:val="33"/>
    <w:rPr>
      <w:snapToGrid w:val="0"/>
      <w:sz w:val="24"/>
    </w:rPr>
  </w:style>
  <w:style w:type="character" w:customStyle="1" w:styleId="24">
    <w:name w:val="Основной текст 2 Знак"/>
    <w:link w:val="23"/>
    <w:rPr>
      <w:b/>
      <w:snapToGrid w:val="0"/>
      <w:sz w:val="24"/>
    </w:rPr>
  </w:style>
  <w:style w:type="paragraph" w:styleId="afb">
    <w:name w:val="Block Text"/>
    <w:basedOn w:val="a0"/>
    <w:pPr>
      <w:widowControl/>
      <w:spacing w:line="240" w:lineRule="auto"/>
      <w:ind w:left="360" w:right="-105" w:firstLine="0"/>
      <w:jc w:val="left"/>
    </w:pPr>
    <w:rPr>
      <w:rFonts w:eastAsia="Calibri"/>
      <w:snapToGrid/>
      <w:sz w:val="20"/>
    </w:rPr>
  </w:style>
  <w:style w:type="character" w:customStyle="1" w:styleId="af">
    <w:name w:val="Название Знак"/>
    <w:link w:val="13"/>
    <w:rPr>
      <w:b/>
      <w:snapToGrid w:val="0"/>
      <w:sz w:val="28"/>
    </w:rPr>
  </w:style>
  <w:style w:type="paragraph" w:customStyle="1" w:styleId="18">
    <w:name w:val="Абзац списка1"/>
    <w:basedOn w:val="a0"/>
    <w:pPr>
      <w:widowControl/>
      <w:spacing w:line="240" w:lineRule="auto"/>
      <w:ind w:left="720" w:firstLine="0"/>
      <w:contextualSpacing/>
      <w:jc w:val="left"/>
    </w:pPr>
    <w:rPr>
      <w:rFonts w:eastAsia="Calibri" w:cs="Tahoma"/>
      <w:snapToGrid/>
      <w:sz w:val="28"/>
    </w:rPr>
  </w:style>
  <w:style w:type="paragraph" w:customStyle="1" w:styleId="26">
    <w:name w:val="стиль2"/>
    <w:basedOn w:val="a0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eastAsia="Calibri" w:hAnsi="Tahoma" w:cs="Tahoma"/>
      <w:snapToGrid/>
      <w:sz w:val="20"/>
    </w:rPr>
  </w:style>
  <w:style w:type="character" w:customStyle="1" w:styleId="af2">
    <w:name w:val="Текст сноски Знак"/>
    <w:link w:val="af1"/>
  </w:style>
  <w:style w:type="table" w:customStyle="1" w:styleId="19">
    <w:name w:val="Сетка таблицы1"/>
    <w:basedOn w:val="a2"/>
    <w:next w:val="af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Текст выноски Знак"/>
    <w:link w:val="af4"/>
    <w:rPr>
      <w:rFonts w:ascii="Tahoma" w:hAnsi="Tahoma" w:cs="Tahoma"/>
      <w:snapToGrid w:val="0"/>
      <w:sz w:val="16"/>
      <w:szCs w:val="16"/>
    </w:rPr>
  </w:style>
  <w:style w:type="paragraph" w:customStyle="1" w:styleId="1a">
    <w:name w:val="Заголовок оглавления1"/>
    <w:basedOn w:val="10"/>
    <w:next w:val="a0"/>
    <w:pPr>
      <w:keepLines/>
      <w:widowControl/>
      <w:spacing w:before="480" w:line="276" w:lineRule="auto"/>
      <w:jc w:val="left"/>
      <w:outlineLvl w:val="9"/>
    </w:pPr>
    <w:rPr>
      <w:rFonts w:ascii="Cambria" w:eastAsia="Calibri" w:hAnsi="Cambria"/>
      <w:b/>
      <w:bCs/>
      <w:snapToGrid/>
      <w:color w:val="365F91"/>
      <w:sz w:val="28"/>
      <w:szCs w:val="28"/>
    </w:rPr>
  </w:style>
  <w:style w:type="paragraph" w:styleId="afc">
    <w:name w:val="List Paragraph"/>
    <w:basedOn w:val="a0"/>
    <w:uiPriority w:val="99"/>
    <w:qFormat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post-i1">
    <w:name w:val="post-i1"/>
    <w:rPr>
      <w:i/>
      <w:iCs/>
    </w:rPr>
  </w:style>
  <w:style w:type="character" w:styleId="afd">
    <w:name w:val="FollowedHyperlink"/>
    <w:rPr>
      <w:color w:val="800080"/>
      <w:u w:val="single"/>
    </w:rPr>
  </w:style>
  <w:style w:type="numbering" w:customStyle="1" w:styleId="1">
    <w:name w:val="Список1"/>
    <w:basedOn w:val="a3"/>
    <w:pPr>
      <w:numPr>
        <w:numId w:val="15"/>
      </w:numPr>
    </w:pPr>
  </w:style>
  <w:style w:type="paragraph" w:customStyle="1" w:styleId="afe">
    <w:name w:val="Эльфиный"/>
    <w:basedOn w:val="a0"/>
    <w:pPr>
      <w:spacing w:line="360" w:lineRule="auto"/>
      <w:ind w:firstLine="425"/>
    </w:pPr>
    <w:rPr>
      <w:sz w:val="28"/>
    </w:rPr>
  </w:style>
  <w:style w:type="paragraph" w:customStyle="1" w:styleId="a">
    <w:name w:val="список с точками"/>
    <w:basedOn w:val="a0"/>
    <w:pPr>
      <w:widowControl/>
      <w:numPr>
        <w:numId w:val="23"/>
      </w:numPr>
      <w:spacing w:line="312" w:lineRule="auto"/>
    </w:pPr>
    <w:rPr>
      <w:snapToGrid/>
      <w:sz w:val="24"/>
      <w:szCs w:val="24"/>
    </w:rPr>
  </w:style>
  <w:style w:type="paragraph" w:customStyle="1" w:styleId="CM27">
    <w:name w:val="CM27"/>
    <w:basedOn w:val="Default"/>
    <w:next w:val="Default"/>
    <w:pPr>
      <w:widowControl w:val="0"/>
      <w:spacing w:after="120"/>
    </w:pPr>
    <w:rPr>
      <w:color w:val="auto"/>
    </w:rPr>
  </w:style>
  <w:style w:type="character" w:customStyle="1" w:styleId="b">
    <w:name w:val="b"/>
    <w:basedOn w:val="a1"/>
  </w:style>
  <w:style w:type="character" w:customStyle="1" w:styleId="apple-converted-space">
    <w:name w:val="apple-converted-space"/>
    <w:basedOn w:val="a1"/>
  </w:style>
  <w:style w:type="character" w:customStyle="1" w:styleId="Bodytext2">
    <w:name w:val="Body text (2)_"/>
    <w:basedOn w:val="a1"/>
    <w:link w:val="Bodytext2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pPr>
      <w:shd w:val="clear" w:color="auto" w:fill="FFFFFF"/>
      <w:spacing w:after="420" w:line="0" w:lineRule="atLeast"/>
      <w:ind w:firstLine="0"/>
      <w:jc w:val="left"/>
    </w:pPr>
    <w:rPr>
      <w:snapToGrid/>
      <w:sz w:val="26"/>
      <w:szCs w:val="26"/>
    </w:rPr>
  </w:style>
  <w:style w:type="paragraph" w:customStyle="1" w:styleId="27">
    <w:name w:val="&quot;Основной текст (2)&quot;"/>
    <w:basedOn w:val="a0"/>
    <w:pPr>
      <w:shd w:val="clear" w:color="FFFFFF" w:fill="FFFFFF"/>
      <w:spacing w:after="660" w:line="310" w:lineRule="atLeast"/>
      <w:ind w:firstLine="0"/>
      <w:jc w:val="right"/>
    </w:pPr>
    <w:rPr>
      <w:snapToGrid/>
      <w:sz w:val="28"/>
      <w:szCs w:val="28"/>
    </w:rPr>
  </w:style>
  <w:style w:type="paragraph" w:styleId="aff">
    <w:name w:val="No Spacing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is.ru/library/507/" TargetMode="External"/><Relationship Id="rId18" Type="http://schemas.openxmlformats.org/officeDocument/2006/relationships/hyperlink" Target="https://www.kommersant.ru/" TargetMode="External"/><Relationship Id="rId26" Type="http://schemas.openxmlformats.org/officeDocument/2006/relationships/hyperlink" Target="http://www.aup.ru/library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cons/cgi/online.cgi?req=doc;base=LAW;n=196382" TargetMode="External"/><Relationship Id="rId17" Type="http://schemas.openxmlformats.org/officeDocument/2006/relationships/hyperlink" Target="http://www.mavriz.ru/" TargetMode="External"/><Relationship Id="rId25" Type="http://schemas.openxmlformats.org/officeDocument/2006/relationships/hyperlink" Target="http://www.aup.ru/libra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vriz.ru/annotations/" TargetMode="External"/><Relationship Id="rId20" Type="http://schemas.openxmlformats.org/officeDocument/2006/relationships/hyperlink" Target="http://www.greenpeace.org/russia/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eq=doc;base=LAW;n=200945" TargetMode="External"/><Relationship Id="rId24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vriz.ru/" TargetMode="External"/><Relationship Id="rId23" Type="http://schemas.openxmlformats.org/officeDocument/2006/relationships/hyperlink" Target="http://www.gost.ru/wps/porta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consultant.ru/cons/cgi/online.cgi?req=doc;base=LAW;n=196382" TargetMode="External"/><Relationship Id="rId19" Type="http://schemas.openxmlformats.org/officeDocument/2006/relationships/hyperlink" Target="http://www.4p.ru/main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;base=LAW;n=200945" TargetMode="External"/><Relationship Id="rId14" Type="http://schemas.openxmlformats.org/officeDocument/2006/relationships/hyperlink" Target="http://www.zdmira.com/arhiv" TargetMode="External"/><Relationship Id="rId22" Type="http://schemas.openxmlformats.org/officeDocument/2006/relationships/hyperlink" Target="http://www.socreklama.ru/" TargetMode="External"/><Relationship Id="rId27" Type="http://schemas.openxmlformats.org/officeDocument/2006/relationships/image" Target="media/image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1E05-9633-43A4-865C-18821716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разработки, согласования и утверждения должностной инструкции</vt:lpstr>
    </vt:vector>
  </TitlesOfParts>
  <Company>Grizli777</Company>
  <LinksUpToDate>false</LinksUpToDate>
  <CharactersWithSpaces>21846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разработки, согласования и утверждения должностной инструкции</dc:title>
  <dc:subject>СМК</dc:subject>
  <dc:creator>Стасюк Илья Александрович</dc:creator>
  <cp:lastModifiedBy>user</cp:lastModifiedBy>
  <cp:revision>3</cp:revision>
  <cp:lastPrinted>2017-03-06T12:33:00Z</cp:lastPrinted>
  <dcterms:created xsi:type="dcterms:W3CDTF">2018-08-02T05:56:00Z</dcterms:created>
  <dcterms:modified xsi:type="dcterms:W3CDTF">2018-08-02T05:56:00Z</dcterms:modified>
</cp:coreProperties>
</file>