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37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>АННОТАЦИЯ</w:t>
      </w:r>
    </w:p>
    <w:p w:rsidR="00583B37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>Дисциплины</w:t>
      </w:r>
    </w:p>
    <w:p w:rsidR="00583B37" w:rsidRPr="00583B37" w:rsidRDefault="00583B37" w:rsidP="0058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>«БУХГАЛТЕРСКИЙ 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83B37">
        <w:rPr>
          <w:rFonts w:ascii="Times New Roman" w:hAnsi="Times New Roman" w:cs="Times New Roman"/>
          <w:b/>
          <w:sz w:val="24"/>
          <w:szCs w:val="24"/>
        </w:rPr>
        <w:t xml:space="preserve">Т ОСНОВНОЙ ДЕЯТЕЛЬНОСТИ ЖЕЛЕЗНОДОРОЖНОГО ТРАНСПОРТА» 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 бакалавр </w:t>
      </w:r>
    </w:p>
    <w:p w:rsidR="00CF42F1" w:rsidRPr="00152A7C" w:rsidRDefault="00CF42F1" w:rsidP="00CF4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</w:t>
      </w:r>
      <w:r w:rsidR="00F77ACD">
        <w:rPr>
          <w:rFonts w:ascii="Times New Roman" w:hAnsi="Times New Roman" w:cs="Times New Roman"/>
          <w:sz w:val="24"/>
          <w:szCs w:val="24"/>
        </w:rPr>
        <w:t>ь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240352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="00F77ACD">
        <w:rPr>
          <w:rFonts w:ascii="Times New Roman" w:hAnsi="Times New Roman" w:cs="Times New Roman"/>
          <w:sz w:val="24"/>
          <w:szCs w:val="24"/>
        </w:rPr>
        <w:t>»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программы </w:t>
      </w:r>
    </w:p>
    <w:p w:rsidR="00583B37" w:rsidRPr="00583B37" w:rsidRDefault="00583B37" w:rsidP="00583B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Дисциплина «Бухгалтерский учет </w:t>
      </w:r>
      <w:r>
        <w:rPr>
          <w:rFonts w:ascii="Times New Roman" w:hAnsi="Times New Roman" w:cs="Times New Roman"/>
          <w:sz w:val="24"/>
          <w:szCs w:val="24"/>
        </w:rPr>
        <w:t>основной деятельности железнодорожного транспорта</w:t>
      </w:r>
      <w:r w:rsidRPr="00583B37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83B3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3B37">
        <w:rPr>
          <w:rFonts w:ascii="Times New Roman" w:hAnsi="Times New Roman" w:cs="Times New Roman"/>
          <w:sz w:val="24"/>
          <w:szCs w:val="24"/>
        </w:rPr>
        <w:t>.В.ОД.1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3B37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дисциплиной.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B283E" w:rsidRPr="00CF488B" w:rsidRDefault="000B283E" w:rsidP="000B28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0B283E" w:rsidRPr="00CF488B" w:rsidRDefault="000B283E" w:rsidP="000B28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B283E" w:rsidRPr="00CF488B" w:rsidRDefault="000B283E" w:rsidP="000B28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0B283E" w:rsidRPr="00CF488B" w:rsidRDefault="000B283E" w:rsidP="000B28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0B283E" w:rsidRPr="00CF488B" w:rsidRDefault="000B283E" w:rsidP="000B28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37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83B37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583B37" w:rsidRPr="00583B37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83B3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bCs/>
          <w:sz w:val="24"/>
          <w:szCs w:val="24"/>
        </w:rPr>
        <w:t>ОК-6, ОПК-2, ОПК-3, ПК-3, ПК-14, ПК-15, ПК-16, ПК-17.</w:t>
      </w:r>
      <w:r w:rsidRPr="00583B3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7F070B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7F070B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7F070B" w:rsidP="0042098D">
      <w:pPr>
        <w:pStyle w:val="a4"/>
        <w:numPr>
          <w:ilvl w:val="0"/>
          <w:numId w:val="4"/>
        </w:numPr>
        <w:jc w:val="both"/>
      </w:pPr>
      <w:r w:rsidRPr="007F070B">
        <w:t>нормативные  документы, регламентирующие организацию</w:t>
      </w:r>
      <w:r w:rsidRPr="007F070B">
        <w:br/>
        <w:t>бухгалтерского учета в организациях железнодорожного транспорта;</w:t>
      </w:r>
    </w:p>
    <w:p w:rsidR="007F070B" w:rsidRPr="007F070B" w:rsidRDefault="007F070B" w:rsidP="0042098D">
      <w:pPr>
        <w:pStyle w:val="a4"/>
        <w:numPr>
          <w:ilvl w:val="0"/>
          <w:numId w:val="4"/>
        </w:numPr>
        <w:jc w:val="both"/>
      </w:pPr>
      <w:r w:rsidRPr="007F070B">
        <w:t>основные требования к документированию фактов хозяйственной жизни организаций железнодорожного транспорта;</w:t>
      </w:r>
    </w:p>
    <w:p w:rsidR="007F070B" w:rsidRPr="007F070B" w:rsidRDefault="007F070B" w:rsidP="0042098D">
      <w:pPr>
        <w:numPr>
          <w:ilvl w:val="0"/>
          <w:numId w:val="4"/>
        </w:numPr>
        <w:tabs>
          <w:tab w:val="left" w:pos="9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основные принципы ведения бухгалтерского  учета и правила (положения)  по учету активов, обязательств,  доходов и расходов организаций железнодорожного транспорта;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проводки;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формировать бухгалтерские проводки по учету источников и итогам инвентаризации и финансовых обязательств организации;</w:t>
      </w:r>
    </w:p>
    <w:p w:rsidR="007F070B" w:rsidRPr="007F070B" w:rsidRDefault="007F070B" w:rsidP="0042098D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70B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– во внебюджетные фонды.</w:t>
      </w:r>
    </w:p>
    <w:p w:rsidR="007F070B" w:rsidRPr="007F070B" w:rsidRDefault="007F070B" w:rsidP="00420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70B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7F070B">
        <w:rPr>
          <w:rFonts w:ascii="Times New Roman" w:hAnsi="Times New Roman" w:cs="Times New Roman"/>
          <w:bCs/>
          <w:sz w:val="24"/>
          <w:szCs w:val="24"/>
        </w:rPr>
        <w:t>:</w:t>
      </w:r>
    </w:p>
    <w:p w:rsidR="007F070B" w:rsidRPr="007F070B" w:rsidRDefault="0042098D" w:rsidP="00420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8"/>
        </w:rPr>
        <w:t xml:space="preserve">- </w:t>
      </w:r>
      <w:r w:rsidR="007F070B" w:rsidRPr="007F070B">
        <w:rPr>
          <w:rStyle w:val="FontStyle38"/>
        </w:rPr>
        <w:t>специальной терминологией и лексикой,</w:t>
      </w:r>
      <w:r w:rsidR="007F070B" w:rsidRPr="007F070B">
        <w:rPr>
          <w:rFonts w:ascii="Times New Roman" w:hAnsi="Times New Roman" w:cs="Times New Roman"/>
          <w:sz w:val="24"/>
          <w:szCs w:val="24"/>
        </w:rPr>
        <w:t xml:space="preserve"> техникой  учета  хозяйственных ситуаций, позволяющих раскрыть систему первичного учета;</w:t>
      </w:r>
    </w:p>
    <w:p w:rsidR="007F070B" w:rsidRPr="007F070B" w:rsidRDefault="0042098D" w:rsidP="00420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70B" w:rsidRPr="007F070B">
        <w:rPr>
          <w:rFonts w:ascii="Times New Roman" w:hAnsi="Times New Roman" w:cs="Times New Roman"/>
          <w:sz w:val="24"/>
          <w:szCs w:val="24"/>
        </w:rPr>
        <w:t>процессом регистрации бухгалтерских данных и порядком оформления учетных регистров на основе данных синтетического и аналитического учета.</w:t>
      </w:r>
    </w:p>
    <w:p w:rsidR="00583B37" w:rsidRPr="007F070B" w:rsidRDefault="00583B37" w:rsidP="00583B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0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F070B" w:rsidRPr="007F2DA8" w:rsidRDefault="007F070B" w:rsidP="007F07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DA8">
        <w:rPr>
          <w:rFonts w:ascii="Times New Roman" w:hAnsi="Times New Roman" w:cs="Times New Roman"/>
          <w:sz w:val="24"/>
          <w:szCs w:val="24"/>
        </w:rPr>
        <w:t xml:space="preserve">Основы  организации  и  задачи  бухгалтерского  учета  в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Организация  учета    основных  средств в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Учет нематериальных активов и расходов на научно-исследовательские, опытно-конструкторские и технологические работы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Учет материально-производственных запасов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lastRenderedPageBreak/>
        <w:t xml:space="preserve">Учет  расходов  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Учет  доходов 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Специфика  учета    внутрихозяйственных расчетов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Специфика учета денежных средств и их эквивалентов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7F2088" w:rsidRPr="007F2088" w:rsidRDefault="007F070B" w:rsidP="007F20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2088">
        <w:rPr>
          <w:rFonts w:ascii="Times New Roman" w:hAnsi="Times New Roman" w:cs="Times New Roman"/>
          <w:sz w:val="24"/>
          <w:szCs w:val="24"/>
        </w:rPr>
        <w:t xml:space="preserve">Учет расчетов с персоналом в  организациях </w:t>
      </w:r>
      <w:r w:rsidR="007F2088" w:rsidRPr="007F2088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</w:p>
    <w:p w:rsidR="00583B37" w:rsidRPr="007F070B" w:rsidRDefault="00583B37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0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01C9">
        <w:rPr>
          <w:rFonts w:ascii="Times New Roman" w:hAnsi="Times New Roman" w:cs="Times New Roman"/>
          <w:sz w:val="24"/>
          <w:szCs w:val="24"/>
        </w:rPr>
        <w:t xml:space="preserve">  зачетных единиц 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лекции –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201C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35D41" w:rsidRPr="00A201C9" w:rsidRDefault="00435D41" w:rsidP="00435D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C9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</w:t>
      </w:r>
    </w:p>
    <w:p w:rsidR="00435D41" w:rsidRPr="007F070B" w:rsidRDefault="00435D41" w:rsidP="00583B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5D41" w:rsidRPr="007F070B" w:rsidSect="005D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5FC"/>
    <w:multiLevelType w:val="hybridMultilevel"/>
    <w:tmpl w:val="10060D58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6475DA"/>
    <w:multiLevelType w:val="hybridMultilevel"/>
    <w:tmpl w:val="00B80382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CD83CD0"/>
    <w:multiLevelType w:val="hybridMultilevel"/>
    <w:tmpl w:val="F3B6321A"/>
    <w:lvl w:ilvl="0" w:tplc="C592EA7A">
      <w:start w:val="65535"/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83B37"/>
    <w:rsid w:val="000725C4"/>
    <w:rsid w:val="00082D8F"/>
    <w:rsid w:val="000B1D54"/>
    <w:rsid w:val="000B283E"/>
    <w:rsid w:val="001C5C79"/>
    <w:rsid w:val="00201154"/>
    <w:rsid w:val="00240352"/>
    <w:rsid w:val="00275AE6"/>
    <w:rsid w:val="002A2435"/>
    <w:rsid w:val="002F73DE"/>
    <w:rsid w:val="003F3D8E"/>
    <w:rsid w:val="0042098D"/>
    <w:rsid w:val="00435D41"/>
    <w:rsid w:val="00583B37"/>
    <w:rsid w:val="005D729E"/>
    <w:rsid w:val="0073301F"/>
    <w:rsid w:val="00782361"/>
    <w:rsid w:val="007C0F21"/>
    <w:rsid w:val="007F070B"/>
    <w:rsid w:val="007F2088"/>
    <w:rsid w:val="00844531"/>
    <w:rsid w:val="008A472F"/>
    <w:rsid w:val="00A528B5"/>
    <w:rsid w:val="00AE2C72"/>
    <w:rsid w:val="00B41236"/>
    <w:rsid w:val="00BD136C"/>
    <w:rsid w:val="00BF2868"/>
    <w:rsid w:val="00C06146"/>
    <w:rsid w:val="00C329F3"/>
    <w:rsid w:val="00C74D56"/>
    <w:rsid w:val="00C7601D"/>
    <w:rsid w:val="00CF42F1"/>
    <w:rsid w:val="00DA3FE1"/>
    <w:rsid w:val="00DC3F35"/>
    <w:rsid w:val="00E64760"/>
    <w:rsid w:val="00EA399B"/>
    <w:rsid w:val="00F07319"/>
    <w:rsid w:val="00F7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0F21"/>
    <w:pPr>
      <w:keepNext/>
      <w:spacing w:after="0" w:line="240" w:lineRule="auto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C0F21"/>
    <w:pPr>
      <w:keepNext/>
      <w:spacing w:after="0" w:line="240" w:lineRule="auto"/>
      <w:jc w:val="center"/>
      <w:outlineLvl w:val="1"/>
    </w:pPr>
    <w:rPr>
      <w:rFonts w:eastAsia="Calibri"/>
      <w:b/>
      <w:sz w:val="24"/>
    </w:rPr>
  </w:style>
  <w:style w:type="paragraph" w:styleId="3">
    <w:name w:val="heading 3"/>
    <w:basedOn w:val="a"/>
    <w:next w:val="a"/>
    <w:link w:val="30"/>
    <w:qFormat/>
    <w:rsid w:val="007C0F21"/>
    <w:pPr>
      <w:keepNext/>
      <w:spacing w:after="0" w:line="240" w:lineRule="auto"/>
      <w:outlineLvl w:val="2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0F21"/>
    <w:rPr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rsid w:val="007C0F21"/>
    <w:rPr>
      <w:rFonts w:eastAsia="Calibri"/>
      <w:b/>
      <w:sz w:val="24"/>
    </w:rPr>
  </w:style>
  <w:style w:type="character" w:customStyle="1" w:styleId="30">
    <w:name w:val="Заголовок 3 Знак"/>
    <w:link w:val="3"/>
    <w:rsid w:val="007C0F21"/>
    <w:rPr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583B37"/>
    <w:pPr>
      <w:ind w:left="720"/>
      <w:contextualSpacing/>
    </w:pPr>
  </w:style>
  <w:style w:type="character" w:customStyle="1" w:styleId="FontStyle38">
    <w:name w:val="Font Style38"/>
    <w:uiPriority w:val="99"/>
    <w:rsid w:val="007F070B"/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7F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2017-03-06T12:12:00Z</cp:lastPrinted>
  <dcterms:created xsi:type="dcterms:W3CDTF">2016-11-27T17:26:00Z</dcterms:created>
  <dcterms:modified xsi:type="dcterms:W3CDTF">2018-05-05T15:34:00Z</dcterms:modified>
</cp:coreProperties>
</file>