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ФЕДЕРАЛЬНОЕ АГЕНТСТВО ЖЕЛЕЗНОДОРОЖНОГО ТРАНСПОРТА</w:t>
      </w:r>
    </w:p>
    <w:p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высшего образования</w:t>
      </w:r>
    </w:p>
    <w:p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Императора Александра </w:t>
      </w:r>
      <w:r w:rsidRPr="00BA0687">
        <w:rPr>
          <w:rFonts w:eastAsia="Calibri"/>
          <w:sz w:val="28"/>
          <w:szCs w:val="28"/>
          <w:lang w:val="en-US"/>
        </w:rPr>
        <w:t>I</w:t>
      </w:r>
      <w:r w:rsidRPr="00BA0687">
        <w:rPr>
          <w:rFonts w:eastAsia="Calibri"/>
          <w:sz w:val="28"/>
          <w:szCs w:val="28"/>
        </w:rPr>
        <w:t>»</w:t>
      </w:r>
    </w:p>
    <w:p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(ФГБОУ ВО ПГУПС)</w:t>
      </w: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324A3" w:rsidRDefault="008324A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324A3" w:rsidRDefault="008324A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324A3" w:rsidRPr="005C5EE2" w:rsidRDefault="008324A3" w:rsidP="005C5EE2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5C5EE2">
        <w:rPr>
          <w:rFonts w:eastAsia="Calibri"/>
          <w:b/>
          <w:bCs/>
          <w:sz w:val="28"/>
          <w:szCs w:val="28"/>
        </w:rPr>
        <w:t>РАБОЧАЯ ПРОГРАММА</w:t>
      </w:r>
    </w:p>
    <w:p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 w:rsidRPr="005C5EE2">
        <w:rPr>
          <w:rFonts w:eastAsia="Calibri"/>
          <w:i/>
          <w:iCs/>
          <w:sz w:val="28"/>
          <w:szCs w:val="28"/>
        </w:rPr>
        <w:t>дисциплины</w:t>
      </w:r>
    </w:p>
    <w:p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>«АНАТОМИЯ ЦНС» (Б1. Б</w:t>
      </w:r>
      <w:r>
        <w:rPr>
          <w:rFonts w:eastAsia="Calibri"/>
          <w:sz w:val="28"/>
          <w:szCs w:val="28"/>
        </w:rPr>
        <w:t>.</w:t>
      </w:r>
      <w:r w:rsidRPr="005C5EE2">
        <w:rPr>
          <w:rFonts w:eastAsia="Calibri"/>
          <w:sz w:val="28"/>
          <w:szCs w:val="28"/>
        </w:rPr>
        <w:t>8)</w:t>
      </w:r>
    </w:p>
    <w:p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 xml:space="preserve">для направления </w:t>
      </w:r>
    </w:p>
    <w:p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 xml:space="preserve">37.03.01 «Психология» </w:t>
      </w:r>
    </w:p>
    <w:p w:rsidR="005C5EE2" w:rsidRPr="005C5EE2" w:rsidRDefault="006C6575" w:rsidP="006C657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профилю </w:t>
      </w:r>
      <w:r w:rsidR="005C5EE2" w:rsidRPr="005C5EE2">
        <w:rPr>
          <w:rFonts w:eastAsia="Calibri"/>
          <w:sz w:val="28"/>
          <w:szCs w:val="28"/>
        </w:rPr>
        <w:t xml:space="preserve">«Психология» </w:t>
      </w:r>
    </w:p>
    <w:p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>Форма обучения – очная</w:t>
      </w:r>
      <w:r w:rsidR="00E47EE8">
        <w:rPr>
          <w:rFonts w:eastAsia="Calibri"/>
          <w:sz w:val="28"/>
          <w:szCs w:val="28"/>
        </w:rPr>
        <w:t>, заочная</w:t>
      </w: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24A3" w:rsidRDefault="008324A3" w:rsidP="006C6575">
      <w:pPr>
        <w:widowControl/>
        <w:spacing w:line="240" w:lineRule="auto"/>
        <w:ind w:firstLine="0"/>
        <w:rPr>
          <w:sz w:val="28"/>
          <w:szCs w:val="28"/>
        </w:rPr>
      </w:pPr>
    </w:p>
    <w:p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52DB0" w:rsidRDefault="00166E8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A0CB1">
        <w:rPr>
          <w:sz w:val="28"/>
          <w:szCs w:val="28"/>
        </w:rPr>
        <w:t>8</w:t>
      </w:r>
    </w:p>
    <w:p w:rsidR="001C0124" w:rsidRDefault="001C01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0124" w:rsidRPr="00D2714B" w:rsidRDefault="001C01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0674" w:rsidRPr="000A4891" w:rsidRDefault="00940674" w:rsidP="00940674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lastRenderedPageBreak/>
        <w:t>ЛИСТ СОГЛАСОВАНИЙ</w:t>
      </w:r>
    </w:p>
    <w:p w:rsidR="00940674" w:rsidRPr="000A4891" w:rsidRDefault="00940674" w:rsidP="00940674">
      <w:pPr>
        <w:rPr>
          <w:sz w:val="28"/>
          <w:szCs w:val="28"/>
        </w:rPr>
      </w:pPr>
    </w:p>
    <w:p w:rsidR="00940674" w:rsidRPr="000A4891" w:rsidRDefault="00940674" w:rsidP="00940674">
      <w:pPr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:rsidR="00940674" w:rsidRPr="000A4891" w:rsidRDefault="00940674" w:rsidP="00940674">
      <w:pPr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0A4891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0A489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A489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A4891">
        <w:rPr>
          <w:sz w:val="28"/>
          <w:szCs w:val="28"/>
        </w:rPr>
        <w:t xml:space="preserve"> г.</w:t>
      </w:r>
    </w:p>
    <w:p w:rsidR="00940674" w:rsidRPr="00D770EF" w:rsidRDefault="00940674" w:rsidP="00940674">
      <w:pPr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7054"/>
        <w:gridCol w:w="284"/>
        <w:gridCol w:w="2126"/>
      </w:tblGrid>
      <w:tr w:rsidR="00940674" w:rsidRPr="00D770EF" w:rsidTr="001F4CC8">
        <w:tc>
          <w:tcPr>
            <w:tcW w:w="7054" w:type="dxa"/>
          </w:tcPr>
          <w:p w:rsidR="00940674" w:rsidRPr="00D770EF" w:rsidRDefault="00DA3CDB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-1786286</wp:posOffset>
                  </wp:positionV>
                  <wp:extent cx="6848355" cy="80391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355" cy="80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40674">
              <w:rPr>
                <w:sz w:val="28"/>
                <w:szCs w:val="28"/>
              </w:rPr>
              <w:t>И.о</w:t>
            </w:r>
            <w:proofErr w:type="spellEnd"/>
            <w:r w:rsidR="00940674">
              <w:rPr>
                <w:sz w:val="28"/>
                <w:szCs w:val="28"/>
              </w:rPr>
              <w:t>. заведующего</w:t>
            </w:r>
            <w:r w:rsidR="00940674" w:rsidRPr="00D770EF">
              <w:rPr>
                <w:sz w:val="28"/>
                <w:szCs w:val="28"/>
              </w:rPr>
              <w:t xml:space="preserve"> кафедрой</w:t>
            </w:r>
          </w:p>
          <w:p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«Прикладная психология»</w:t>
            </w:r>
          </w:p>
          <w:p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770E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__________</w:t>
            </w:r>
          </w:p>
          <w:p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  <w:p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</w:tc>
      </w:tr>
    </w:tbl>
    <w:p w:rsidR="00940674" w:rsidRPr="00D770EF" w:rsidRDefault="00940674" w:rsidP="00940674">
      <w:pPr>
        <w:tabs>
          <w:tab w:val="left" w:pos="851"/>
        </w:tabs>
        <w:rPr>
          <w:sz w:val="28"/>
          <w:szCs w:val="28"/>
        </w:rPr>
      </w:pPr>
    </w:p>
    <w:p w:rsidR="00940674" w:rsidRPr="00D770EF" w:rsidRDefault="00940674" w:rsidP="00940674">
      <w:pPr>
        <w:widowControl/>
        <w:spacing w:line="276" w:lineRule="auto"/>
        <w:jc w:val="center"/>
        <w:rPr>
          <w:rFonts w:eastAsia="Calibri"/>
          <w:sz w:val="28"/>
          <w:szCs w:val="28"/>
        </w:rPr>
      </w:pPr>
    </w:p>
    <w:p w:rsidR="00940674" w:rsidRPr="00D770EF" w:rsidRDefault="00940674" w:rsidP="001E106D">
      <w:pPr>
        <w:widowControl/>
        <w:tabs>
          <w:tab w:val="left" w:pos="851"/>
        </w:tabs>
        <w:ind w:firstLine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40674" w:rsidRPr="00D770EF" w:rsidTr="001F4CC8">
        <w:tc>
          <w:tcPr>
            <w:tcW w:w="5070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СОГЛАСОВАНО</w:t>
            </w:r>
          </w:p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674" w:rsidRPr="00D770EF" w:rsidTr="001F4CC8">
        <w:tc>
          <w:tcPr>
            <w:tcW w:w="5070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rFonts w:eastAsia="Calibri"/>
                <w:sz w:val="28"/>
                <w:szCs w:val="28"/>
              </w:rPr>
              <w:t>Экономика и менеджмент</w:t>
            </w:r>
            <w:r w:rsidRPr="00D770E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  <w:r w:rsidRPr="00D770E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40674" w:rsidRPr="00D770EF" w:rsidTr="001F4CC8">
        <w:tc>
          <w:tcPr>
            <w:tcW w:w="5070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D770EF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D770EF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D770EF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940674" w:rsidRPr="00D770EF" w:rsidRDefault="00940674" w:rsidP="00940674">
      <w:pPr>
        <w:widowControl/>
        <w:ind w:firstLine="851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40674" w:rsidRPr="00D770EF" w:rsidTr="001F4CC8">
        <w:tc>
          <w:tcPr>
            <w:tcW w:w="5070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Сацук</w:t>
            </w:r>
            <w:proofErr w:type="spellEnd"/>
          </w:p>
        </w:tc>
      </w:tr>
      <w:tr w:rsidR="00940674" w:rsidRPr="00D770EF" w:rsidTr="001F4CC8">
        <w:tc>
          <w:tcPr>
            <w:tcW w:w="5070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D770EF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D770EF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D770EF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993F88" w:rsidRDefault="00993F88" w:rsidP="00DA3CD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93F88" w:rsidRDefault="00993F88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3F88" w:rsidRDefault="00993F88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2DB0" w:rsidRPr="00D2714B" w:rsidRDefault="00452DB0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B7E5E" w:rsidRPr="00CA2765" w:rsidRDefault="00DB7E5E" w:rsidP="00DB7E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Рабочая программа составлена в соответствии с </w:t>
      </w:r>
      <w:r w:rsidR="00AF2DB8" w:rsidRPr="00CA2765">
        <w:rPr>
          <w:rFonts w:cs="Times New Roman"/>
          <w:szCs w:val="28"/>
        </w:rPr>
        <w:t>ФГОС</w:t>
      </w:r>
      <w:r w:rsidR="00AF2DB8">
        <w:rPr>
          <w:rFonts w:cs="Times New Roman"/>
          <w:szCs w:val="28"/>
        </w:rPr>
        <w:t xml:space="preserve"> </w:t>
      </w:r>
      <w:r w:rsidR="00637A48">
        <w:rPr>
          <w:rFonts w:cs="Times New Roman"/>
          <w:szCs w:val="28"/>
        </w:rPr>
        <w:t>В</w:t>
      </w:r>
      <w:r w:rsidR="00DA3CDB">
        <w:rPr>
          <w:rFonts w:cs="Times New Roman"/>
          <w:szCs w:val="28"/>
        </w:rPr>
        <w:t>П</w:t>
      </w:r>
      <w:r w:rsidR="00637A48">
        <w:rPr>
          <w:rFonts w:cs="Times New Roman"/>
          <w:szCs w:val="28"/>
        </w:rPr>
        <w:t>О</w:t>
      </w:r>
      <w:r w:rsidRPr="00CA2765">
        <w:rPr>
          <w:rFonts w:cs="Times New Roman"/>
          <w:szCs w:val="28"/>
        </w:rPr>
        <w:t>, утвержде</w:t>
      </w:r>
      <w:r>
        <w:rPr>
          <w:rFonts w:cs="Times New Roman"/>
          <w:szCs w:val="28"/>
        </w:rPr>
        <w:t xml:space="preserve">нным </w:t>
      </w:r>
      <w:r w:rsidRPr="001B1649">
        <w:rPr>
          <w:szCs w:val="28"/>
        </w:rPr>
        <w:t>«</w:t>
      </w:r>
      <w:r>
        <w:rPr>
          <w:szCs w:val="28"/>
        </w:rPr>
        <w:t>07</w:t>
      </w:r>
      <w:r w:rsidRPr="001B1649">
        <w:rPr>
          <w:szCs w:val="28"/>
        </w:rPr>
        <w:t xml:space="preserve">» </w:t>
      </w:r>
      <w:r>
        <w:rPr>
          <w:szCs w:val="28"/>
        </w:rPr>
        <w:t>августа</w:t>
      </w:r>
      <w:r w:rsidRPr="001B1649">
        <w:rPr>
          <w:szCs w:val="28"/>
        </w:rPr>
        <w:t xml:space="preserve"> 20</w:t>
      </w:r>
      <w:r>
        <w:rPr>
          <w:szCs w:val="28"/>
        </w:rPr>
        <w:t>14</w:t>
      </w:r>
      <w:r w:rsidRPr="001B1649">
        <w:rPr>
          <w:szCs w:val="28"/>
        </w:rPr>
        <w:t xml:space="preserve"> г., приказ № </w:t>
      </w:r>
      <w:r>
        <w:rPr>
          <w:szCs w:val="28"/>
        </w:rPr>
        <w:t>946</w:t>
      </w:r>
      <w:r w:rsidRPr="001B1649">
        <w:rPr>
          <w:szCs w:val="28"/>
        </w:rPr>
        <w:t xml:space="preserve"> по направлению</w:t>
      </w:r>
      <w:r>
        <w:rPr>
          <w:szCs w:val="28"/>
        </w:rPr>
        <w:t xml:space="preserve"> 37</w:t>
      </w:r>
      <w:r w:rsidRPr="00962A43">
        <w:rPr>
          <w:szCs w:val="28"/>
        </w:rPr>
        <w:t>.03.0</w:t>
      </w:r>
      <w:r>
        <w:rPr>
          <w:szCs w:val="28"/>
        </w:rPr>
        <w:t xml:space="preserve">1 </w:t>
      </w:r>
      <w:r w:rsidRPr="00304A31">
        <w:rPr>
          <w:szCs w:val="28"/>
        </w:rPr>
        <w:t>«</w:t>
      </w:r>
      <w:r>
        <w:rPr>
          <w:szCs w:val="28"/>
        </w:rPr>
        <w:t xml:space="preserve">Психология» по дисциплине </w:t>
      </w:r>
      <w:r w:rsidRPr="00CA276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АНАТОМИЯ ЦНС</w:t>
      </w:r>
      <w:r w:rsidRPr="00CA2765">
        <w:rPr>
          <w:rFonts w:cs="Times New Roman"/>
          <w:szCs w:val="28"/>
        </w:rPr>
        <w:t>».</w:t>
      </w:r>
    </w:p>
    <w:p w:rsidR="00993F88" w:rsidRPr="006C6575" w:rsidRDefault="00993F88" w:rsidP="00993F88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93F88" w:rsidRPr="006C6575" w:rsidRDefault="00993F88" w:rsidP="00993F88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Для достижения поставленной цели решаются следующие задачи:</w:t>
      </w:r>
    </w:p>
    <w:p w:rsidR="00993F88" w:rsidRPr="006C6575" w:rsidRDefault="00993F88" w:rsidP="00993F88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93F88" w:rsidRPr="006C6575" w:rsidRDefault="00993F88" w:rsidP="00993F88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умений, указанных в разделе 2 рабочей программы;</w:t>
      </w:r>
    </w:p>
    <w:p w:rsidR="00993F88" w:rsidRPr="000B2013" w:rsidRDefault="00993F88" w:rsidP="00993F88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навыков, указанных в разделе 2 рабочей программы.</w:t>
      </w:r>
    </w:p>
    <w:p w:rsidR="00DB7E5E" w:rsidRPr="00CA2765" w:rsidRDefault="00DB7E5E" w:rsidP="00DB7E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452DB0" w:rsidRPr="00D2714B" w:rsidRDefault="00452DB0" w:rsidP="00C436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52DB0" w:rsidRPr="00D2714B" w:rsidRDefault="00452DB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строение спинного мозга; 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основы рефлекса;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серое вещество спинного мозга, белое вещество спинного мозга;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основные восходящие и нисходящие пути ЦНС; 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онтогенез и филогенез ЦНС; 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вегетативную нервную систему;</w:t>
      </w:r>
    </w:p>
    <w:p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черепно-мозговые нервы, строение продолговатого мозга, </w:t>
      </w:r>
      <w:proofErr w:type="spellStart"/>
      <w:r w:rsidRPr="00944B24">
        <w:rPr>
          <w:sz w:val="28"/>
          <w:szCs w:val="28"/>
        </w:rPr>
        <w:t>варолиевого</w:t>
      </w:r>
      <w:proofErr w:type="spellEnd"/>
      <w:r w:rsidRPr="00944B24">
        <w:rPr>
          <w:sz w:val="28"/>
          <w:szCs w:val="28"/>
        </w:rPr>
        <w:t xml:space="preserve"> моста, мозжечка, среднего мозга, промежуточного мозга, базальных ганглиев, лимбической системы, коры головного мозга.</w:t>
      </w:r>
    </w:p>
    <w:p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связывать формирование психических процессов с функционированием конкретного нейроанатомического субстрата;</w:t>
      </w:r>
    </w:p>
    <w:p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анализировать психические процессы на уровне отдельных нервных клеток, систем нейронов и мозга в целом.</w:t>
      </w:r>
    </w:p>
    <w:p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правильно пользоваться анатомическими атласами и схемами с применением международной анатомической номенклатуры.</w:t>
      </w:r>
    </w:p>
    <w:p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44B24" w:rsidRPr="00944B24" w:rsidRDefault="00944B24" w:rsidP="00944B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понятийным аппаратом анатомии цнс;</w:t>
      </w:r>
    </w:p>
    <w:p w:rsidR="00944B24" w:rsidRPr="00944B24" w:rsidRDefault="00944B24" w:rsidP="00944B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методами анализа структуры нервной системы; </w:t>
      </w:r>
    </w:p>
    <w:p w:rsidR="00944B24" w:rsidRDefault="00944B24" w:rsidP="00944B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навыками поиска необходимых знаний в медицинской и психологической литературе.</w:t>
      </w:r>
    </w:p>
    <w:p w:rsidR="00993F88" w:rsidRPr="00203D2D" w:rsidRDefault="00993F88" w:rsidP="00993F88">
      <w:pPr>
        <w:pStyle w:val="a6"/>
        <w:tabs>
          <w:tab w:val="left" w:pos="0"/>
          <w:tab w:val="left" w:pos="851"/>
        </w:tabs>
        <w:spacing w:after="0"/>
        <w:ind w:firstLine="709"/>
        <w:jc w:val="both"/>
        <w:rPr>
          <w:iCs/>
          <w:color w:val="000000"/>
          <w:sz w:val="28"/>
          <w:szCs w:val="28"/>
        </w:rPr>
      </w:pPr>
      <w:bookmarkStart w:id="0" w:name="_Hlk491706903"/>
      <w:r w:rsidRPr="006C6575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C6575">
        <w:rPr>
          <w:sz w:val="28"/>
          <w:szCs w:val="28"/>
        </w:rPr>
        <w:lastRenderedPageBreak/>
        <w:t>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0"/>
    <w:p w:rsidR="00AF2DB8" w:rsidRPr="00AF2DB8" w:rsidRDefault="00AF2DB8" w:rsidP="00AF2DB8">
      <w:pPr>
        <w:widowControl/>
        <w:spacing w:line="240" w:lineRule="auto"/>
        <w:ind w:firstLine="426"/>
        <w:rPr>
          <w:sz w:val="28"/>
          <w:szCs w:val="28"/>
        </w:rPr>
      </w:pPr>
      <w:r w:rsidRPr="00AF2DB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F2DB8">
        <w:rPr>
          <w:b/>
          <w:sz w:val="28"/>
          <w:szCs w:val="28"/>
        </w:rPr>
        <w:t>профессиональных компетенций (ПК)</w:t>
      </w:r>
      <w:r w:rsidRPr="00AF2DB8">
        <w:rPr>
          <w:sz w:val="28"/>
          <w:szCs w:val="28"/>
        </w:rPr>
        <w:t xml:space="preserve">, </w:t>
      </w:r>
      <w:r w:rsidRPr="00AF2DB8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 xml:space="preserve">видам </w:t>
      </w:r>
      <w:r w:rsidRPr="00AF2DB8">
        <w:rPr>
          <w:bCs/>
          <w:sz w:val="28"/>
          <w:szCs w:val="28"/>
        </w:rPr>
        <w:t>профессиональной деятельности, на который (которые) ориентирована программа бакала</w:t>
      </w:r>
      <w:r>
        <w:rPr>
          <w:bCs/>
          <w:sz w:val="28"/>
          <w:szCs w:val="28"/>
        </w:rPr>
        <w:t>вриата</w:t>
      </w:r>
      <w:r w:rsidRPr="00AF2DB8">
        <w:rPr>
          <w:bCs/>
          <w:sz w:val="28"/>
          <w:szCs w:val="28"/>
        </w:rPr>
        <w:t>:</w:t>
      </w:r>
    </w:p>
    <w:p w:rsidR="003E31A2" w:rsidRPr="00757A55" w:rsidRDefault="00C366F3" w:rsidP="003E31A2">
      <w:pPr>
        <w:pStyle w:val="1"/>
        <w:numPr>
          <w:ilvl w:val="0"/>
          <w:numId w:val="17"/>
        </w:numPr>
        <w:ind w:left="0"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способность</w:t>
      </w:r>
      <w:r w:rsidR="003E31A2" w:rsidRPr="00757A55">
        <w:rPr>
          <w:rFonts w:eastAsia="Times New Roman"/>
          <w:szCs w:val="28"/>
        </w:rPr>
        <w:t xml:space="preserve"> к выявлению специфик</w:t>
      </w:r>
      <w:r w:rsidR="003E31A2">
        <w:rPr>
          <w:rFonts w:eastAsia="Times New Roman"/>
          <w:szCs w:val="28"/>
        </w:rPr>
        <w:t xml:space="preserve">и психического функционирования </w:t>
      </w:r>
      <w:r w:rsidR="003E31A2" w:rsidRPr="00757A55">
        <w:rPr>
          <w:rFonts w:eastAsia="Times New Roman"/>
          <w:szCs w:val="28"/>
        </w:rPr>
        <w:t>человека с учётом особенностей возрастных этапо</w:t>
      </w:r>
      <w:r w:rsidR="003E31A2">
        <w:rPr>
          <w:rFonts w:eastAsia="Times New Roman"/>
          <w:szCs w:val="28"/>
        </w:rPr>
        <w:t xml:space="preserve">в, кризисов развития и факторов </w:t>
      </w:r>
      <w:r w:rsidR="003E31A2" w:rsidRPr="00757A55">
        <w:rPr>
          <w:rFonts w:eastAsia="Times New Roman"/>
          <w:szCs w:val="28"/>
        </w:rPr>
        <w:t>риска, его принадлежности к тендерной, этниче</w:t>
      </w:r>
      <w:r w:rsidR="003E31A2">
        <w:rPr>
          <w:rFonts w:eastAsia="Times New Roman"/>
          <w:szCs w:val="28"/>
        </w:rPr>
        <w:t xml:space="preserve">ской, профессиональной и другим </w:t>
      </w:r>
      <w:r w:rsidR="003E31A2" w:rsidRPr="00757A55">
        <w:rPr>
          <w:rFonts w:eastAsia="Times New Roman"/>
          <w:szCs w:val="28"/>
        </w:rPr>
        <w:t>социальным группам (ПК-4);</w:t>
      </w:r>
    </w:p>
    <w:p w:rsidR="003E31A2" w:rsidRDefault="00C366F3" w:rsidP="003E31A2">
      <w:pPr>
        <w:pStyle w:val="1"/>
        <w:numPr>
          <w:ilvl w:val="0"/>
          <w:numId w:val="17"/>
        </w:numPr>
        <w:ind w:left="0"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способность</w:t>
      </w:r>
      <w:r w:rsidR="003E31A2" w:rsidRPr="00757A55">
        <w:rPr>
          <w:rFonts w:eastAsia="Times New Roman"/>
          <w:szCs w:val="28"/>
        </w:rPr>
        <w:t xml:space="preserve"> к психологическ</w:t>
      </w:r>
      <w:r w:rsidR="003E31A2">
        <w:rPr>
          <w:rFonts w:eastAsia="Times New Roman"/>
          <w:szCs w:val="28"/>
        </w:rPr>
        <w:t xml:space="preserve">ой диагностике, прогнозированию изменений </w:t>
      </w:r>
      <w:r w:rsidR="003E31A2" w:rsidRPr="00757A55">
        <w:rPr>
          <w:rFonts w:eastAsia="Times New Roman"/>
          <w:szCs w:val="28"/>
        </w:rPr>
        <w:t>и динамики уровня развития познавательно</w:t>
      </w:r>
      <w:r w:rsidR="003E31A2">
        <w:rPr>
          <w:rFonts w:eastAsia="Times New Roman"/>
          <w:szCs w:val="28"/>
        </w:rPr>
        <w:t xml:space="preserve">й и мотивационно-волевой сферы, </w:t>
      </w:r>
      <w:r w:rsidR="003E31A2" w:rsidRPr="00757A55">
        <w:rPr>
          <w:rFonts w:eastAsia="Times New Roman"/>
          <w:szCs w:val="28"/>
        </w:rPr>
        <w:t>самосознания, психомоторики, способн</w:t>
      </w:r>
      <w:r w:rsidR="003E31A2">
        <w:rPr>
          <w:rFonts w:eastAsia="Times New Roman"/>
          <w:szCs w:val="28"/>
        </w:rPr>
        <w:t xml:space="preserve">остей, характера, темперамента, </w:t>
      </w:r>
      <w:r w:rsidR="003E31A2" w:rsidRPr="00757A55">
        <w:rPr>
          <w:rFonts w:eastAsia="Times New Roman"/>
          <w:szCs w:val="28"/>
        </w:rPr>
        <w:t>функциональных состояний, личностных черт и акцен</w:t>
      </w:r>
      <w:r w:rsidR="003E31A2">
        <w:rPr>
          <w:rFonts w:eastAsia="Times New Roman"/>
          <w:szCs w:val="28"/>
        </w:rPr>
        <w:t xml:space="preserve">туаций в норме и при </w:t>
      </w:r>
      <w:r w:rsidR="003E31A2" w:rsidRPr="00757A55">
        <w:rPr>
          <w:rFonts w:eastAsia="Times New Roman"/>
          <w:szCs w:val="28"/>
        </w:rPr>
        <w:t>психических отклонениях с целью гармонизаци</w:t>
      </w:r>
      <w:r w:rsidR="003E31A2">
        <w:rPr>
          <w:rFonts w:eastAsia="Times New Roman"/>
          <w:szCs w:val="28"/>
        </w:rPr>
        <w:t xml:space="preserve">и психического функционирования </w:t>
      </w:r>
      <w:r w:rsidR="003E31A2" w:rsidRPr="00757A55">
        <w:rPr>
          <w:rFonts w:eastAsia="Times New Roman"/>
          <w:szCs w:val="28"/>
        </w:rPr>
        <w:t>человека (ПК-5);</w:t>
      </w:r>
    </w:p>
    <w:p w:rsidR="003E31A2" w:rsidRPr="00757A55" w:rsidRDefault="00C366F3" w:rsidP="006C6575">
      <w:pPr>
        <w:pStyle w:val="1"/>
        <w:numPr>
          <w:ilvl w:val="0"/>
          <w:numId w:val="17"/>
        </w:numPr>
        <w:ind w:left="0" w:firstLine="426"/>
        <w:jc w:val="both"/>
        <w:rPr>
          <w:rFonts w:eastAsia="Times New Roman"/>
          <w:szCs w:val="28"/>
        </w:rPr>
      </w:pPr>
      <w:r>
        <w:t>способность</w:t>
      </w:r>
      <w:r w:rsidR="003E31A2"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3E31A2" w:rsidRDefault="003E31A2" w:rsidP="006C657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993F88" w:rsidRPr="006C6575" w:rsidRDefault="00993F88" w:rsidP="006C6575">
      <w:pPr>
        <w:widowControl/>
        <w:spacing w:line="240" w:lineRule="auto"/>
        <w:ind w:firstLine="851"/>
        <w:rPr>
          <w:sz w:val="28"/>
          <w:szCs w:val="28"/>
        </w:rPr>
      </w:pPr>
      <w:r w:rsidRPr="00FD18C0">
        <w:rPr>
          <w:sz w:val="28"/>
          <w:szCs w:val="28"/>
        </w:rPr>
        <w:t xml:space="preserve">Область </w:t>
      </w:r>
      <w:r w:rsidRPr="006C6575">
        <w:rPr>
          <w:sz w:val="28"/>
          <w:szCs w:val="28"/>
        </w:rPr>
        <w:t>профессиональной деятельности обучающихся, освоивших данную дисциплину, приведена в п. 2.1 общей характеристики ОПОП.</w:t>
      </w:r>
    </w:p>
    <w:p w:rsidR="00993F88" w:rsidRPr="00D2714B" w:rsidRDefault="00993F88" w:rsidP="006C6575">
      <w:pPr>
        <w:widowControl/>
        <w:spacing w:line="240" w:lineRule="auto"/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46E80" w:rsidRPr="00D2714B" w:rsidRDefault="00646E80" w:rsidP="00646E80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2DB0" w:rsidRDefault="00452DB0" w:rsidP="00C436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</w:t>
      </w:r>
      <w:r w:rsidR="00952794" w:rsidRPr="00952794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52794" w:rsidRPr="00D2714B" w:rsidRDefault="00952794" w:rsidP="009527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2794" w:rsidRDefault="003E31A2" w:rsidP="00646E80">
      <w:pPr>
        <w:spacing w:line="240" w:lineRule="auto"/>
        <w:ind w:firstLine="720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АНАТОМИЯ ЦНС»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 xml:space="preserve">Б1. Б.8) </w:t>
      </w:r>
      <w:r w:rsidRPr="008E3C5A">
        <w:rPr>
          <w:sz w:val="28"/>
          <w:szCs w:val="28"/>
        </w:rPr>
        <w:t xml:space="preserve">относится к </w:t>
      </w:r>
      <w:r w:rsidRPr="009D057F">
        <w:rPr>
          <w:sz w:val="28"/>
          <w:szCs w:val="28"/>
        </w:rPr>
        <w:t xml:space="preserve">обязательным дисциплинам базовой части </w:t>
      </w:r>
      <w:r w:rsidR="00E47EE8">
        <w:rPr>
          <w:sz w:val="28"/>
          <w:szCs w:val="28"/>
        </w:rPr>
        <w:t>и является обязательной.</w:t>
      </w:r>
    </w:p>
    <w:p w:rsidR="00952794" w:rsidRDefault="0095279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53C52" w:rsidRPr="00D2714B" w:rsidRDefault="00C53C5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2DB0" w:rsidRDefault="00452DB0" w:rsidP="00FA67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F4F94" w:rsidRPr="008F4F94" w:rsidRDefault="008F4F94" w:rsidP="008F4F94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8F4F94">
        <w:rPr>
          <w:bCs/>
          <w:sz w:val="28"/>
          <w:szCs w:val="28"/>
        </w:rPr>
        <w:t>Для очной формы обучения</w:t>
      </w:r>
    </w:p>
    <w:p w:rsidR="00452DB0" w:rsidRPr="00D2714B" w:rsidRDefault="00452DB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02135" w:rsidRPr="00D2714B" w:rsidTr="001F4CC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Семестр</w:t>
            </w:r>
          </w:p>
        </w:tc>
      </w:tr>
      <w:tr w:rsidR="00D02135" w:rsidRPr="00D2714B" w:rsidTr="001F4CC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02135" w:rsidRPr="00D2714B" w:rsidRDefault="00D02135" w:rsidP="00D021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02135" w:rsidRPr="00D2714B" w:rsidRDefault="00D02135" w:rsidP="00D021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02135" w:rsidRPr="003E31A2" w:rsidRDefault="00D02135" w:rsidP="00D021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02135" w:rsidRPr="00D2714B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В том числе:</w:t>
            </w:r>
          </w:p>
          <w:p w:rsidR="00D02135" w:rsidRPr="00FC2E00" w:rsidRDefault="00D02135" w:rsidP="00D021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лекции (Л)</w:t>
            </w:r>
          </w:p>
          <w:p w:rsidR="00D02135" w:rsidRPr="00FC2E00" w:rsidRDefault="00D02135" w:rsidP="00D021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D02135" w:rsidRPr="00FC2E00" w:rsidRDefault="00D02135" w:rsidP="00D021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02135" w:rsidRPr="00FC2E00" w:rsidRDefault="001F4CC8" w:rsidP="00D0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D02135" w:rsidRPr="00FC2E00" w:rsidRDefault="001F4CC8" w:rsidP="00D0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D02135" w:rsidRPr="00D2714B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2135" w:rsidRPr="00D2714B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02135" w:rsidRPr="00D2714B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02135" w:rsidRPr="00D2714B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C2E00">
              <w:rPr>
                <w:sz w:val="28"/>
                <w:szCs w:val="28"/>
              </w:rPr>
              <w:t>з.е</w:t>
            </w:r>
            <w:proofErr w:type="spellEnd"/>
            <w:r w:rsidRPr="00FC2E0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</w:tr>
    </w:tbl>
    <w:p w:rsidR="00952794" w:rsidRDefault="00952794" w:rsidP="009527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52794" w:rsidRDefault="00952794" w:rsidP="009527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880"/>
        <w:gridCol w:w="567"/>
        <w:gridCol w:w="645"/>
      </w:tblGrid>
      <w:tr w:rsidR="00952794" w:rsidRPr="00D2714B" w:rsidTr="0095279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3"/>
            <w:vAlign w:val="center"/>
          </w:tcPr>
          <w:p w:rsidR="00952794" w:rsidRPr="00D2714B" w:rsidRDefault="00C366F3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47EE8" w:rsidRPr="00D2714B" w:rsidTr="00E47EE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47EE8" w:rsidRPr="00D2714B" w:rsidRDefault="00E47EE8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47EE8" w:rsidRPr="00D2714B" w:rsidRDefault="00E47EE8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E47EE8" w:rsidRPr="00E47EE8" w:rsidRDefault="00E47EE8" w:rsidP="00E47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952794" w:rsidRPr="00D2714B" w:rsidTr="00E47EE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Pr="00CA0B7A" w:rsidRDefault="00CA0B7A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Pr="00CA0B7A" w:rsidRDefault="00CA0B7A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:rsidTr="00E47EE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52794" w:rsidRPr="00D2714B" w:rsidRDefault="00952794" w:rsidP="0095279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2794" w:rsidRDefault="00C53C52" w:rsidP="00C53C5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2794" w:rsidRPr="00C53C52" w:rsidRDefault="00C53C52" w:rsidP="00C53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2794" w:rsidRDefault="00952794" w:rsidP="0095279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2794" w:rsidRDefault="00952794" w:rsidP="0095279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2794" w:rsidRPr="00D2714B" w:rsidTr="00E47EE8">
        <w:trPr>
          <w:trHeight w:val="88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:rsidTr="00E47EE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:rsidTr="00E47EE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:rsidTr="00E47EE8">
        <w:trPr>
          <w:jc w:val="center"/>
        </w:trPr>
        <w:tc>
          <w:tcPr>
            <w:tcW w:w="5353" w:type="dxa"/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0" w:type="dxa"/>
            <w:vAlign w:val="center"/>
          </w:tcPr>
          <w:p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:rsidTr="00E47EE8">
        <w:trPr>
          <w:jc w:val="center"/>
        </w:trPr>
        <w:tc>
          <w:tcPr>
            <w:tcW w:w="5353" w:type="dxa"/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52794" w:rsidRPr="00D2714B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880" w:type="dxa"/>
            <w:vAlign w:val="center"/>
          </w:tcPr>
          <w:p w:rsidR="00952794" w:rsidRPr="00D2714B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567" w:type="dxa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:rsidTr="00E47EE8">
        <w:trPr>
          <w:jc w:val="center"/>
        </w:trPr>
        <w:tc>
          <w:tcPr>
            <w:tcW w:w="5353" w:type="dxa"/>
            <w:vAlign w:val="center"/>
          </w:tcPr>
          <w:p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:rsidR="00952794" w:rsidRPr="00C53C52" w:rsidRDefault="00C53C52" w:rsidP="00C53C5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46E80" w:rsidRDefault="00646E80" w:rsidP="00646E8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52DB0" w:rsidRPr="00D2714B" w:rsidRDefault="00452DB0" w:rsidP="0095427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25D32" w:rsidRPr="00D25D32" w:rsidRDefault="00D25D32" w:rsidP="00D25D3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16"/>
        <w:gridCol w:w="6146"/>
      </w:tblGrid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D25D32">
              <w:rPr>
                <w:rFonts w:eastAsia="Calibri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D25D32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D25D32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sz w:val="28"/>
                <w:szCs w:val="28"/>
              </w:rPr>
              <w:t>История анатомии ЦНС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sz w:val="28"/>
                <w:szCs w:val="28"/>
              </w:rPr>
              <w:t>Зарубежный этап развития анатомии ЦНС. Отечественный этап развития анатомии ЦНС.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Подразделение нервной системы соответственно развитию, строению и функции на центральную и периферическую, на соматическую и вегетативную.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Основные морфологические элементы нервной системы. Нейрон: общая морфология и ультраструктура нейронов, обусловленные его функцией (сома, дендриты, аксон). Оболочки аксона, процесс миелинизации. Немиелинизированные и миелинизированные волокна. Классификация нейронов по форме и функции. 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Макроглия. Особенности и функции разных видов макроглии (эпендимоциты, астроциты, </w:t>
            </w:r>
            <w:r w:rsidRPr="00D25D32">
              <w:rPr>
                <w:color w:val="000000"/>
                <w:sz w:val="28"/>
                <w:szCs w:val="28"/>
              </w:rPr>
              <w:lastRenderedPageBreak/>
              <w:t>олигодендроциты). Строение и функции микроглии.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Филогенез и онтогенез нервной системы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color w:val="000000"/>
                <w:sz w:val="28"/>
                <w:szCs w:val="28"/>
              </w:rPr>
              <w:t>Онтогенетическое развитие центральной нервной системы. Закладка нервной трубки и ганглиозной пластинки. Начальные этапы развития спинного и головного мозга.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Анатомические структуры автономной нервной системы.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Очаги скопления вегетативных ядер в спинном и головном мозге.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Высшие центры, управляющие вегетативными функциями всего организма и их локализация. 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Функциональные различия симпатической и парасимпатической частей вегетативной нервной системы.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iCs/>
                <w:sz w:val="28"/>
                <w:szCs w:val="28"/>
              </w:rPr>
              <w:t>Структура спинного мозга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Общая характеристика структуры спинного мозга. Скелетотопия спинномозговых элементов. Строение и функции передних, боковых и задних канатиков.  Сегментарное строение спинного мозга. Внутреннее строение сегмента спинного мозга: серое, белое вещество, центральный канал. Клеточный состав серого вещества, схема его по </w:t>
            </w:r>
            <w:proofErr w:type="spellStart"/>
            <w:r w:rsidRPr="00D25D32">
              <w:rPr>
                <w:color w:val="000000"/>
                <w:sz w:val="28"/>
                <w:szCs w:val="28"/>
              </w:rPr>
              <w:t>Рекседу</w:t>
            </w:r>
            <w:proofErr w:type="spellEnd"/>
            <w:r w:rsidRPr="00D25D32">
              <w:rPr>
                <w:color w:val="000000"/>
                <w:sz w:val="28"/>
                <w:szCs w:val="28"/>
              </w:rPr>
              <w:t xml:space="preserve">. Функциональная организация двигательных ядер. </w:t>
            </w:r>
          </w:p>
          <w:p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Классификация нейронов спинного мозга (чувствительные, промежуточные, двигательные), их топография. Общая схема рефлекторной дуги, проходящей через спинной мозг. 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Спинномозговые нервы, общее строение нерва, передние и задние корешки. Основные ветви спинномозгового нерва и области иннервации. Сплетения, образуемые спинномозговыми нервами. Образование спинномозгового нерва в эмбриональный период.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iCs/>
                <w:sz w:val="28"/>
                <w:szCs w:val="28"/>
              </w:rPr>
              <w:t>Мозговые оболочки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Оболочки спинного мозга. Строение и топография твердой, паутинной и мягкой оболочек спинного мозга.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Головной мозг. Начальные этапы развития головного мозга. Стадия трех и пяти мозговых пузырей, образование изгибов головного мозга, происхождение желудочков головного мозга. 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Оболочки головного мозга: строение, топография и функции твердой, паутинной и сосудистой оболочек.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F2888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D25D32">
              <w:rPr>
                <w:bCs/>
                <w:sz w:val="28"/>
                <w:szCs w:val="28"/>
              </w:rPr>
              <w:t>Структура головного мозга.</w:t>
            </w:r>
            <w:r w:rsidRPr="00D25D3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Мозговой ствол, структуры, входящие в состав ствола.</w:t>
            </w:r>
          </w:p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Продолговатый мозг. Форма, строение дорзальной, боковой и вентральной поверхностей. Топография серого вещества продолговатого мозга (ядра 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XII</w:t>
            </w:r>
            <w:r w:rsidRPr="00D25D32">
              <w:rPr>
                <w:color w:val="000000"/>
                <w:sz w:val="28"/>
                <w:szCs w:val="28"/>
              </w:rPr>
              <w:t>-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IX</w:t>
            </w:r>
            <w:r w:rsidRPr="00D25D32">
              <w:rPr>
                <w:color w:val="000000"/>
                <w:sz w:val="28"/>
                <w:szCs w:val="28"/>
              </w:rPr>
              <w:t xml:space="preserve"> черепно-мозговых нервов).  Сходство и различия в строении спинного и продолговатого мозга. Проводящие пути, проходящие через продолговатый мозг.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57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Мост. Внешнее и внутреннее строение: дорзальная и вентральная поверхности, собственные ядра моста и ядра 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25D32">
              <w:rPr>
                <w:color w:val="000000"/>
                <w:sz w:val="28"/>
                <w:szCs w:val="28"/>
              </w:rPr>
              <w:t>-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Y</w:t>
            </w:r>
            <w:r w:rsidRPr="00D25D32">
              <w:rPr>
                <w:color w:val="000000"/>
                <w:sz w:val="28"/>
                <w:szCs w:val="28"/>
              </w:rPr>
              <w:t xml:space="preserve"> черепно-мозговых нервов. Основные проводящие пути, проходящие через мост, трапециевидные тела.</w:t>
            </w:r>
            <w:r w:rsidRPr="00D25D32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 xml:space="preserve">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57"/>
              <w:rPr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Средний мозг, его части. Крыша среднего мозга. Ножка мозга, ее строение. Ядра и проводящие пути среднего мозга. Мозговой водопровод.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0"/>
              <w:rPr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 Мозжечок, общий обзор внешнего строения мозжечка. Топография серого и белого вещества. Нейронная организация коры мозжечка. Основные ядра мозжечка. Ножки мозжечка, его связь с другими отделами головного мозга.</w:t>
            </w:r>
            <w:r w:rsidRPr="00D25D32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 xml:space="preserve">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Черепно-мозговые нервы: топография, основные ядра, область иннервации головы и тела. Сходство и различие черепно-мозговых нервов со спинномозговыми нервами.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Четвертый мозговой желудочек. Ромбовидная ямка, ее положение и основные части. Мозговые паруса. Сосудистые сплетения. Циркуляция спинномозговой жидкости.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Ретикулярная формация. Топография и основные черты ее строения.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D25D32">
              <w:rPr>
                <w:bCs/>
                <w:sz w:val="28"/>
                <w:szCs w:val="28"/>
              </w:rPr>
              <w:t>Структура головного мозга.</w:t>
            </w:r>
            <w:r w:rsidRPr="00D25D3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bCs/>
                <w:iCs/>
                <w:sz w:val="28"/>
                <w:szCs w:val="28"/>
              </w:rPr>
              <w:t>Промежуточный мозг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Таламический мозг и его части: таламус, гипоталамус, метаталамус, эпиталамус. Ядра зрительного бугра, их классификация, топография и структура, связи с другими отделами мозга. </w:t>
            </w:r>
          </w:p>
          <w:p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Гипоталамус, классификация и топография основных ядер гипоталамуса. Гипофиз и его функции. 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Третий мозговой желудочек.</w:t>
            </w:r>
          </w:p>
        </w:tc>
      </w:tr>
      <w:tr w:rsidR="00FF2888" w:rsidRPr="00D25D32" w:rsidTr="000267D0">
        <w:trPr>
          <w:trHeight w:val="257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F2888" w:rsidRPr="00D25D32" w:rsidRDefault="00FF2888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F2888" w:rsidRDefault="00FF2888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Структура головного мозга. </w:t>
            </w:r>
          </w:p>
          <w:p w:rsidR="00FF2888" w:rsidRPr="00D25D32" w:rsidRDefault="00FF2888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Конечный мозг.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 xml:space="preserve">Анатомические структуры, входящие в состав конечного мозга. Полушария головного мозга: доли, борозды, извилины. </w:t>
            </w:r>
          </w:p>
          <w:p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 xml:space="preserve">Локализация функций в коре больших полушарий. </w:t>
            </w:r>
          </w:p>
          <w:p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 xml:space="preserve">Гиппокамп и его функции. </w:t>
            </w:r>
          </w:p>
          <w:p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FF2888">
              <w:rPr>
                <w:color w:val="000000"/>
                <w:sz w:val="28"/>
                <w:szCs w:val="28"/>
              </w:rPr>
              <w:t>Цитоархитектоника</w:t>
            </w:r>
            <w:proofErr w:type="spellEnd"/>
            <w:r w:rsidRPr="00FF28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888">
              <w:rPr>
                <w:color w:val="000000"/>
                <w:sz w:val="28"/>
                <w:szCs w:val="28"/>
              </w:rPr>
              <w:t>коры</w:t>
            </w:r>
            <w:proofErr w:type="spellEnd"/>
            <w:r w:rsidRPr="00FF2888">
              <w:rPr>
                <w:color w:val="000000"/>
                <w:sz w:val="28"/>
                <w:szCs w:val="28"/>
              </w:rPr>
              <w:t xml:space="preserve"> мозга. </w:t>
            </w:r>
          </w:p>
          <w:p w:rsidR="00FF2888" w:rsidRPr="00D25D32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>Базальные ядра коне</w:t>
            </w:r>
            <w:r w:rsidR="000267D0">
              <w:rPr>
                <w:color w:val="000000"/>
                <w:sz w:val="28"/>
                <w:szCs w:val="28"/>
              </w:rPr>
              <w:t xml:space="preserve">чного мозга. 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Черепно-мозговые нервы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Черепные нервы, являющиеся только чувствительными. 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Черепные нервы, являющиеся только двигательными.</w:t>
            </w:r>
          </w:p>
          <w:p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Соматомоторные черепные нервы, их ядра, состав их волокон, что они иннервируют. 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Бранхиогенные черепные нервы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color w:val="000000"/>
                <w:sz w:val="28"/>
                <w:szCs w:val="28"/>
              </w:rPr>
              <w:t>Анатомо-функциональная классификация проводящих путей. Ассоциативные пути, короткие   и   длинные.   Комиссуральные   пути.   Проекционные   пути: а) восходящие (экстероцептивные, проприоцептивные, интероцептивные) и нисходящие (пирамидные и экстрапирамидные) пути.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D25D32">
              <w:rPr>
                <w:bCs/>
                <w:iCs/>
                <w:sz w:val="28"/>
                <w:szCs w:val="28"/>
              </w:rPr>
              <w:t>Сенсорные системы.</w:t>
            </w:r>
          </w:p>
          <w:p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bCs/>
                <w:iCs/>
                <w:sz w:val="28"/>
                <w:szCs w:val="28"/>
              </w:rPr>
              <w:t>Основные отделы.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Основные отделы сенсорной системы. 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Строение соматосенсорной системы: тактильная, вибрационная, температурная, болевая и проприоцептивная.</w:t>
            </w:r>
          </w:p>
        </w:tc>
      </w:tr>
      <w:tr w:rsidR="00D25D32" w:rsidRPr="00D25D32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Строение сенсорных систем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Строение зрительной сенсорной системы. </w:t>
            </w:r>
          </w:p>
          <w:p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Строение слуховой и вестибулярной сенсорных систем.</w:t>
            </w:r>
          </w:p>
          <w:p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Строение обонятельной и вкусовой сенсорных систем.</w:t>
            </w:r>
          </w:p>
        </w:tc>
      </w:tr>
    </w:tbl>
    <w:p w:rsidR="00452DB0" w:rsidRPr="00D2714B" w:rsidRDefault="00452DB0" w:rsidP="00D17235">
      <w:pPr>
        <w:widowControl/>
        <w:spacing w:line="240" w:lineRule="auto"/>
        <w:ind w:firstLine="0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2DB0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4362E" w:rsidRPr="00D2714B" w:rsidRDefault="00C4362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2DB0" w:rsidRPr="00D2714B" w:rsidRDefault="00646E8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49"/>
        <w:gridCol w:w="561"/>
        <w:gridCol w:w="735"/>
        <w:gridCol w:w="667"/>
        <w:gridCol w:w="796"/>
      </w:tblGrid>
      <w:tr w:rsidR="00DF114C" w:rsidRPr="00FF2888" w:rsidTr="001F4CC8">
        <w:tc>
          <w:tcPr>
            <w:tcW w:w="618" w:type="dxa"/>
            <w:shd w:val="clear" w:color="auto" w:fill="auto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№</w:t>
            </w: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49" w:type="dxa"/>
            <w:shd w:val="clear" w:color="auto" w:fill="auto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 xml:space="preserve">Наименование </w:t>
            </w: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СРС</w:t>
            </w:r>
          </w:p>
        </w:tc>
      </w:tr>
      <w:tr w:rsidR="00DF114C" w:rsidRPr="00FF2888" w:rsidTr="001F4CC8">
        <w:tc>
          <w:tcPr>
            <w:tcW w:w="618" w:type="dxa"/>
            <w:shd w:val="clear" w:color="auto" w:fill="auto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F114C" w:rsidRPr="00FF2888" w:rsidTr="001F4CC8">
        <w:tc>
          <w:tcPr>
            <w:tcW w:w="618" w:type="dxa"/>
            <w:shd w:val="clear" w:color="auto" w:fill="auto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9" w:type="dxa"/>
            <w:shd w:val="clear" w:color="auto" w:fill="auto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6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История анатомии ЦНС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3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 xml:space="preserve">Филогенез и онтогенез нервной </w:t>
            </w:r>
            <w:r w:rsidRPr="00FF2888">
              <w:rPr>
                <w:bCs/>
                <w:iCs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4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  <w:bookmarkStart w:id="1" w:name="_GoBack"/>
            <w:bookmarkEnd w:id="1"/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5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Структура спинного мозга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6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Мозговые оболочки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7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>Мозговой ствол, структуры, входящие в состав ствола.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8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Промежуточный мозг</w:t>
            </w:r>
          </w:p>
        </w:tc>
        <w:tc>
          <w:tcPr>
            <w:tcW w:w="561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9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Структура головного мозга</w:t>
            </w: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Конечный мозг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10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Черепно-мозговые нервы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11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12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Сенсорные системы.</w:t>
            </w:r>
          </w:p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Основные отделы.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:rsidTr="001F4CC8">
        <w:tc>
          <w:tcPr>
            <w:tcW w:w="618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13</w:t>
            </w:r>
          </w:p>
        </w:tc>
        <w:tc>
          <w:tcPr>
            <w:tcW w:w="5049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Строение сенсорных систем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-</w:t>
            </w:r>
          </w:p>
        </w:tc>
      </w:tr>
      <w:tr w:rsidR="00DF114C" w:rsidRPr="00FF2888" w:rsidTr="001F4CC8">
        <w:tc>
          <w:tcPr>
            <w:tcW w:w="5667" w:type="dxa"/>
            <w:gridSpan w:val="2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1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C01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C01">
              <w:rPr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F114C" w:rsidRPr="00D2714B" w:rsidRDefault="00DF114C" w:rsidP="00DF114C">
      <w:pPr>
        <w:widowControl/>
        <w:spacing w:line="240" w:lineRule="auto"/>
        <w:ind w:firstLine="0"/>
        <w:rPr>
          <w:sz w:val="28"/>
          <w:szCs w:val="28"/>
        </w:rPr>
      </w:pPr>
    </w:p>
    <w:p w:rsidR="00DF114C" w:rsidRDefault="00DF114C" w:rsidP="00DF11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2888" w:rsidRPr="00FF2888" w:rsidRDefault="00FF2888" w:rsidP="00FF2888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952794" w:rsidRDefault="005649CF" w:rsidP="009527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5649CF" w:rsidRDefault="005649CF" w:rsidP="009527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44"/>
        <w:gridCol w:w="566"/>
        <w:gridCol w:w="735"/>
        <w:gridCol w:w="667"/>
        <w:gridCol w:w="796"/>
      </w:tblGrid>
      <w:tr w:rsidR="00A16CD5" w:rsidRPr="00FF2888" w:rsidTr="00272519">
        <w:tc>
          <w:tcPr>
            <w:tcW w:w="618" w:type="dxa"/>
            <w:shd w:val="clear" w:color="auto" w:fill="auto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№</w:t>
            </w: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44" w:type="dxa"/>
            <w:shd w:val="clear" w:color="auto" w:fill="auto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 xml:space="preserve">Наименование </w:t>
            </w: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СРС</w:t>
            </w:r>
          </w:p>
        </w:tc>
      </w:tr>
      <w:tr w:rsidR="00A16CD5" w:rsidRPr="00FF2888" w:rsidTr="00272519">
        <w:tc>
          <w:tcPr>
            <w:tcW w:w="618" w:type="dxa"/>
            <w:shd w:val="clear" w:color="auto" w:fill="auto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6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История анатомии ЦНС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Филогенез и онтогенез нервной системы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4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5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Структура спинного мозга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Мозговые оболочки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7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>Мозговой ствол, структуры, входящие в состав ствола.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Промежуточный мозг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9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Структура головного мозга</w:t>
            </w: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Конечный мозг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Черепно-мозговые нервы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11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Сенсорные системы.</w:t>
            </w:r>
          </w:p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Основные отделы.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CD5" w:rsidRPr="00FF2888" w:rsidTr="00272519">
        <w:tc>
          <w:tcPr>
            <w:tcW w:w="618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13</w:t>
            </w:r>
          </w:p>
        </w:tc>
        <w:tc>
          <w:tcPr>
            <w:tcW w:w="5044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Строение сенсорных систем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:rsidTr="00272519">
        <w:tc>
          <w:tcPr>
            <w:tcW w:w="5662" w:type="dxa"/>
            <w:gridSpan w:val="2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0267D0" w:rsidRDefault="000267D0" w:rsidP="00646E8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267D0" w:rsidRDefault="000267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2DB0" w:rsidRDefault="00452DB0" w:rsidP="00C436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065C6" w:rsidRPr="00A065C6" w:rsidRDefault="00A065C6" w:rsidP="00A065C6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065C6" w:rsidRPr="00A065C6" w:rsidRDefault="00A065C6" w:rsidP="00A065C6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A065C6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анатомии ЦНС</w:t>
            </w:r>
          </w:p>
        </w:tc>
        <w:tc>
          <w:tcPr>
            <w:tcW w:w="5806" w:type="dxa"/>
            <w:vMerge w:val="restart"/>
            <w:shd w:val="clear" w:color="auto" w:fill="auto"/>
            <w:vAlign w:val="center"/>
          </w:tcPr>
          <w:p w:rsidR="004411EE" w:rsidRPr="00646E80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sz w:val="24"/>
                <w:szCs w:val="24"/>
              </w:rPr>
            </w:pPr>
            <w:bookmarkStart w:id="2" w:name="_Hlk485666647"/>
            <w:r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A065C6">
              <w:rPr>
                <w:rFonts w:eastAsia="Calibri"/>
                <w:bCs/>
                <w:sz w:val="24"/>
                <w:szCs w:val="24"/>
              </w:rPr>
              <w:t>Билич</w:t>
            </w:r>
            <w:proofErr w:type="spellEnd"/>
            <w:r w:rsidRPr="00A065C6">
              <w:rPr>
                <w:rFonts w:eastAsia="Calibri"/>
                <w:bCs/>
                <w:sz w:val="24"/>
                <w:szCs w:val="24"/>
              </w:rPr>
              <w:t xml:space="preserve"> Г.Л., </w:t>
            </w:r>
            <w:proofErr w:type="spellStart"/>
            <w:r w:rsidRPr="00A065C6">
              <w:rPr>
                <w:rFonts w:eastAsia="Calibri"/>
                <w:bCs/>
                <w:sz w:val="24"/>
                <w:szCs w:val="24"/>
              </w:rPr>
              <w:t>Крыжановский</w:t>
            </w:r>
            <w:proofErr w:type="spellEnd"/>
            <w:r w:rsidRPr="00A065C6">
              <w:rPr>
                <w:rFonts w:eastAsia="Calibri"/>
                <w:bCs/>
                <w:sz w:val="24"/>
                <w:szCs w:val="24"/>
              </w:rPr>
              <w:t xml:space="preserve"> В.А. Анатомия человека. – </w:t>
            </w:r>
            <w:proofErr w:type="spellStart"/>
            <w:r w:rsidRPr="00A065C6">
              <w:rPr>
                <w:rFonts w:eastAsia="Calibri"/>
                <w:bCs/>
                <w:sz w:val="24"/>
                <w:szCs w:val="24"/>
              </w:rPr>
              <w:t>Эксмо</w:t>
            </w:r>
            <w:proofErr w:type="spellEnd"/>
            <w:r w:rsidRPr="00A065C6">
              <w:rPr>
                <w:rFonts w:eastAsia="Calibri"/>
                <w:bCs/>
                <w:sz w:val="24"/>
                <w:szCs w:val="24"/>
              </w:rPr>
              <w:t>, 2014 – 224.</w:t>
            </w:r>
          </w:p>
          <w:p w:rsidR="004411EE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Pr="00A065C6">
              <w:rPr>
                <w:rFonts w:eastAsia="Calibri"/>
                <w:bCs/>
                <w:sz w:val="24"/>
                <w:szCs w:val="24"/>
              </w:rPr>
              <w:t xml:space="preserve">Воронова Н. В. Анатомия центральной нервной системы [Электронный ресурс]: учеб. пособие для студентов вузов, обучающихся по направлению и специальности "Психология" / Н. В. Воронова, Н. М. </w:t>
            </w:r>
          </w:p>
          <w:p w:rsidR="004411EE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Фаллер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Шюнке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М. анатомия и физиология человека / пер. с англ. – М. БИНОМ. Лаборатория знаний, 2012. – 537 с.</w:t>
            </w:r>
          </w:p>
          <w:p w:rsidR="004411EE" w:rsidRDefault="00282D69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hyperlink r:id="rId7" w:history="1"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http</w:t>
              </w:r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://</w:t>
              </w:r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window</w:t>
              </w:r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edu</w:t>
              </w:r>
              <w:proofErr w:type="spellEnd"/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resourcce</w:t>
              </w:r>
              <w:proofErr w:type="spellEnd"/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/301/65301</w:t>
              </w:r>
            </w:hyperlink>
          </w:p>
          <w:bookmarkEnd w:id="2"/>
          <w:p w:rsidR="004411EE" w:rsidRPr="004411EE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</w:p>
          <w:p w:rsidR="004411EE" w:rsidRPr="005B72D3" w:rsidRDefault="004411EE" w:rsidP="005B72D3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411EE" w:rsidRPr="00646E80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Нервная система и её роль в жизнедеятельности организма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646E80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sz w:val="24"/>
                <w:szCs w:val="24"/>
              </w:rPr>
            </w:pP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sz w:val="24"/>
                <w:szCs w:val="24"/>
              </w:rPr>
              <w:t>Филогенез и онтогенез нервной системы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Вегетативная нервная система Структура спинного мозга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Структура спинного мозга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iCs/>
                <w:sz w:val="24"/>
                <w:szCs w:val="24"/>
              </w:rPr>
              <w:t>Мозговые оболочки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E9676C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 w:rsidRPr="00E9676C">
              <w:rPr>
                <w:rFonts w:eastAsia="Calibri"/>
                <w:bCs/>
                <w:iCs/>
                <w:sz w:val="24"/>
                <w:szCs w:val="24"/>
              </w:rPr>
              <w:t>Структура головного мозга.</w:t>
            </w:r>
            <w:r w:rsidRPr="00E9676C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</w:p>
          <w:p w:rsidR="004411EE" w:rsidRPr="00A065C6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iCs/>
                <w:sz w:val="24"/>
                <w:szCs w:val="24"/>
              </w:rPr>
            </w:pPr>
            <w:r w:rsidRPr="00E9676C">
              <w:rPr>
                <w:rFonts w:eastAsia="Calibri"/>
                <w:iCs/>
                <w:sz w:val="24"/>
                <w:szCs w:val="24"/>
              </w:rPr>
              <w:t>Мозговой ствол, структуры, входящие в состав ствола.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E9676C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sz w:val="24"/>
                <w:szCs w:val="24"/>
              </w:rPr>
            </w:pP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E9676C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 w:rsidRPr="00E9676C">
              <w:rPr>
                <w:rFonts w:eastAsia="Calibri"/>
                <w:bCs/>
                <w:iCs/>
                <w:sz w:val="24"/>
                <w:szCs w:val="24"/>
              </w:rPr>
              <w:t>Структура головного мозга.</w:t>
            </w:r>
            <w:r w:rsidRPr="00E9676C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</w:p>
          <w:p w:rsidR="004411EE" w:rsidRPr="00A065C6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iCs/>
                <w:sz w:val="24"/>
                <w:szCs w:val="24"/>
              </w:rPr>
            </w:pPr>
            <w:r w:rsidRPr="00E9676C">
              <w:rPr>
                <w:rFonts w:eastAsia="Calibri"/>
                <w:bCs/>
                <w:iCs/>
                <w:sz w:val="24"/>
                <w:szCs w:val="24"/>
              </w:rPr>
              <w:t>Промежуточный мозг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E9676C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sz w:val="24"/>
                <w:szCs w:val="24"/>
              </w:rPr>
            </w:pPr>
          </w:p>
        </w:tc>
      </w:tr>
      <w:tr w:rsidR="004411EE" w:rsidRPr="00A065C6" w:rsidTr="00E9676C">
        <w:trPr>
          <w:trHeight w:val="69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Pr="00A065C6" w:rsidRDefault="004411EE" w:rsidP="005B72D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  <w:p w:rsidR="004411EE" w:rsidRPr="00A065C6" w:rsidRDefault="004411EE" w:rsidP="005B72D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iCs/>
                <w:sz w:val="24"/>
                <w:szCs w:val="24"/>
              </w:rPr>
              <w:t xml:space="preserve">Структура головного </w:t>
            </w:r>
            <w:r w:rsidRPr="00A065C6">
              <w:rPr>
                <w:rFonts w:eastAsia="Calibri"/>
                <w:bCs/>
                <w:iCs/>
                <w:sz w:val="24"/>
                <w:szCs w:val="24"/>
              </w:rPr>
              <w:t>Конечный мозг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Pr="00A065C6" w:rsidRDefault="004411EE" w:rsidP="005B72D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Черепно-мозговые нервы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:rsidTr="005B72D3">
        <w:trPr>
          <w:trHeight w:val="5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Pr="00A065C6" w:rsidRDefault="004411EE" w:rsidP="005B72D3">
            <w:pPr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Сенсорные системы</w:t>
            </w:r>
          </w:p>
          <w:p w:rsidR="004411EE" w:rsidRPr="00A065C6" w:rsidRDefault="004411EE" w:rsidP="005B72D3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bCs/>
                <w:iCs/>
                <w:sz w:val="24"/>
                <w:szCs w:val="24"/>
              </w:rPr>
              <w:t>Основные отделы.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5B72D3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:rsidTr="004A4F46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11EE" w:rsidRDefault="004411EE" w:rsidP="005B72D3">
            <w:pPr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1EE" w:rsidRPr="00A065C6" w:rsidRDefault="004411EE" w:rsidP="005B72D3">
            <w:pPr>
              <w:spacing w:line="240" w:lineRule="auto"/>
              <w:ind w:firstLine="0"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Строение сенсорных систем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4411EE" w:rsidRPr="00A065C6" w:rsidRDefault="004411EE" w:rsidP="005B72D3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452DB0" w:rsidRPr="00D2714B" w:rsidRDefault="00452DB0" w:rsidP="007D2DC0">
      <w:pPr>
        <w:widowControl/>
        <w:spacing w:line="240" w:lineRule="auto"/>
        <w:ind w:firstLine="0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52DB0" w:rsidRPr="00D2714B" w:rsidRDefault="00452DB0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4A4F46" w:rsidRDefault="004A4F46" w:rsidP="004A4F4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«Анатомия ЦНС»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3025F4" w:rsidRDefault="003025F4" w:rsidP="004A4F46">
      <w:pPr>
        <w:spacing w:line="240" w:lineRule="auto"/>
        <w:ind w:firstLine="851"/>
        <w:rPr>
          <w:bCs/>
          <w:sz w:val="28"/>
          <w:szCs w:val="28"/>
        </w:rPr>
      </w:pPr>
    </w:p>
    <w:p w:rsidR="003025F4" w:rsidRPr="00D322E9" w:rsidRDefault="003025F4" w:rsidP="003025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A4F46" w:rsidRPr="00C56610" w:rsidRDefault="004A4F46" w:rsidP="002704DA">
      <w:pPr>
        <w:ind w:firstLine="0"/>
        <w:rPr>
          <w:bCs/>
          <w:sz w:val="28"/>
          <w:szCs w:val="28"/>
        </w:rPr>
      </w:pPr>
    </w:p>
    <w:p w:rsidR="003025F4" w:rsidRPr="00D2714B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0B5A" w:rsidRPr="006D0B5A" w:rsidRDefault="006D0B5A" w:rsidP="006D0B5A">
      <w:pPr>
        <w:widowControl/>
        <w:spacing w:line="240" w:lineRule="auto"/>
        <w:ind w:firstLine="851"/>
        <w:rPr>
          <w:sz w:val="28"/>
          <w:szCs w:val="28"/>
        </w:rPr>
      </w:pPr>
      <w:r w:rsidRPr="006D0B5A">
        <w:rPr>
          <w:sz w:val="28"/>
          <w:szCs w:val="28"/>
        </w:rPr>
        <w:t xml:space="preserve">1. </w:t>
      </w:r>
      <w:proofErr w:type="spellStart"/>
      <w:r w:rsidRPr="006D0B5A">
        <w:rPr>
          <w:bCs/>
          <w:sz w:val="28"/>
          <w:szCs w:val="28"/>
        </w:rPr>
        <w:t>Билич</w:t>
      </w:r>
      <w:proofErr w:type="spellEnd"/>
      <w:r w:rsidRPr="006D0B5A">
        <w:rPr>
          <w:bCs/>
          <w:sz w:val="28"/>
          <w:szCs w:val="28"/>
        </w:rPr>
        <w:t xml:space="preserve"> Г.Л., </w:t>
      </w:r>
      <w:proofErr w:type="spellStart"/>
      <w:r w:rsidRPr="006D0B5A">
        <w:rPr>
          <w:bCs/>
          <w:sz w:val="28"/>
          <w:szCs w:val="28"/>
        </w:rPr>
        <w:t>Крыжановский</w:t>
      </w:r>
      <w:proofErr w:type="spellEnd"/>
      <w:r w:rsidRPr="006D0B5A">
        <w:rPr>
          <w:bCs/>
          <w:sz w:val="28"/>
          <w:szCs w:val="28"/>
        </w:rPr>
        <w:t xml:space="preserve"> В.А. Анатомия человека.</w:t>
      </w:r>
      <w:bookmarkStart w:id="3" w:name="_Hlk512416978"/>
      <w:r w:rsidRPr="006D0B5A">
        <w:rPr>
          <w:bCs/>
          <w:sz w:val="28"/>
          <w:szCs w:val="28"/>
        </w:rPr>
        <w:t xml:space="preserve"> – </w:t>
      </w:r>
      <w:bookmarkEnd w:id="3"/>
      <w:proofErr w:type="spellStart"/>
      <w:r w:rsidRPr="006D0B5A">
        <w:rPr>
          <w:bCs/>
          <w:sz w:val="28"/>
          <w:szCs w:val="28"/>
        </w:rPr>
        <w:t>Эксмо</w:t>
      </w:r>
      <w:proofErr w:type="spellEnd"/>
      <w:r w:rsidRPr="006D0B5A">
        <w:rPr>
          <w:bCs/>
          <w:sz w:val="28"/>
          <w:szCs w:val="28"/>
        </w:rPr>
        <w:t>, 2014 – 224.</w:t>
      </w:r>
    </w:p>
    <w:p w:rsidR="00545D03" w:rsidRDefault="006D0B5A" w:rsidP="00545D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0B5A">
        <w:rPr>
          <w:bCs/>
          <w:sz w:val="28"/>
          <w:szCs w:val="28"/>
        </w:rPr>
        <w:t xml:space="preserve">2. </w:t>
      </w:r>
      <w:r w:rsidR="00545D03" w:rsidRPr="00545D03">
        <w:rPr>
          <w:bCs/>
          <w:sz w:val="28"/>
          <w:szCs w:val="28"/>
        </w:rPr>
        <w:t xml:space="preserve">Воронова Н. В., Климова Н. М., </w:t>
      </w:r>
      <w:proofErr w:type="spellStart"/>
      <w:r w:rsidR="00545D03" w:rsidRPr="00545D03">
        <w:rPr>
          <w:bCs/>
          <w:sz w:val="28"/>
          <w:szCs w:val="28"/>
        </w:rPr>
        <w:t>Менджерицкий</w:t>
      </w:r>
      <w:proofErr w:type="spellEnd"/>
      <w:r w:rsidR="00545D03" w:rsidRPr="00545D03">
        <w:rPr>
          <w:bCs/>
          <w:sz w:val="28"/>
          <w:szCs w:val="28"/>
        </w:rPr>
        <w:t xml:space="preserve"> А. М. </w:t>
      </w:r>
      <w:r w:rsidR="00545D03">
        <w:rPr>
          <w:bCs/>
          <w:sz w:val="28"/>
          <w:szCs w:val="28"/>
        </w:rPr>
        <w:t xml:space="preserve"> </w:t>
      </w:r>
      <w:r w:rsidR="00545D03" w:rsidRPr="00545D03">
        <w:rPr>
          <w:bCs/>
          <w:sz w:val="28"/>
          <w:szCs w:val="28"/>
        </w:rPr>
        <w:t xml:space="preserve">Анатомия центральной нервной системы: Учебное пособие для студентов вузов / Н. В. Воронова, H. M. Климова, А. М. </w:t>
      </w:r>
      <w:proofErr w:type="spellStart"/>
      <w:r w:rsidR="00545D03" w:rsidRPr="00545D03">
        <w:rPr>
          <w:bCs/>
          <w:sz w:val="28"/>
          <w:szCs w:val="28"/>
        </w:rPr>
        <w:t>Менджерицкий</w:t>
      </w:r>
      <w:proofErr w:type="spellEnd"/>
      <w:r w:rsidR="00545D03" w:rsidRPr="00545D03">
        <w:rPr>
          <w:bCs/>
          <w:sz w:val="28"/>
          <w:szCs w:val="28"/>
        </w:rPr>
        <w:t xml:space="preserve">. </w:t>
      </w:r>
      <w:r w:rsidR="00545D03" w:rsidRPr="006D0B5A">
        <w:rPr>
          <w:bCs/>
          <w:sz w:val="28"/>
          <w:szCs w:val="28"/>
        </w:rPr>
        <w:t xml:space="preserve">– </w:t>
      </w:r>
      <w:r w:rsidR="00545D03" w:rsidRPr="00545D03">
        <w:rPr>
          <w:bCs/>
          <w:sz w:val="28"/>
          <w:szCs w:val="28"/>
        </w:rPr>
        <w:t xml:space="preserve"> М.: Аспект Пресс, 20</w:t>
      </w:r>
      <w:r w:rsidR="00545D03">
        <w:rPr>
          <w:bCs/>
          <w:sz w:val="28"/>
          <w:szCs w:val="28"/>
        </w:rPr>
        <w:t>1</w:t>
      </w:r>
      <w:r w:rsidR="00545D03" w:rsidRPr="00545D03">
        <w:rPr>
          <w:bCs/>
          <w:sz w:val="28"/>
          <w:szCs w:val="28"/>
        </w:rPr>
        <w:t>5. — 128 с.</w:t>
      </w:r>
    </w:p>
    <w:p w:rsidR="008A344F" w:rsidRDefault="00545D03" w:rsidP="00545D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="008A344F">
        <w:rPr>
          <w:bCs/>
          <w:sz w:val="28"/>
          <w:szCs w:val="28"/>
        </w:rPr>
        <w:t>Д</w:t>
      </w:r>
      <w:r w:rsidR="008A344F" w:rsidRPr="008A344F">
        <w:rPr>
          <w:bCs/>
          <w:sz w:val="28"/>
          <w:szCs w:val="28"/>
        </w:rPr>
        <w:t>робинская, А</w:t>
      </w:r>
      <w:r w:rsidR="008A344F">
        <w:rPr>
          <w:bCs/>
          <w:sz w:val="28"/>
          <w:szCs w:val="28"/>
        </w:rPr>
        <w:t xml:space="preserve">. </w:t>
      </w:r>
      <w:r w:rsidR="008A344F" w:rsidRPr="008A344F">
        <w:rPr>
          <w:bCs/>
          <w:sz w:val="28"/>
          <w:szCs w:val="28"/>
        </w:rPr>
        <w:t xml:space="preserve">О.     Анатомия и физиология человека [Электронный ресурс]: Учебник / А. О. </w:t>
      </w:r>
      <w:proofErr w:type="spellStart"/>
      <w:r w:rsidR="008A344F" w:rsidRPr="008A344F">
        <w:rPr>
          <w:bCs/>
          <w:sz w:val="28"/>
          <w:szCs w:val="28"/>
        </w:rPr>
        <w:t>Дробинская</w:t>
      </w:r>
      <w:proofErr w:type="spellEnd"/>
      <w:r w:rsidR="008A344F" w:rsidRPr="008A344F">
        <w:rPr>
          <w:bCs/>
          <w:sz w:val="28"/>
          <w:szCs w:val="28"/>
        </w:rPr>
        <w:t xml:space="preserve">. - 2-е изд., пер. и доп. - М.: Издательство </w:t>
      </w:r>
      <w:proofErr w:type="spellStart"/>
      <w:r w:rsidR="008A344F" w:rsidRPr="008A344F">
        <w:rPr>
          <w:bCs/>
          <w:sz w:val="28"/>
          <w:szCs w:val="28"/>
        </w:rPr>
        <w:t>Юрайт</w:t>
      </w:r>
      <w:proofErr w:type="spellEnd"/>
      <w:r w:rsidR="008A344F" w:rsidRPr="008A344F">
        <w:rPr>
          <w:bCs/>
          <w:sz w:val="28"/>
          <w:szCs w:val="28"/>
        </w:rPr>
        <w:t>, 2017. - 414 с.</w:t>
      </w:r>
    </w:p>
    <w:p w:rsidR="008A344F" w:rsidRDefault="00545D03" w:rsidP="008A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A344F" w:rsidRPr="008A344F">
        <w:rPr>
          <w:bCs/>
          <w:sz w:val="28"/>
          <w:szCs w:val="28"/>
        </w:rPr>
        <w:t>Киселев С</w:t>
      </w:r>
      <w:r w:rsidR="008A344F">
        <w:rPr>
          <w:bCs/>
          <w:sz w:val="28"/>
          <w:szCs w:val="28"/>
        </w:rPr>
        <w:t xml:space="preserve">. </w:t>
      </w:r>
      <w:r w:rsidR="008A344F" w:rsidRPr="008A344F">
        <w:rPr>
          <w:bCs/>
          <w:sz w:val="28"/>
          <w:szCs w:val="28"/>
        </w:rPr>
        <w:t xml:space="preserve">Ю.     Анатомия центральной нервной системы [Электронный ресурс] : Учебное пособие / С. Ю. Киселев. - М.: Издательство </w:t>
      </w:r>
      <w:proofErr w:type="spellStart"/>
      <w:r w:rsidR="008A344F" w:rsidRPr="008A344F">
        <w:rPr>
          <w:bCs/>
          <w:sz w:val="28"/>
          <w:szCs w:val="28"/>
        </w:rPr>
        <w:t>Юрайт</w:t>
      </w:r>
      <w:proofErr w:type="spellEnd"/>
      <w:r w:rsidR="008A344F" w:rsidRPr="008A344F">
        <w:rPr>
          <w:bCs/>
          <w:sz w:val="28"/>
          <w:szCs w:val="28"/>
        </w:rPr>
        <w:t>, 2017. - 65 с.</w:t>
      </w:r>
    </w:p>
    <w:p w:rsidR="008A344F" w:rsidRPr="006D0B5A" w:rsidRDefault="00545D03" w:rsidP="008A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A344F" w:rsidRPr="008A344F">
        <w:rPr>
          <w:bCs/>
          <w:sz w:val="28"/>
          <w:szCs w:val="28"/>
        </w:rPr>
        <w:t>Кузнецов В. И.     Анатомия и физиология человека [Электронный ресурс</w:t>
      </w:r>
      <w:r w:rsidRPr="008A344F">
        <w:rPr>
          <w:bCs/>
          <w:sz w:val="28"/>
          <w:szCs w:val="28"/>
        </w:rPr>
        <w:t>]:</w:t>
      </w:r>
      <w:r w:rsidR="008A344F" w:rsidRPr="008A344F">
        <w:rPr>
          <w:bCs/>
          <w:sz w:val="28"/>
          <w:szCs w:val="28"/>
        </w:rPr>
        <w:t xml:space="preserve"> учебник / В. И. Кузнецов, А. А. Семенович, В. А. Переверзев. - [Б. м.</w:t>
      </w:r>
      <w:r w:rsidRPr="008A344F">
        <w:rPr>
          <w:bCs/>
          <w:sz w:val="28"/>
          <w:szCs w:val="28"/>
        </w:rPr>
        <w:t>]:</w:t>
      </w:r>
      <w:r w:rsidR="008A344F" w:rsidRPr="008A344F">
        <w:rPr>
          <w:bCs/>
          <w:sz w:val="28"/>
          <w:szCs w:val="28"/>
        </w:rPr>
        <w:t xml:space="preserve"> Издательство "Новое знание", 2015. - 560 с.</w:t>
      </w:r>
    </w:p>
    <w:p w:rsidR="006D0B5A" w:rsidRPr="006D0B5A" w:rsidRDefault="00545D03" w:rsidP="006D0B5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6D0B5A" w:rsidRPr="006D0B5A">
        <w:rPr>
          <w:bCs/>
          <w:sz w:val="28"/>
          <w:szCs w:val="28"/>
        </w:rPr>
        <w:t xml:space="preserve"> </w:t>
      </w:r>
      <w:proofErr w:type="spellStart"/>
      <w:r w:rsidR="006D0B5A" w:rsidRPr="006D0B5A">
        <w:rPr>
          <w:bCs/>
          <w:sz w:val="28"/>
          <w:szCs w:val="28"/>
        </w:rPr>
        <w:t>Фаллер</w:t>
      </w:r>
      <w:proofErr w:type="spellEnd"/>
      <w:r w:rsidR="006D0B5A" w:rsidRPr="006D0B5A">
        <w:rPr>
          <w:bCs/>
          <w:sz w:val="28"/>
          <w:szCs w:val="28"/>
        </w:rPr>
        <w:t xml:space="preserve"> А., </w:t>
      </w:r>
      <w:proofErr w:type="spellStart"/>
      <w:r w:rsidR="006D0B5A" w:rsidRPr="006D0B5A">
        <w:rPr>
          <w:bCs/>
          <w:sz w:val="28"/>
          <w:szCs w:val="28"/>
        </w:rPr>
        <w:t>Шюнке</w:t>
      </w:r>
      <w:proofErr w:type="spellEnd"/>
      <w:r w:rsidR="006D0B5A" w:rsidRPr="006D0B5A">
        <w:rPr>
          <w:bCs/>
          <w:sz w:val="28"/>
          <w:szCs w:val="28"/>
        </w:rPr>
        <w:t xml:space="preserve"> М. анатомия и физиология человека / пер. с англ. – М. БИНОМ. Лаборатория знаний, 2012. – 537 с.</w:t>
      </w:r>
    </w:p>
    <w:p w:rsidR="006D0B5A" w:rsidRPr="006D0B5A" w:rsidRDefault="00282D69" w:rsidP="006D0B5A">
      <w:pPr>
        <w:widowControl/>
        <w:spacing w:line="240" w:lineRule="auto"/>
        <w:ind w:firstLine="851"/>
        <w:rPr>
          <w:bCs/>
          <w:sz w:val="28"/>
          <w:szCs w:val="28"/>
        </w:rPr>
      </w:pPr>
      <w:hyperlink r:id="rId8" w:history="1">
        <w:r w:rsidR="006D0B5A" w:rsidRPr="006D0B5A">
          <w:rPr>
            <w:rStyle w:val="a5"/>
            <w:sz w:val="28"/>
            <w:szCs w:val="28"/>
            <w:lang w:val="en-US"/>
          </w:rPr>
          <w:t>http</w:t>
        </w:r>
        <w:r w:rsidR="006D0B5A" w:rsidRPr="006D0B5A">
          <w:rPr>
            <w:rStyle w:val="a5"/>
            <w:sz w:val="28"/>
            <w:szCs w:val="28"/>
          </w:rPr>
          <w:t>://</w:t>
        </w:r>
        <w:r w:rsidR="006D0B5A" w:rsidRPr="006D0B5A">
          <w:rPr>
            <w:rStyle w:val="a5"/>
            <w:sz w:val="28"/>
            <w:szCs w:val="28"/>
            <w:lang w:val="en-US"/>
          </w:rPr>
          <w:t>window</w:t>
        </w:r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edu</w:t>
        </w:r>
        <w:proofErr w:type="spellEnd"/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6D0B5A" w:rsidRPr="006D0B5A">
          <w:rPr>
            <w:rStyle w:val="a5"/>
            <w:sz w:val="28"/>
            <w:szCs w:val="28"/>
          </w:rPr>
          <w:t>/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resourcce</w:t>
        </w:r>
        <w:proofErr w:type="spellEnd"/>
        <w:r w:rsidR="006D0B5A" w:rsidRPr="006D0B5A">
          <w:rPr>
            <w:rStyle w:val="a5"/>
            <w:sz w:val="28"/>
            <w:szCs w:val="28"/>
          </w:rPr>
          <w:t>/301/65301</w:t>
        </w:r>
      </w:hyperlink>
    </w:p>
    <w:p w:rsidR="006D0B5A" w:rsidRPr="003B0428" w:rsidRDefault="00545D03" w:rsidP="003B0428">
      <w:pPr>
        <w:widowControl/>
        <w:spacing w:line="240" w:lineRule="auto"/>
        <w:ind w:firstLine="851"/>
        <w:rPr>
          <w:sz w:val="28"/>
          <w:szCs w:val="28"/>
        </w:rPr>
      </w:pPr>
      <w:bookmarkStart w:id="4" w:name="_Hlk486103905"/>
      <w:r>
        <w:rPr>
          <w:bCs/>
          <w:sz w:val="28"/>
          <w:szCs w:val="28"/>
        </w:rPr>
        <w:t>7</w:t>
      </w:r>
      <w:r w:rsidR="006D0B5A" w:rsidRPr="006D0B5A">
        <w:rPr>
          <w:bCs/>
          <w:sz w:val="28"/>
          <w:szCs w:val="28"/>
        </w:rPr>
        <w:t>. Хрестоматия по анатомии центральной нервной системы: Учебное пособие для факультетов психологии вузов / МГУ им. Ломоносова. Фак. психологии; Ред.- сост.</w:t>
      </w:r>
      <w:r>
        <w:rPr>
          <w:bCs/>
          <w:sz w:val="28"/>
          <w:szCs w:val="28"/>
        </w:rPr>
        <w:t xml:space="preserve"> </w:t>
      </w:r>
      <w:r w:rsidR="006D0B5A" w:rsidRPr="006D0B5A">
        <w:rPr>
          <w:bCs/>
          <w:sz w:val="28"/>
          <w:szCs w:val="28"/>
        </w:rPr>
        <w:t xml:space="preserve">Л.К </w:t>
      </w:r>
      <w:r w:rsidRPr="006D0B5A">
        <w:rPr>
          <w:bCs/>
          <w:sz w:val="28"/>
          <w:szCs w:val="28"/>
        </w:rPr>
        <w:t>Хлудова.</w:t>
      </w:r>
      <w:r w:rsidR="006D0B5A" w:rsidRPr="006D0B5A">
        <w:rPr>
          <w:bCs/>
          <w:sz w:val="28"/>
          <w:szCs w:val="28"/>
        </w:rPr>
        <w:t xml:space="preserve"> – М.; Рос. психол. о-во, 2015. – 359 с. </w:t>
      </w:r>
      <w:hyperlink r:id="rId9" w:history="1">
        <w:r w:rsidR="006D0B5A" w:rsidRPr="006D0B5A">
          <w:rPr>
            <w:rStyle w:val="a5"/>
            <w:sz w:val="28"/>
            <w:szCs w:val="28"/>
            <w:lang w:val="en-US"/>
          </w:rPr>
          <w:t>http</w:t>
        </w:r>
        <w:r w:rsidR="006D0B5A" w:rsidRPr="006D0B5A">
          <w:rPr>
            <w:rStyle w:val="a5"/>
            <w:sz w:val="28"/>
            <w:szCs w:val="28"/>
          </w:rPr>
          <w:t>://</w:t>
        </w:r>
        <w:r w:rsidR="006D0B5A" w:rsidRPr="006D0B5A">
          <w:rPr>
            <w:rStyle w:val="a5"/>
            <w:sz w:val="28"/>
            <w:szCs w:val="28"/>
            <w:lang w:val="en-US"/>
          </w:rPr>
          <w:t>window</w:t>
        </w:r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edu</w:t>
        </w:r>
        <w:proofErr w:type="spellEnd"/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6D0B5A" w:rsidRPr="006D0B5A">
          <w:rPr>
            <w:rStyle w:val="a5"/>
            <w:sz w:val="28"/>
            <w:szCs w:val="28"/>
          </w:rPr>
          <w:t>/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resourcce</w:t>
        </w:r>
        <w:proofErr w:type="spellEnd"/>
        <w:r w:rsidR="006D0B5A" w:rsidRPr="006D0B5A">
          <w:rPr>
            <w:rStyle w:val="a5"/>
            <w:sz w:val="28"/>
            <w:szCs w:val="28"/>
          </w:rPr>
          <w:t>/259/42259</w:t>
        </w:r>
      </w:hyperlink>
      <w:bookmarkEnd w:id="4"/>
    </w:p>
    <w:p w:rsidR="003025F4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06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59F1" w:rsidRPr="00310064" w:rsidRDefault="00545D03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03">
        <w:rPr>
          <w:bCs/>
          <w:sz w:val="28"/>
          <w:szCs w:val="28"/>
        </w:rPr>
        <w:t xml:space="preserve">Воронова Н.В., Климова Н.М., </w:t>
      </w:r>
      <w:proofErr w:type="spellStart"/>
      <w:r w:rsidRPr="00545D03">
        <w:rPr>
          <w:bCs/>
          <w:sz w:val="28"/>
          <w:szCs w:val="28"/>
        </w:rPr>
        <w:t>Менджерицкии</w:t>
      </w:r>
      <w:proofErr w:type="spellEnd"/>
      <w:r w:rsidRPr="00545D03">
        <w:rPr>
          <w:bCs/>
          <w:sz w:val="28"/>
          <w:szCs w:val="28"/>
        </w:rPr>
        <w:t xml:space="preserve"> А.М. Анатомия центральной нервной системы. —  Москва: Аспект Пресс 2008 г.— 128 с. — Электронное издание. — ISBN 978-5-7567-0388-7</w:t>
      </w:r>
    </w:p>
    <w:p w:rsidR="00E92E81" w:rsidRPr="00E92E81" w:rsidRDefault="00E92E81" w:rsidP="00E92E81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proofErr w:type="spellStart"/>
      <w:r w:rsidRPr="00E92E81">
        <w:rPr>
          <w:color w:val="000000"/>
          <w:sz w:val="28"/>
          <w:szCs w:val="28"/>
        </w:rPr>
        <w:t>Гайворонский</w:t>
      </w:r>
      <w:proofErr w:type="spellEnd"/>
      <w:r w:rsidRPr="00E92E81">
        <w:rPr>
          <w:color w:val="000000"/>
          <w:sz w:val="28"/>
          <w:szCs w:val="28"/>
        </w:rPr>
        <w:t xml:space="preserve">, И.В. Анатомия центральной нервной системы и органов чувств: учебник для академического бакалавриата/И.В. </w:t>
      </w:r>
      <w:proofErr w:type="spellStart"/>
      <w:r w:rsidRPr="00E92E81">
        <w:rPr>
          <w:color w:val="000000"/>
          <w:sz w:val="28"/>
          <w:szCs w:val="28"/>
        </w:rPr>
        <w:t>Гайворонский</w:t>
      </w:r>
      <w:proofErr w:type="spellEnd"/>
      <w:r w:rsidRPr="00E92E81">
        <w:rPr>
          <w:color w:val="000000"/>
          <w:sz w:val="28"/>
          <w:szCs w:val="28"/>
        </w:rPr>
        <w:t xml:space="preserve">, Г.И. </w:t>
      </w:r>
      <w:proofErr w:type="spellStart"/>
      <w:r w:rsidRPr="00E92E81">
        <w:rPr>
          <w:color w:val="000000"/>
          <w:sz w:val="28"/>
          <w:szCs w:val="28"/>
        </w:rPr>
        <w:t>Ничипорук</w:t>
      </w:r>
      <w:proofErr w:type="spellEnd"/>
      <w:r w:rsidRPr="00E92E81">
        <w:rPr>
          <w:color w:val="000000"/>
          <w:sz w:val="28"/>
          <w:szCs w:val="28"/>
        </w:rPr>
        <w:t xml:space="preserve">, А.И. </w:t>
      </w:r>
      <w:proofErr w:type="spellStart"/>
      <w:r w:rsidRPr="00E92E81">
        <w:rPr>
          <w:color w:val="000000"/>
          <w:sz w:val="28"/>
          <w:szCs w:val="28"/>
        </w:rPr>
        <w:t>Гайворонский</w:t>
      </w:r>
      <w:proofErr w:type="spellEnd"/>
      <w:r w:rsidRPr="00E92E81">
        <w:rPr>
          <w:color w:val="000000"/>
          <w:sz w:val="28"/>
          <w:szCs w:val="28"/>
        </w:rPr>
        <w:t xml:space="preserve">. – М.: Издательство </w:t>
      </w:r>
      <w:proofErr w:type="spellStart"/>
      <w:r w:rsidRPr="00E92E81">
        <w:rPr>
          <w:color w:val="000000"/>
          <w:sz w:val="28"/>
          <w:szCs w:val="28"/>
        </w:rPr>
        <w:t>Юрайт</w:t>
      </w:r>
      <w:proofErr w:type="spellEnd"/>
      <w:r w:rsidRPr="00E92E81">
        <w:rPr>
          <w:color w:val="000000"/>
          <w:sz w:val="28"/>
          <w:szCs w:val="28"/>
        </w:rPr>
        <w:t>, 2018. – 293 с. – (Серия: Бакалавр. Академический курс). – ISBN 978-5-534-00325-3.</w:t>
      </w:r>
    </w:p>
    <w:p w:rsidR="00E92E81" w:rsidRPr="00E92E81" w:rsidRDefault="00E92E81" w:rsidP="00E92E81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E92E81">
        <w:rPr>
          <w:color w:val="000000"/>
          <w:sz w:val="28"/>
          <w:szCs w:val="28"/>
        </w:rPr>
        <w:t>Режим доступа: https://biblio-online.ru/viewer/C2E806B1-1759-4B12-87F3-280CDA4DB0F9/anatomiya-centralnoy-nervnoy-sistemy-i-organov-chuvstv#page/1</w:t>
      </w:r>
    </w:p>
    <w:p w:rsidR="008A344F" w:rsidRPr="00310064" w:rsidRDefault="008A344F" w:rsidP="00545D03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8"/>
          <w:szCs w:val="28"/>
        </w:rPr>
      </w:pPr>
      <w:r w:rsidRPr="008A344F">
        <w:rPr>
          <w:color w:val="000000"/>
          <w:sz w:val="28"/>
          <w:szCs w:val="28"/>
        </w:rPr>
        <w:t>Ковалева А</w:t>
      </w:r>
      <w:r>
        <w:rPr>
          <w:color w:val="000000"/>
          <w:sz w:val="28"/>
          <w:szCs w:val="28"/>
        </w:rPr>
        <w:t>.</w:t>
      </w:r>
      <w:r w:rsidRPr="008A344F">
        <w:rPr>
          <w:color w:val="000000"/>
          <w:sz w:val="28"/>
          <w:szCs w:val="28"/>
        </w:rPr>
        <w:t xml:space="preserve"> В.     Физиология высшей нервной деятельности и сенсорных систем [Электронный ресурс]: Учебник / А. В. Ковалева. - М.: Издательство </w:t>
      </w:r>
      <w:proofErr w:type="spellStart"/>
      <w:r w:rsidRPr="008A344F">
        <w:rPr>
          <w:color w:val="000000"/>
          <w:sz w:val="28"/>
          <w:szCs w:val="28"/>
        </w:rPr>
        <w:t>Юрайт</w:t>
      </w:r>
      <w:proofErr w:type="spellEnd"/>
      <w:r w:rsidRPr="008A344F">
        <w:rPr>
          <w:color w:val="000000"/>
          <w:sz w:val="28"/>
          <w:szCs w:val="28"/>
        </w:rPr>
        <w:t>, 2017.</w:t>
      </w:r>
    </w:p>
    <w:p w:rsidR="003025F4" w:rsidRPr="00981FA6" w:rsidRDefault="003025F4" w:rsidP="004A4F46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3025F4" w:rsidRPr="00D2714B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975DE8">
        <w:rPr>
          <w:bCs/>
          <w:sz w:val="28"/>
          <w:szCs w:val="28"/>
        </w:rPr>
        <w:t>.</w:t>
      </w:r>
    </w:p>
    <w:p w:rsidR="003025F4" w:rsidRDefault="00975DE8" w:rsidP="003025F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</w:t>
      </w:r>
      <w:r w:rsidR="003025F4" w:rsidRPr="00975DE8">
        <w:rPr>
          <w:bCs/>
          <w:sz w:val="28"/>
          <w:szCs w:val="28"/>
        </w:rPr>
        <w:t>ри освоении данной дисциплины нормативно-правовая документация не используется</w:t>
      </w:r>
      <w:r w:rsidR="003025F4" w:rsidRPr="003025F4">
        <w:rPr>
          <w:bCs/>
          <w:i/>
          <w:sz w:val="28"/>
          <w:szCs w:val="28"/>
        </w:rPr>
        <w:t>.</w:t>
      </w:r>
    </w:p>
    <w:p w:rsidR="003025F4" w:rsidRPr="003025F4" w:rsidRDefault="003025F4" w:rsidP="003025F4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3025F4" w:rsidRPr="005B5D66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975DE8">
        <w:rPr>
          <w:bCs/>
          <w:sz w:val="28"/>
          <w:szCs w:val="28"/>
        </w:rPr>
        <w:t>.</w:t>
      </w:r>
    </w:p>
    <w:p w:rsidR="003025F4" w:rsidRPr="00975DE8" w:rsidRDefault="00975DE8" w:rsidP="00332EAC">
      <w:pPr>
        <w:widowControl/>
        <w:spacing w:line="240" w:lineRule="auto"/>
        <w:rPr>
          <w:bCs/>
          <w:sz w:val="28"/>
          <w:szCs w:val="28"/>
        </w:rPr>
      </w:pPr>
      <w:r w:rsidRPr="00975DE8">
        <w:rPr>
          <w:bCs/>
          <w:sz w:val="28"/>
          <w:szCs w:val="28"/>
        </w:rPr>
        <w:t>П</w:t>
      </w:r>
      <w:r w:rsidR="003025F4" w:rsidRPr="00975DE8">
        <w:rPr>
          <w:bCs/>
          <w:sz w:val="28"/>
          <w:szCs w:val="28"/>
        </w:rPr>
        <w:t>ри освоении данной дисциплины другие издания не используется.</w:t>
      </w:r>
    </w:p>
    <w:p w:rsidR="004A4F46" w:rsidRPr="00975DE8" w:rsidRDefault="004A4F46" w:rsidP="000267D0">
      <w:pPr>
        <w:ind w:left="1276" w:firstLine="851"/>
        <w:jc w:val="left"/>
        <w:rPr>
          <w:bCs/>
          <w:sz w:val="28"/>
          <w:szCs w:val="28"/>
        </w:rPr>
      </w:pPr>
    </w:p>
    <w:p w:rsidR="00D04C6C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  <w:bookmarkStart w:id="5" w:name="OLE_LINK1"/>
      <w:bookmarkStart w:id="6" w:name="OLE_LINK2"/>
      <w:bookmarkStart w:id="7" w:name="OLE_LINK3"/>
      <w:bookmarkStart w:id="8" w:name="_Hlk491686029"/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4C6C" w:rsidRPr="00AE6DB2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spacing w:line="240" w:lineRule="auto"/>
        <w:ind w:firstLine="567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</w:t>
      </w:r>
      <w:proofErr w:type="gramStart"/>
      <w:r w:rsidRPr="00B637EA">
        <w:rPr>
          <w:sz w:val="28"/>
          <w:szCs w:val="28"/>
        </w:rPr>
        <w:t>обучающегося  и</w:t>
      </w:r>
      <w:proofErr w:type="gramEnd"/>
      <w:r w:rsidRPr="00B637EA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</w:t>
      </w:r>
      <w:proofErr w:type="gramStart"/>
      <w:r w:rsidRPr="00B637EA">
        <w:rPr>
          <w:sz w:val="28"/>
          <w:szCs w:val="28"/>
        </w:rPr>
        <w:t>доступа:  http://sdo.pgups.ru</w:t>
      </w:r>
      <w:proofErr w:type="gramEnd"/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0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bCs/>
          <w:sz w:val="28"/>
          <w:szCs w:val="28"/>
        </w:rPr>
        <w:t>Айбукс</w:t>
      </w:r>
      <w:proofErr w:type="spellEnd"/>
      <w:r w:rsidRPr="00B637EA">
        <w:rPr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5</w:t>
      </w:r>
      <w:r w:rsidRPr="00B637EA">
        <w:rPr>
          <w:rFonts w:eastAsia="Calibri"/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rFonts w:eastAsia="Calibri"/>
          <w:iCs/>
          <w:sz w:val="28"/>
          <w:szCs w:val="28"/>
          <w:lang w:eastAsia="en-US"/>
        </w:rPr>
        <w:t>доступа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B637EA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rFonts w:eastAsia="Calibri"/>
          <w:iCs/>
          <w:sz w:val="28"/>
          <w:szCs w:val="28"/>
          <w:lang w:eastAsia="en-US"/>
        </w:rPr>
        <w:t xml:space="preserve">– </w:t>
      </w:r>
      <w:r w:rsidRPr="00B637EA">
        <w:rPr>
          <w:rFonts w:eastAsia="Calibri"/>
          <w:bCs/>
          <w:sz w:val="28"/>
          <w:szCs w:val="28"/>
        </w:rPr>
        <w:t>Режим доступа:</w:t>
      </w:r>
      <w:r>
        <w:rPr>
          <w:rFonts w:eastAsia="Calibri"/>
          <w:bCs/>
          <w:sz w:val="28"/>
          <w:szCs w:val="28"/>
        </w:rPr>
        <w:t xml:space="preserve"> </w:t>
      </w:r>
      <w:hyperlink r:id="rId11" w:history="1">
        <w:r w:rsidRPr="00B637EA">
          <w:rPr>
            <w:rFonts w:eastAsia="Calibri"/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rFonts w:eastAsia="Calibri"/>
          <w:bCs/>
          <w:sz w:val="28"/>
          <w:szCs w:val="28"/>
        </w:rPr>
        <w:t xml:space="preserve"> – свободный.</w:t>
      </w:r>
    </w:p>
    <w:p w:rsidR="00D04C6C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:rsidR="00D04C6C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04C6C" w:rsidRPr="00AE6DB2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:rsidR="00D04C6C" w:rsidRPr="00AE6DB2" w:rsidRDefault="00D04C6C" w:rsidP="00D04C6C">
      <w:pPr>
        <w:spacing w:line="240" w:lineRule="auto"/>
        <w:ind w:firstLine="851"/>
        <w:rPr>
          <w:sz w:val="28"/>
          <w:szCs w:val="28"/>
        </w:rPr>
      </w:pPr>
      <w:proofErr w:type="gramStart"/>
      <w:r w:rsidRPr="00AE6DB2">
        <w:rPr>
          <w:sz w:val="28"/>
          <w:szCs w:val="28"/>
        </w:rPr>
        <w:t>Порядок изучения дисциплины</w:t>
      </w:r>
      <w:proofErr w:type="gramEnd"/>
      <w:r w:rsidRPr="00AE6DB2">
        <w:rPr>
          <w:sz w:val="28"/>
          <w:szCs w:val="28"/>
        </w:rPr>
        <w:t xml:space="preserve"> следующий:</w:t>
      </w:r>
    </w:p>
    <w:p w:rsidR="00D04C6C" w:rsidRPr="00AE6DB2" w:rsidRDefault="00D04C6C" w:rsidP="00D04C6C">
      <w:pPr>
        <w:pStyle w:val="2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04C6C" w:rsidRPr="00AE6DB2" w:rsidRDefault="00D04C6C" w:rsidP="00D04C6C">
      <w:pPr>
        <w:pStyle w:val="2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04C6C" w:rsidRPr="00AE6DB2" w:rsidRDefault="00D04C6C" w:rsidP="00D04C6C">
      <w:pPr>
        <w:pStyle w:val="2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04C6C" w:rsidRDefault="00D04C6C" w:rsidP="003B0428">
      <w:pPr>
        <w:spacing w:line="240" w:lineRule="auto"/>
        <w:ind w:firstLine="708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AE6DB2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D04C6C" w:rsidRPr="00AE6DB2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:rsidR="00D04C6C" w:rsidRPr="00AE6DB2" w:rsidRDefault="00D04C6C" w:rsidP="00D04C6C">
      <w:pPr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04C6C" w:rsidRPr="00AE6DB2" w:rsidRDefault="00D04C6C" w:rsidP="00D04C6C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04C6C" w:rsidRPr="00AE6DB2" w:rsidRDefault="00D04C6C" w:rsidP="00D04C6C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AE6DB2">
        <w:rPr>
          <w:bCs/>
          <w:sz w:val="28"/>
          <w:szCs w:val="28"/>
        </w:rPr>
        <w:t>технологий(</w:t>
      </w:r>
      <w:proofErr w:type="gramEnd"/>
      <w:r w:rsidRPr="00AE6DB2">
        <w:rPr>
          <w:bCs/>
          <w:sz w:val="28"/>
          <w:szCs w:val="28"/>
        </w:rPr>
        <w:t xml:space="preserve">демонстрация </w:t>
      </w:r>
      <w:proofErr w:type="spellStart"/>
      <w:r w:rsidRPr="00AE6DB2">
        <w:rPr>
          <w:bCs/>
          <w:sz w:val="28"/>
          <w:szCs w:val="28"/>
        </w:rPr>
        <w:t>мультимедийныхматериалов</w:t>
      </w:r>
      <w:proofErr w:type="spellEnd"/>
      <w:r w:rsidRPr="00AE6DB2">
        <w:rPr>
          <w:bCs/>
          <w:sz w:val="28"/>
          <w:szCs w:val="28"/>
        </w:rPr>
        <w:t>);</w:t>
      </w:r>
    </w:p>
    <w:p w:rsidR="00D04C6C" w:rsidRPr="00AE6DB2" w:rsidRDefault="00D04C6C" w:rsidP="00D04C6C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 xml:space="preserve">личный кабинет </w:t>
      </w:r>
      <w:proofErr w:type="gramStart"/>
      <w:r w:rsidRPr="00AE6DB2">
        <w:rPr>
          <w:sz w:val="28"/>
          <w:szCs w:val="28"/>
        </w:rPr>
        <w:t>обучающегося  и</w:t>
      </w:r>
      <w:proofErr w:type="gramEnd"/>
      <w:r w:rsidRPr="00AE6DB2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D04C6C" w:rsidRPr="00AE6DB2" w:rsidRDefault="00D04C6C" w:rsidP="00D04C6C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AE6DB2">
        <w:rPr>
          <w:bCs/>
          <w:sz w:val="28"/>
          <w:szCs w:val="28"/>
        </w:rPr>
        <w:t>поисковыесистемы</w:t>
      </w:r>
      <w:proofErr w:type="spellEnd"/>
      <w:r w:rsidRPr="00AE6DB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bCs/>
          <w:sz w:val="28"/>
          <w:szCs w:val="28"/>
        </w:rPr>
        <w:t>исправочники</w:t>
      </w:r>
      <w:proofErr w:type="spellEnd"/>
      <w:r w:rsidRPr="00AE6DB2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D04C6C" w:rsidRPr="00AE6DB2" w:rsidRDefault="00D04C6C" w:rsidP="00D04C6C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AE6DB2">
        <w:rPr>
          <w:rFonts w:eastAsia="Calibri"/>
          <w:bCs/>
          <w:sz w:val="28"/>
          <w:szCs w:val="28"/>
        </w:rPr>
        <w:t>программное обеспечение:</w:t>
      </w:r>
    </w:p>
    <w:p w:rsidR="00D04C6C" w:rsidRPr="009B63B7" w:rsidRDefault="00D04C6C" w:rsidP="00D04C6C">
      <w:pPr>
        <w:pStyle w:val="a3"/>
        <w:widowControl/>
        <w:numPr>
          <w:ilvl w:val="0"/>
          <w:numId w:val="37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 xml:space="preserve">Операционная система </w:t>
      </w:r>
      <w:proofErr w:type="spellStart"/>
      <w:r w:rsidRPr="00AE6DB2">
        <w:rPr>
          <w:sz w:val="28"/>
          <w:szCs w:val="28"/>
        </w:rPr>
        <w:t>Windows</w:t>
      </w:r>
      <w:proofErr w:type="spellEnd"/>
      <w:r w:rsidRPr="00AE6DB2">
        <w:rPr>
          <w:sz w:val="28"/>
          <w:szCs w:val="28"/>
        </w:rPr>
        <w:t>;</w:t>
      </w:r>
    </w:p>
    <w:p w:rsidR="00D04C6C" w:rsidRPr="00AE6DB2" w:rsidRDefault="00D04C6C" w:rsidP="00D04C6C">
      <w:pPr>
        <w:pStyle w:val="a3"/>
        <w:widowControl/>
        <w:numPr>
          <w:ilvl w:val="0"/>
          <w:numId w:val="37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 xml:space="preserve">MS </w:t>
      </w:r>
      <w:proofErr w:type="spellStart"/>
      <w:r w:rsidRPr="00AE6DB2">
        <w:rPr>
          <w:sz w:val="28"/>
          <w:szCs w:val="28"/>
        </w:rPr>
        <w:t>Office</w:t>
      </w:r>
      <w:proofErr w:type="spellEnd"/>
      <w:r w:rsidRPr="00AE6DB2">
        <w:rPr>
          <w:sz w:val="28"/>
          <w:szCs w:val="28"/>
        </w:rPr>
        <w:t>;</w:t>
      </w:r>
    </w:p>
    <w:p w:rsidR="00D04C6C" w:rsidRPr="00AE6DB2" w:rsidRDefault="00D04C6C" w:rsidP="00D04C6C">
      <w:pPr>
        <w:pStyle w:val="a3"/>
        <w:widowControl/>
        <w:numPr>
          <w:ilvl w:val="0"/>
          <w:numId w:val="37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>Антивирус Касперский.</w:t>
      </w:r>
    </w:p>
    <w:p w:rsidR="00D04C6C" w:rsidRPr="00AE6DB2" w:rsidRDefault="00D04C6C" w:rsidP="00D04C6C">
      <w:pPr>
        <w:spacing w:line="240" w:lineRule="auto"/>
        <w:rPr>
          <w:sz w:val="28"/>
          <w:szCs w:val="28"/>
        </w:rPr>
      </w:pPr>
    </w:p>
    <w:p w:rsidR="00D04C6C" w:rsidRPr="00AE6DB2" w:rsidRDefault="00D04C6C" w:rsidP="00D04C6C">
      <w:pPr>
        <w:spacing w:line="240" w:lineRule="auto"/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04C6C" w:rsidRPr="00AE6DB2" w:rsidRDefault="00D04C6C" w:rsidP="00D04C6C">
      <w:pPr>
        <w:spacing w:line="240" w:lineRule="auto"/>
        <w:ind w:firstLine="851"/>
        <w:rPr>
          <w:bCs/>
          <w:sz w:val="28"/>
          <w:szCs w:val="28"/>
        </w:rPr>
      </w:pPr>
    </w:p>
    <w:p w:rsidR="00D04C6C" w:rsidRDefault="00D04C6C" w:rsidP="00D04C6C">
      <w:pPr>
        <w:spacing w:line="240" w:lineRule="auto"/>
        <w:ind w:firstLine="851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D04C6C" w:rsidRPr="00AE6DB2" w:rsidRDefault="00D04C6C" w:rsidP="00D04C6C">
      <w:pPr>
        <w:numPr>
          <w:ilvl w:val="0"/>
          <w:numId w:val="34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D04C6C" w:rsidRPr="00AE6DB2" w:rsidRDefault="00D04C6C" w:rsidP="00D04C6C">
      <w:pPr>
        <w:numPr>
          <w:ilvl w:val="0"/>
          <w:numId w:val="34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D04C6C" w:rsidRPr="00AE6DB2" w:rsidRDefault="00D04C6C" w:rsidP="00D04C6C">
      <w:pPr>
        <w:numPr>
          <w:ilvl w:val="0"/>
          <w:numId w:val="34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921BB9" w:rsidRPr="003979DA" w:rsidRDefault="00921BB9" w:rsidP="00921BB9">
      <w:pPr>
        <w:spacing w:line="276" w:lineRule="auto"/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9" w:name="OLE_LINK4"/>
      <w:bookmarkStart w:id="10" w:name="OLE_LINK5"/>
      <w:bookmarkStart w:id="11" w:name="OLE_LINK6"/>
      <w:bookmarkStart w:id="12" w:name="OLE_LINK7"/>
      <w:bookmarkEnd w:id="5"/>
      <w:bookmarkEnd w:id="6"/>
      <w:bookmarkEnd w:id="7"/>
    </w:p>
    <w:p w:rsidR="00921BB9" w:rsidRDefault="00921BB9" w:rsidP="00921BB9">
      <w:pPr>
        <w:spacing w:line="276" w:lineRule="auto"/>
        <w:ind w:firstLine="851"/>
        <w:rPr>
          <w:bCs/>
          <w:sz w:val="28"/>
        </w:rPr>
      </w:pPr>
      <w:r w:rsidRPr="003979DA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9"/>
    <w:bookmarkEnd w:id="10"/>
    <w:bookmarkEnd w:id="11"/>
    <w:bookmarkEnd w:id="12"/>
    <w:p w:rsidR="00921BB9" w:rsidRPr="003979DA" w:rsidRDefault="00921BB9" w:rsidP="00921BB9">
      <w:pPr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Для проведения практических занятий может быть использован компьютерный класс. На компьютерах устанавливается программное </w:t>
      </w:r>
      <w:r w:rsidRPr="003979DA">
        <w:rPr>
          <w:bCs/>
          <w:sz w:val="28"/>
        </w:rPr>
        <w:lastRenderedPageBreak/>
        <w:t>обеспечение, указанное в п. 11 рабочей программы.</w:t>
      </w:r>
    </w:p>
    <w:p w:rsidR="00D04C6C" w:rsidRDefault="00921BB9" w:rsidP="00921BB9">
      <w:pPr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</w:t>
      </w:r>
    </w:p>
    <w:p w:rsidR="00D04C6C" w:rsidRDefault="00D04C6C" w:rsidP="00921BB9">
      <w:pPr>
        <w:ind w:firstLine="851"/>
        <w:rPr>
          <w:bCs/>
          <w:sz w:val="28"/>
        </w:rPr>
      </w:pPr>
    </w:p>
    <w:p w:rsidR="00D04C6C" w:rsidRDefault="00D04C6C" w:rsidP="00921BB9">
      <w:pPr>
        <w:ind w:firstLine="851"/>
        <w:rPr>
          <w:bCs/>
          <w:sz w:val="28"/>
        </w:rPr>
      </w:pPr>
    </w:p>
    <w:p w:rsidR="00D04C6C" w:rsidRDefault="00D04C6C" w:rsidP="00921BB9">
      <w:pPr>
        <w:ind w:firstLine="851"/>
        <w:rPr>
          <w:bCs/>
          <w:sz w:val="28"/>
        </w:rPr>
      </w:pPr>
    </w:p>
    <w:p w:rsidR="00D04C6C" w:rsidRDefault="00D04C6C" w:rsidP="00921BB9">
      <w:pPr>
        <w:ind w:firstLine="851"/>
        <w:rPr>
          <w:bCs/>
          <w:sz w:val="28"/>
        </w:rPr>
      </w:pPr>
    </w:p>
    <w:p w:rsidR="00D04C6C" w:rsidRDefault="00D04C6C" w:rsidP="00921BB9">
      <w:pPr>
        <w:ind w:firstLine="851"/>
        <w:rPr>
          <w:bCs/>
          <w:sz w:val="28"/>
        </w:rPr>
      </w:pPr>
    </w:p>
    <w:p w:rsidR="00D04C6C" w:rsidRDefault="00D04C6C" w:rsidP="00921BB9">
      <w:pPr>
        <w:ind w:firstLine="851"/>
        <w:rPr>
          <w:bCs/>
          <w:sz w:val="28"/>
        </w:rPr>
      </w:pPr>
    </w:p>
    <w:p w:rsidR="00921BB9" w:rsidRPr="003979DA" w:rsidRDefault="00921BB9" w:rsidP="00921BB9">
      <w:pPr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обеспечением доступа в электронную информационно-образовательную среду </w:t>
      </w:r>
      <w:r w:rsidRPr="003979DA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</w:t>
      </w:r>
      <w:r w:rsidR="00704E1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-2408555</wp:posOffset>
            </wp:positionV>
            <wp:extent cx="5940425" cy="8337703"/>
            <wp:effectExtent l="0" t="0" r="3175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9DA">
        <w:rPr>
          <w:sz w:val="28"/>
          <w:szCs w:val="28"/>
        </w:rPr>
        <w:t>do.pgups.ru</w:t>
      </w:r>
      <w:r w:rsidRPr="003979DA">
        <w:rPr>
          <w:bCs/>
          <w:sz w:val="28"/>
        </w:rPr>
        <w:t>.</w:t>
      </w:r>
    </w:p>
    <w:p w:rsidR="00921BB9" w:rsidRPr="003979DA" w:rsidRDefault="00921BB9" w:rsidP="00921BB9">
      <w:pPr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93F88" w:rsidRDefault="00993F88" w:rsidP="00993F88">
      <w:pPr>
        <w:widowControl/>
        <w:rPr>
          <w:b/>
          <w:bCs/>
          <w:sz w:val="28"/>
          <w:szCs w:val="28"/>
        </w:rPr>
      </w:pPr>
    </w:p>
    <w:bookmarkEnd w:id="8"/>
    <w:p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14"/>
        <w:gridCol w:w="2917"/>
        <w:gridCol w:w="1930"/>
      </w:tblGrid>
      <w:tr w:rsidR="00452DB0" w:rsidRPr="00D2714B" w:rsidTr="00E60248">
        <w:tc>
          <w:tcPr>
            <w:tcW w:w="4614" w:type="dxa"/>
          </w:tcPr>
          <w:p w:rsidR="00452DB0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13" w:name="_Hlk491783438"/>
            <w:r w:rsidRPr="00D2714B">
              <w:rPr>
                <w:sz w:val="28"/>
                <w:szCs w:val="28"/>
              </w:rPr>
              <w:t>Разработчик программы, должность</w:t>
            </w:r>
          </w:p>
          <w:p w:rsidR="00C84706" w:rsidRPr="00D2714B" w:rsidRDefault="00C847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псих. наук, доцент</w:t>
            </w:r>
          </w:p>
        </w:tc>
        <w:tc>
          <w:tcPr>
            <w:tcW w:w="2917" w:type="dxa"/>
            <w:vAlign w:val="bottom"/>
          </w:tcPr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bottom"/>
          </w:tcPr>
          <w:p w:rsidR="00452DB0" w:rsidRPr="00D2714B" w:rsidRDefault="00F24901" w:rsidP="00975D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В.А.Шамиева</w:t>
            </w:r>
            <w:proofErr w:type="spellEnd"/>
            <w:r w:rsidR="00452DB0" w:rsidRPr="00D2714B">
              <w:rPr>
                <w:sz w:val="28"/>
                <w:szCs w:val="28"/>
              </w:rPr>
              <w:t>.</w:t>
            </w:r>
          </w:p>
        </w:tc>
      </w:tr>
      <w:tr w:rsidR="00452DB0" w:rsidRPr="00D2714B" w:rsidTr="00E60248">
        <w:tc>
          <w:tcPr>
            <w:tcW w:w="4614" w:type="dxa"/>
          </w:tcPr>
          <w:p w:rsidR="00921BB9" w:rsidRPr="001E7BEC" w:rsidRDefault="00921BB9" w:rsidP="00921BB9">
            <w:pPr>
              <w:spacing w:line="370" w:lineRule="exact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1E7BEC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1E7BEC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1E7BEC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1E7BEC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3"/>
    </w:tbl>
    <w:p w:rsidR="009915FB" w:rsidRDefault="009915FB" w:rsidP="009915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15FB" w:rsidRDefault="009915FB" w:rsidP="009915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2DB0" w:rsidRPr="0095427B" w:rsidRDefault="009915FB" w:rsidP="009915FB">
      <w:pPr>
        <w:widowControl/>
        <w:tabs>
          <w:tab w:val="left" w:pos="2775"/>
        </w:tabs>
        <w:spacing w:line="240" w:lineRule="auto"/>
        <w:ind w:firstLine="0"/>
      </w:pPr>
      <w:r>
        <w:rPr>
          <w:sz w:val="28"/>
          <w:szCs w:val="28"/>
        </w:rPr>
        <w:tab/>
      </w:r>
    </w:p>
    <w:sectPr w:rsidR="00452DB0" w:rsidRPr="0095427B" w:rsidSect="000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01AF3"/>
    <w:multiLevelType w:val="hybridMultilevel"/>
    <w:tmpl w:val="383A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E64EF1"/>
    <w:multiLevelType w:val="hybridMultilevel"/>
    <w:tmpl w:val="7770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E1B18"/>
    <w:multiLevelType w:val="hybridMultilevel"/>
    <w:tmpl w:val="5D723D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506BF3"/>
    <w:multiLevelType w:val="hybridMultilevel"/>
    <w:tmpl w:val="A414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387FB3"/>
    <w:multiLevelType w:val="hybridMultilevel"/>
    <w:tmpl w:val="A3FEE612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3E48"/>
    <w:multiLevelType w:val="hybridMultilevel"/>
    <w:tmpl w:val="33128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84776"/>
    <w:multiLevelType w:val="hybridMultilevel"/>
    <w:tmpl w:val="85FA301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0357D8"/>
    <w:multiLevelType w:val="hybridMultilevel"/>
    <w:tmpl w:val="6D12E6E2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A515F"/>
    <w:multiLevelType w:val="hybridMultilevel"/>
    <w:tmpl w:val="BB0C60F6"/>
    <w:lvl w:ilvl="0" w:tplc="FAFC317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7C230C"/>
    <w:multiLevelType w:val="hybridMultilevel"/>
    <w:tmpl w:val="6B88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6C649E"/>
    <w:multiLevelType w:val="hybridMultilevel"/>
    <w:tmpl w:val="8EB672A2"/>
    <w:lvl w:ilvl="0" w:tplc="FAFC3178">
      <w:start w:val="1"/>
      <w:numFmt w:val="bullet"/>
      <w:lvlText w:val="–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D31A1"/>
    <w:multiLevelType w:val="hybridMultilevel"/>
    <w:tmpl w:val="01A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DD3952"/>
    <w:multiLevelType w:val="hybridMultilevel"/>
    <w:tmpl w:val="8144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5DA6CE9"/>
    <w:multiLevelType w:val="hybridMultilevel"/>
    <w:tmpl w:val="5C8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761442"/>
    <w:multiLevelType w:val="hybridMultilevel"/>
    <w:tmpl w:val="FFE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34"/>
  </w:num>
  <w:num w:numId="13">
    <w:abstractNumId w:val="30"/>
  </w:num>
  <w:num w:numId="14">
    <w:abstractNumId w:val="32"/>
  </w:num>
  <w:num w:numId="15">
    <w:abstractNumId w:val="22"/>
  </w:num>
  <w:num w:numId="16">
    <w:abstractNumId w:val="25"/>
  </w:num>
  <w:num w:numId="17">
    <w:abstractNumId w:val="21"/>
  </w:num>
  <w:num w:numId="18">
    <w:abstractNumId w:val="17"/>
  </w:num>
  <w:num w:numId="19">
    <w:abstractNumId w:val="27"/>
  </w:num>
  <w:num w:numId="20">
    <w:abstractNumId w:val="6"/>
  </w:num>
  <w:num w:numId="21">
    <w:abstractNumId w:val="23"/>
  </w:num>
  <w:num w:numId="22">
    <w:abstractNumId w:val="8"/>
  </w:num>
  <w:num w:numId="23">
    <w:abstractNumId w:val="15"/>
  </w:num>
  <w:num w:numId="24">
    <w:abstractNumId w:val="20"/>
  </w:num>
  <w:num w:numId="25">
    <w:abstractNumId w:val="3"/>
  </w:num>
  <w:num w:numId="26">
    <w:abstractNumId w:val="24"/>
  </w:num>
  <w:num w:numId="27">
    <w:abstractNumId w:val="2"/>
  </w:num>
  <w:num w:numId="28">
    <w:abstractNumId w:val="4"/>
  </w:num>
  <w:num w:numId="29">
    <w:abstractNumId w:val="10"/>
  </w:num>
  <w:num w:numId="30">
    <w:abstractNumId w:val="18"/>
  </w:num>
  <w:num w:numId="31">
    <w:abstractNumId w:val="31"/>
  </w:num>
  <w:num w:numId="32">
    <w:abstractNumId w:val="35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A"/>
    <w:rsid w:val="00013395"/>
    <w:rsid w:val="00015646"/>
    <w:rsid w:val="000176DC"/>
    <w:rsid w:val="0002349A"/>
    <w:rsid w:val="00025461"/>
    <w:rsid w:val="000267D0"/>
    <w:rsid w:val="00034024"/>
    <w:rsid w:val="0003667C"/>
    <w:rsid w:val="00067451"/>
    <w:rsid w:val="000A59F1"/>
    <w:rsid w:val="000B2834"/>
    <w:rsid w:val="000B6233"/>
    <w:rsid w:val="000D0D16"/>
    <w:rsid w:val="000E0EC1"/>
    <w:rsid w:val="000E35E9"/>
    <w:rsid w:val="000F7490"/>
    <w:rsid w:val="001045FC"/>
    <w:rsid w:val="00122920"/>
    <w:rsid w:val="001267A8"/>
    <w:rsid w:val="00141C89"/>
    <w:rsid w:val="00152B20"/>
    <w:rsid w:val="00152D38"/>
    <w:rsid w:val="00154D91"/>
    <w:rsid w:val="001612B1"/>
    <w:rsid w:val="00163F22"/>
    <w:rsid w:val="00166E81"/>
    <w:rsid w:val="00173A4A"/>
    <w:rsid w:val="001863CC"/>
    <w:rsid w:val="001A78C6"/>
    <w:rsid w:val="001C0124"/>
    <w:rsid w:val="001E106D"/>
    <w:rsid w:val="001F4AD1"/>
    <w:rsid w:val="001F4CC8"/>
    <w:rsid w:val="001F7338"/>
    <w:rsid w:val="00200A40"/>
    <w:rsid w:val="00212099"/>
    <w:rsid w:val="0023038A"/>
    <w:rsid w:val="00231E5A"/>
    <w:rsid w:val="00233DBB"/>
    <w:rsid w:val="00246BD1"/>
    <w:rsid w:val="00250A1B"/>
    <w:rsid w:val="00257AAF"/>
    <w:rsid w:val="00257B07"/>
    <w:rsid w:val="002704DA"/>
    <w:rsid w:val="00272519"/>
    <w:rsid w:val="002766FC"/>
    <w:rsid w:val="00282D69"/>
    <w:rsid w:val="00294080"/>
    <w:rsid w:val="002C6F04"/>
    <w:rsid w:val="002E0DFE"/>
    <w:rsid w:val="002E1FE1"/>
    <w:rsid w:val="002E4ADF"/>
    <w:rsid w:val="002F47E5"/>
    <w:rsid w:val="002F6403"/>
    <w:rsid w:val="003025F4"/>
    <w:rsid w:val="00310064"/>
    <w:rsid w:val="00310B45"/>
    <w:rsid w:val="0031143A"/>
    <w:rsid w:val="0031788C"/>
    <w:rsid w:val="00322E18"/>
    <w:rsid w:val="00324F90"/>
    <w:rsid w:val="00332EAC"/>
    <w:rsid w:val="00345F47"/>
    <w:rsid w:val="003501E6"/>
    <w:rsid w:val="0035556A"/>
    <w:rsid w:val="0039566C"/>
    <w:rsid w:val="00397A1D"/>
    <w:rsid w:val="003A0CB1"/>
    <w:rsid w:val="003A777B"/>
    <w:rsid w:val="003B0428"/>
    <w:rsid w:val="003C1BCC"/>
    <w:rsid w:val="003C4293"/>
    <w:rsid w:val="003D4E39"/>
    <w:rsid w:val="003E31A2"/>
    <w:rsid w:val="004405E8"/>
    <w:rsid w:val="004411EE"/>
    <w:rsid w:val="00451410"/>
    <w:rsid w:val="00452DB0"/>
    <w:rsid w:val="00467271"/>
    <w:rsid w:val="004728D4"/>
    <w:rsid w:val="0048304E"/>
    <w:rsid w:val="0048379C"/>
    <w:rsid w:val="004929B4"/>
    <w:rsid w:val="004A4F46"/>
    <w:rsid w:val="004B05D2"/>
    <w:rsid w:val="004C4122"/>
    <w:rsid w:val="004F45B3"/>
    <w:rsid w:val="004F472C"/>
    <w:rsid w:val="0050182F"/>
    <w:rsid w:val="005108CA"/>
    <w:rsid w:val="005128A4"/>
    <w:rsid w:val="00545D03"/>
    <w:rsid w:val="00550681"/>
    <w:rsid w:val="005649CF"/>
    <w:rsid w:val="00574AF6"/>
    <w:rsid w:val="005B72D3"/>
    <w:rsid w:val="005C3F3B"/>
    <w:rsid w:val="005C5EE2"/>
    <w:rsid w:val="005E4B91"/>
    <w:rsid w:val="005E7989"/>
    <w:rsid w:val="005F29AD"/>
    <w:rsid w:val="00637A48"/>
    <w:rsid w:val="00646E80"/>
    <w:rsid w:val="006622A4"/>
    <w:rsid w:val="006758BB"/>
    <w:rsid w:val="006759B2"/>
    <w:rsid w:val="00677827"/>
    <w:rsid w:val="00692E37"/>
    <w:rsid w:val="006B33CE"/>
    <w:rsid w:val="006B5760"/>
    <w:rsid w:val="006B624F"/>
    <w:rsid w:val="006C6575"/>
    <w:rsid w:val="006D0B5A"/>
    <w:rsid w:val="006E6582"/>
    <w:rsid w:val="006F4A34"/>
    <w:rsid w:val="00704E17"/>
    <w:rsid w:val="00704FAB"/>
    <w:rsid w:val="00713032"/>
    <w:rsid w:val="007228D6"/>
    <w:rsid w:val="00731B78"/>
    <w:rsid w:val="00736A1B"/>
    <w:rsid w:val="00766ED7"/>
    <w:rsid w:val="00776D08"/>
    <w:rsid w:val="007913A5"/>
    <w:rsid w:val="007921BB"/>
    <w:rsid w:val="007C21BB"/>
    <w:rsid w:val="007D2DC0"/>
    <w:rsid w:val="007E3977"/>
    <w:rsid w:val="007E7072"/>
    <w:rsid w:val="007F27D7"/>
    <w:rsid w:val="007F2B72"/>
    <w:rsid w:val="008147D9"/>
    <w:rsid w:val="008300C6"/>
    <w:rsid w:val="008324A3"/>
    <w:rsid w:val="008353E1"/>
    <w:rsid w:val="00840DDB"/>
    <w:rsid w:val="008633AD"/>
    <w:rsid w:val="008651E5"/>
    <w:rsid w:val="008738C0"/>
    <w:rsid w:val="00874343"/>
    <w:rsid w:val="008A344F"/>
    <w:rsid w:val="008B3A13"/>
    <w:rsid w:val="008D697A"/>
    <w:rsid w:val="008F4F94"/>
    <w:rsid w:val="008F79E6"/>
    <w:rsid w:val="009114CB"/>
    <w:rsid w:val="00921BB9"/>
    <w:rsid w:val="009244C4"/>
    <w:rsid w:val="00933EC2"/>
    <w:rsid w:val="00940674"/>
    <w:rsid w:val="009410BC"/>
    <w:rsid w:val="00942B00"/>
    <w:rsid w:val="00944B24"/>
    <w:rsid w:val="009516E4"/>
    <w:rsid w:val="00952794"/>
    <w:rsid w:val="0095427B"/>
    <w:rsid w:val="00973A15"/>
    <w:rsid w:val="00974682"/>
    <w:rsid w:val="00975DE8"/>
    <w:rsid w:val="0098550A"/>
    <w:rsid w:val="009915FB"/>
    <w:rsid w:val="00993F88"/>
    <w:rsid w:val="009A3C08"/>
    <w:rsid w:val="009B66A3"/>
    <w:rsid w:val="009C0485"/>
    <w:rsid w:val="009D66E8"/>
    <w:rsid w:val="009E5E2B"/>
    <w:rsid w:val="009F297E"/>
    <w:rsid w:val="00A065C6"/>
    <w:rsid w:val="00A06EE7"/>
    <w:rsid w:val="00A15FA9"/>
    <w:rsid w:val="00A16CD5"/>
    <w:rsid w:val="00A17B31"/>
    <w:rsid w:val="00A21FFF"/>
    <w:rsid w:val="00A32460"/>
    <w:rsid w:val="00A34065"/>
    <w:rsid w:val="00A63776"/>
    <w:rsid w:val="00A66CCB"/>
    <w:rsid w:val="00A7043A"/>
    <w:rsid w:val="00A779D5"/>
    <w:rsid w:val="00A8508F"/>
    <w:rsid w:val="00AB57D4"/>
    <w:rsid w:val="00AB689B"/>
    <w:rsid w:val="00AE3971"/>
    <w:rsid w:val="00AF2DB8"/>
    <w:rsid w:val="00B03720"/>
    <w:rsid w:val="00B054F2"/>
    <w:rsid w:val="00B42E6C"/>
    <w:rsid w:val="00B431D7"/>
    <w:rsid w:val="00B5327B"/>
    <w:rsid w:val="00B550E4"/>
    <w:rsid w:val="00B5738A"/>
    <w:rsid w:val="00B82EAA"/>
    <w:rsid w:val="00BC0A74"/>
    <w:rsid w:val="00BD453B"/>
    <w:rsid w:val="00BD4749"/>
    <w:rsid w:val="00BE1890"/>
    <w:rsid w:val="00BE4E4C"/>
    <w:rsid w:val="00BF49EC"/>
    <w:rsid w:val="00C03E36"/>
    <w:rsid w:val="00C06F62"/>
    <w:rsid w:val="00C2781E"/>
    <w:rsid w:val="00C31C43"/>
    <w:rsid w:val="00C366F3"/>
    <w:rsid w:val="00C37D9F"/>
    <w:rsid w:val="00C4362E"/>
    <w:rsid w:val="00C46140"/>
    <w:rsid w:val="00C50101"/>
    <w:rsid w:val="00C51C84"/>
    <w:rsid w:val="00C53C52"/>
    <w:rsid w:val="00C64284"/>
    <w:rsid w:val="00C72B30"/>
    <w:rsid w:val="00C77C01"/>
    <w:rsid w:val="00C84706"/>
    <w:rsid w:val="00C91F92"/>
    <w:rsid w:val="00C92B9F"/>
    <w:rsid w:val="00C932C1"/>
    <w:rsid w:val="00C949D8"/>
    <w:rsid w:val="00CA0B7A"/>
    <w:rsid w:val="00CB07B0"/>
    <w:rsid w:val="00CD0CD3"/>
    <w:rsid w:val="00CD3450"/>
    <w:rsid w:val="00CD3C7D"/>
    <w:rsid w:val="00CD4626"/>
    <w:rsid w:val="00CE60BF"/>
    <w:rsid w:val="00CF4A40"/>
    <w:rsid w:val="00D01B7F"/>
    <w:rsid w:val="00D02135"/>
    <w:rsid w:val="00D04C6C"/>
    <w:rsid w:val="00D1455C"/>
    <w:rsid w:val="00D17235"/>
    <w:rsid w:val="00D23D0B"/>
    <w:rsid w:val="00D23ED0"/>
    <w:rsid w:val="00D25D32"/>
    <w:rsid w:val="00D2714B"/>
    <w:rsid w:val="00D35A9C"/>
    <w:rsid w:val="00D43C81"/>
    <w:rsid w:val="00D514C5"/>
    <w:rsid w:val="00D75AB6"/>
    <w:rsid w:val="00D84600"/>
    <w:rsid w:val="00DA3CDB"/>
    <w:rsid w:val="00DB7E5E"/>
    <w:rsid w:val="00DC6162"/>
    <w:rsid w:val="00DC636B"/>
    <w:rsid w:val="00DD5B63"/>
    <w:rsid w:val="00DF114C"/>
    <w:rsid w:val="00DF1322"/>
    <w:rsid w:val="00DF7688"/>
    <w:rsid w:val="00E05466"/>
    <w:rsid w:val="00E0718D"/>
    <w:rsid w:val="00E16E5C"/>
    <w:rsid w:val="00E20F70"/>
    <w:rsid w:val="00E357C8"/>
    <w:rsid w:val="00E4212F"/>
    <w:rsid w:val="00E43C79"/>
    <w:rsid w:val="00E44EBF"/>
    <w:rsid w:val="00E47EE8"/>
    <w:rsid w:val="00E60248"/>
    <w:rsid w:val="00E6137C"/>
    <w:rsid w:val="00E64569"/>
    <w:rsid w:val="00E652EB"/>
    <w:rsid w:val="00E70167"/>
    <w:rsid w:val="00E8050E"/>
    <w:rsid w:val="00E80B23"/>
    <w:rsid w:val="00E8214F"/>
    <w:rsid w:val="00E92E81"/>
    <w:rsid w:val="00E960EA"/>
    <w:rsid w:val="00E9676C"/>
    <w:rsid w:val="00E97136"/>
    <w:rsid w:val="00E97F27"/>
    <w:rsid w:val="00EA5F0E"/>
    <w:rsid w:val="00ED101F"/>
    <w:rsid w:val="00ED448C"/>
    <w:rsid w:val="00F01EB0"/>
    <w:rsid w:val="00F11FAC"/>
    <w:rsid w:val="00F23B7B"/>
    <w:rsid w:val="00F24901"/>
    <w:rsid w:val="00F54398"/>
    <w:rsid w:val="00F57136"/>
    <w:rsid w:val="00F5749D"/>
    <w:rsid w:val="00F57ED6"/>
    <w:rsid w:val="00FA6748"/>
    <w:rsid w:val="00FC3EC0"/>
    <w:rsid w:val="00FC6045"/>
    <w:rsid w:val="00FE45E8"/>
    <w:rsid w:val="00FF288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10AD3"/>
  <w15:docId w15:val="{B5C2B07F-CCEC-4F37-9E5C-E5A1461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9C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customStyle="1" w:styleId="1">
    <w:name w:val="Абзац списка1"/>
    <w:basedOn w:val="a"/>
    <w:rsid w:val="00DB7E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styleId="a4">
    <w:name w:val="Normal (Web)"/>
    <w:basedOn w:val="a"/>
    <w:uiPriority w:val="99"/>
    <w:unhideWhenUsed/>
    <w:rsid w:val="00DB7E5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840DDB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231E5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11EE"/>
    <w:rPr>
      <w:color w:val="808080"/>
      <w:shd w:val="clear" w:color="auto" w:fill="E6E6E6"/>
    </w:rPr>
  </w:style>
  <w:style w:type="paragraph" w:styleId="a6">
    <w:name w:val="Body Text"/>
    <w:basedOn w:val="a"/>
    <w:link w:val="a7"/>
    <w:unhideWhenUsed/>
    <w:rsid w:val="00993F88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993F8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6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40"/>
    <w:rPr>
      <w:rFonts w:ascii="Segoe UI" w:eastAsia="Times New Roman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04C6C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ce/301/65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resourcce/301/65301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ce/259/422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9C21-2E23-4ED7-8FCF-2B36EB9E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Юрий</dc:creator>
  <cp:keywords/>
  <dc:description/>
  <cp:lastModifiedBy>Шамиева Вероника</cp:lastModifiedBy>
  <cp:revision>2</cp:revision>
  <cp:lastPrinted>2018-04-25T08:38:00Z</cp:lastPrinted>
  <dcterms:created xsi:type="dcterms:W3CDTF">2018-05-17T14:31:00Z</dcterms:created>
  <dcterms:modified xsi:type="dcterms:W3CDTF">2018-05-17T14:31:00Z</dcterms:modified>
</cp:coreProperties>
</file>