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F35E3A">
        <w:rPr>
          <w:rFonts w:ascii="Times New Roman" w:hAnsi="Times New Roman" w:cs="Times New Roman"/>
          <w:caps/>
          <w:sz w:val="28"/>
          <w:szCs w:val="28"/>
        </w:rPr>
        <w:t>авторское и патентное право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.В.ДВ.</w:t>
      </w:r>
      <w:r w:rsidR="00666D86">
        <w:rPr>
          <w:rFonts w:ascii="Times New Roman" w:hAnsi="Times New Roman" w:cs="Times New Roman"/>
          <w:sz w:val="28"/>
          <w:szCs w:val="28"/>
        </w:rPr>
        <w:t>9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666D86">
        <w:rPr>
          <w:rFonts w:ascii="Times New Roman" w:hAnsi="Times New Roman" w:cs="Times New Roman"/>
          <w:sz w:val="28"/>
          <w:szCs w:val="28"/>
        </w:rPr>
        <w:t>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F35E3A" w:rsidRPr="00F35E3A">
        <w:rPr>
          <w:rFonts w:ascii="Times New Roman" w:hAnsi="Times New Roman" w:cs="Times New Roman"/>
          <w:sz w:val="24"/>
          <w:szCs w:val="28"/>
        </w:rPr>
        <w:t>Авторское и патентное право</w:t>
      </w:r>
      <w:r w:rsidRPr="0025796E">
        <w:rPr>
          <w:rFonts w:ascii="Times New Roman" w:hAnsi="Times New Roman" w:cs="Times New Roman"/>
          <w:sz w:val="24"/>
          <w:szCs w:val="24"/>
        </w:rPr>
        <w:t>» (</w:t>
      </w:r>
      <w:r w:rsidR="00813EC8" w:rsidRPr="00813EC8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4"/>
          <w:szCs w:val="28"/>
        </w:rPr>
        <w:t>.В.ДВ.</w:t>
      </w:r>
      <w:r w:rsidR="00666D86">
        <w:rPr>
          <w:rFonts w:ascii="Times New Roman" w:hAnsi="Times New Roman" w:cs="Times New Roman"/>
          <w:sz w:val="24"/>
          <w:szCs w:val="28"/>
        </w:rPr>
        <w:t>9</w:t>
      </w:r>
      <w:r w:rsidR="00813EC8" w:rsidRPr="00813EC8">
        <w:rPr>
          <w:rFonts w:ascii="Times New Roman" w:hAnsi="Times New Roman" w:cs="Times New Roman"/>
          <w:sz w:val="24"/>
          <w:szCs w:val="28"/>
        </w:rPr>
        <w:t>.</w:t>
      </w:r>
      <w:r w:rsidR="00F35E3A">
        <w:rPr>
          <w:rFonts w:ascii="Times New Roman" w:hAnsi="Times New Roman" w:cs="Times New Roman"/>
          <w:sz w:val="24"/>
          <w:szCs w:val="28"/>
        </w:rPr>
        <w:t>2</w:t>
      </w:r>
      <w:r w:rsidRPr="0025796E">
        <w:rPr>
          <w:rFonts w:ascii="Times New Roman" w:hAnsi="Times New Roman" w:cs="Times New Roman"/>
          <w:sz w:val="24"/>
          <w:szCs w:val="24"/>
        </w:rPr>
        <w:t xml:space="preserve">) </w:t>
      </w:r>
      <w:r w:rsidR="00813EC8" w:rsidRPr="00813EC8">
        <w:rPr>
          <w:rFonts w:ascii="Times New Roman" w:hAnsi="Times New Roman" w:cs="Times New Roman"/>
          <w:sz w:val="24"/>
          <w:szCs w:val="28"/>
        </w:rPr>
        <w:t>относится к вариативной части и является дисциплиной по выбору обучающегося</w:t>
      </w:r>
      <w:r w:rsidRPr="002579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66D86" w:rsidRPr="00666D86" w:rsidRDefault="00666D86" w:rsidP="00666D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Целью изучения дисциплины является формирование знаний об основных понятиях и порядке правовой охраны интеллектуальной собственности, а также способах защиты конкретных видов интеллектуальной собственности.</w:t>
      </w:r>
    </w:p>
    <w:p w:rsidR="00666D86" w:rsidRPr="00666D86" w:rsidRDefault="00666D86" w:rsidP="00666D86">
      <w:pPr>
        <w:pStyle w:val="2"/>
        <w:tabs>
          <w:tab w:val="left" w:pos="567"/>
        </w:tabs>
        <w:ind w:left="0"/>
        <w:jc w:val="both"/>
        <w:rPr>
          <w:rFonts w:cs="Times New Roman"/>
          <w:sz w:val="24"/>
          <w:szCs w:val="28"/>
        </w:rPr>
      </w:pPr>
      <w:r w:rsidRPr="00666D86">
        <w:rPr>
          <w:rFonts w:cs="Times New Roman"/>
          <w:sz w:val="24"/>
          <w:szCs w:val="28"/>
        </w:rPr>
        <w:t>Для достижения поставленной цели решаются следующие задачи:</w:t>
      </w:r>
    </w:p>
    <w:p w:rsidR="00666D86" w:rsidRPr="00666D86" w:rsidRDefault="00666D86" w:rsidP="00666D86">
      <w:pPr>
        <w:pStyle w:val="2"/>
        <w:numPr>
          <w:ilvl w:val="0"/>
          <w:numId w:val="14"/>
        </w:numPr>
        <w:tabs>
          <w:tab w:val="left" w:pos="567"/>
          <w:tab w:val="left" w:pos="1418"/>
        </w:tabs>
        <w:ind w:left="0" w:firstLine="0"/>
        <w:jc w:val="both"/>
        <w:rPr>
          <w:rFonts w:cs="Times New Roman"/>
          <w:sz w:val="24"/>
          <w:szCs w:val="28"/>
        </w:rPr>
      </w:pPr>
      <w:r w:rsidRPr="00666D86">
        <w:rPr>
          <w:rFonts w:cs="Times New Roman"/>
          <w:sz w:val="24"/>
          <w:szCs w:val="28"/>
        </w:rPr>
        <w:t>изучение видов и объектов интеллектуальной собственности;</w:t>
      </w:r>
    </w:p>
    <w:p w:rsidR="00666D86" w:rsidRPr="00666D86" w:rsidRDefault="00666D86" w:rsidP="00666D86">
      <w:pPr>
        <w:pStyle w:val="2"/>
        <w:numPr>
          <w:ilvl w:val="0"/>
          <w:numId w:val="14"/>
        </w:numPr>
        <w:tabs>
          <w:tab w:val="left" w:pos="567"/>
          <w:tab w:val="left" w:pos="1418"/>
        </w:tabs>
        <w:ind w:left="0" w:firstLine="0"/>
        <w:jc w:val="both"/>
        <w:rPr>
          <w:rFonts w:cs="Times New Roman"/>
          <w:sz w:val="24"/>
          <w:szCs w:val="28"/>
        </w:rPr>
      </w:pPr>
      <w:r w:rsidRPr="00666D86">
        <w:rPr>
          <w:rFonts w:cs="Times New Roman"/>
          <w:sz w:val="24"/>
          <w:szCs w:val="28"/>
        </w:rPr>
        <w:t>изучение патентных систем;</w:t>
      </w:r>
    </w:p>
    <w:p w:rsidR="00666D86" w:rsidRPr="00666D86" w:rsidRDefault="00666D86" w:rsidP="00666D86">
      <w:pPr>
        <w:pStyle w:val="2"/>
        <w:numPr>
          <w:ilvl w:val="0"/>
          <w:numId w:val="14"/>
        </w:numPr>
        <w:tabs>
          <w:tab w:val="left" w:pos="567"/>
          <w:tab w:val="left" w:pos="1418"/>
        </w:tabs>
        <w:ind w:left="0" w:firstLine="0"/>
        <w:jc w:val="both"/>
        <w:rPr>
          <w:rFonts w:cs="Times New Roman"/>
          <w:sz w:val="24"/>
          <w:szCs w:val="28"/>
        </w:rPr>
      </w:pPr>
      <w:r w:rsidRPr="00666D86">
        <w:rPr>
          <w:rFonts w:cs="Times New Roman"/>
          <w:sz w:val="24"/>
          <w:szCs w:val="28"/>
        </w:rPr>
        <w:t>изучение особенностей патентного законодательства в Российской Федерации и за рубежом;</w:t>
      </w:r>
    </w:p>
    <w:p w:rsidR="00666D86" w:rsidRPr="00666D86" w:rsidRDefault="00666D86" w:rsidP="00666D86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8"/>
        </w:rPr>
      </w:pPr>
      <w:r w:rsidRPr="00666D86">
        <w:rPr>
          <w:rFonts w:ascii="Times New Roman" w:hAnsi="Times New Roman"/>
          <w:sz w:val="24"/>
          <w:szCs w:val="28"/>
        </w:rPr>
        <w:t xml:space="preserve"> изучение структуры открытий и изобретений и форм их защиты; </w:t>
      </w:r>
    </w:p>
    <w:p w:rsidR="00813EC8" w:rsidRPr="00666D86" w:rsidRDefault="00666D86" w:rsidP="00666D86">
      <w:pPr>
        <w:pStyle w:val="1"/>
        <w:widowControl/>
        <w:numPr>
          <w:ilvl w:val="0"/>
          <w:numId w:val="14"/>
        </w:numPr>
        <w:tabs>
          <w:tab w:val="left" w:pos="284"/>
          <w:tab w:val="left" w:pos="567"/>
          <w:tab w:val="left" w:pos="1418"/>
        </w:tabs>
        <w:spacing w:line="240" w:lineRule="auto"/>
        <w:ind w:left="0" w:firstLine="0"/>
        <w:rPr>
          <w:sz w:val="22"/>
          <w:szCs w:val="24"/>
        </w:rPr>
      </w:pPr>
      <w:r w:rsidRPr="00666D86">
        <w:rPr>
          <w:sz w:val="24"/>
          <w:szCs w:val="28"/>
        </w:rPr>
        <w:t xml:space="preserve"> изучение документального оформления прав изобретателей и правовой охраны полезной модели, товарных знаков, промышленных образцов, программ для ЭВМ.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666D86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666D86">
        <w:rPr>
          <w:rFonts w:ascii="Times New Roman" w:hAnsi="Times New Roman" w:cs="Times New Roman"/>
          <w:sz w:val="24"/>
          <w:szCs w:val="24"/>
        </w:rPr>
        <w:t>2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666D86">
        <w:rPr>
          <w:rFonts w:ascii="Times New Roman" w:hAnsi="Times New Roman" w:cs="Times New Roman"/>
          <w:sz w:val="24"/>
          <w:szCs w:val="24"/>
        </w:rPr>
        <w:t>17</w:t>
      </w:r>
      <w:r w:rsidR="00EC6539"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9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96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66D86" w:rsidRPr="00666D86" w:rsidRDefault="00666D86" w:rsidP="00666D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b/>
          <w:bCs/>
          <w:sz w:val="24"/>
          <w:szCs w:val="28"/>
        </w:rPr>
        <w:t>ЗНАТЬ</w:t>
      </w:r>
      <w:r w:rsidRPr="00666D86">
        <w:rPr>
          <w:rFonts w:ascii="Times New Roman" w:hAnsi="Times New Roman" w:cs="Times New Roman"/>
          <w:bCs/>
          <w:sz w:val="24"/>
          <w:szCs w:val="28"/>
        </w:rPr>
        <w:t>:</w:t>
      </w:r>
    </w:p>
    <w:p w:rsidR="00666D86" w:rsidRPr="00666D86" w:rsidRDefault="00666D86" w:rsidP="00666D86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виды интеллектуальной собственности, правоустанавливающие документы и сроки их действия</w:t>
      </w:r>
      <w:r w:rsidRPr="00666D86">
        <w:rPr>
          <w:rFonts w:ascii="Times New Roman" w:hAnsi="Times New Roman" w:cs="Times New Roman"/>
          <w:bCs/>
          <w:sz w:val="24"/>
          <w:szCs w:val="28"/>
        </w:rPr>
        <w:t>;</w:t>
      </w:r>
    </w:p>
    <w:p w:rsidR="00666D86" w:rsidRPr="00666D86" w:rsidRDefault="00666D86" w:rsidP="00666D86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сущность прав на интеллектуальную собственность</w:t>
      </w:r>
      <w:r w:rsidRPr="00666D86">
        <w:rPr>
          <w:rFonts w:ascii="Times New Roman" w:hAnsi="Times New Roman" w:cs="Times New Roman"/>
          <w:bCs/>
          <w:sz w:val="24"/>
          <w:szCs w:val="28"/>
        </w:rPr>
        <w:t>;</w:t>
      </w:r>
    </w:p>
    <w:p w:rsidR="00666D86" w:rsidRPr="00666D86" w:rsidRDefault="00666D86" w:rsidP="00666D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66D86">
        <w:rPr>
          <w:rFonts w:ascii="Times New Roman" w:hAnsi="Times New Roman" w:cs="Times New Roman"/>
          <w:b/>
          <w:bCs/>
          <w:sz w:val="24"/>
          <w:szCs w:val="28"/>
        </w:rPr>
        <w:t>УМЕТЬ</w:t>
      </w:r>
      <w:r w:rsidRPr="00666D86">
        <w:rPr>
          <w:rFonts w:ascii="Times New Roman" w:hAnsi="Times New Roman" w:cs="Times New Roman"/>
          <w:bCs/>
          <w:sz w:val="24"/>
          <w:szCs w:val="28"/>
        </w:rPr>
        <w:t>:</w:t>
      </w:r>
    </w:p>
    <w:p w:rsidR="00666D86" w:rsidRPr="00666D86" w:rsidRDefault="00666D86" w:rsidP="00666D86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изучать научно-техническую, патентную информацию в области метрологии</w:t>
      </w:r>
      <w:r w:rsidRPr="00666D86">
        <w:rPr>
          <w:rFonts w:ascii="Times New Roman" w:hAnsi="Times New Roman" w:cs="Times New Roman"/>
          <w:bCs/>
          <w:sz w:val="24"/>
          <w:szCs w:val="28"/>
        </w:rPr>
        <w:t>;</w:t>
      </w:r>
    </w:p>
    <w:p w:rsidR="00666D86" w:rsidRPr="00666D86" w:rsidRDefault="00666D86" w:rsidP="00666D86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осуществлять экспертизу технической, патентной документации, выявлять причины существующих недостатков, принимать меры по повышению качества изделий</w:t>
      </w:r>
      <w:r w:rsidRPr="00666D86">
        <w:rPr>
          <w:rFonts w:ascii="Times New Roman" w:hAnsi="Times New Roman" w:cs="Times New Roman"/>
          <w:bCs/>
          <w:sz w:val="24"/>
          <w:szCs w:val="28"/>
        </w:rPr>
        <w:t>;</w:t>
      </w:r>
    </w:p>
    <w:p w:rsidR="00666D86" w:rsidRPr="00666D86" w:rsidRDefault="00666D86" w:rsidP="00666D86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составлять заявки на получение патентов по утвержденной форме</w:t>
      </w:r>
      <w:r w:rsidRPr="00666D86">
        <w:rPr>
          <w:rFonts w:ascii="Times New Roman" w:hAnsi="Times New Roman" w:cs="Times New Roman"/>
          <w:bCs/>
          <w:sz w:val="24"/>
          <w:szCs w:val="28"/>
        </w:rPr>
        <w:t>.</w:t>
      </w:r>
    </w:p>
    <w:p w:rsidR="00666D86" w:rsidRPr="00666D86" w:rsidRDefault="00666D86" w:rsidP="00666D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66D86">
        <w:rPr>
          <w:rFonts w:ascii="Times New Roman" w:hAnsi="Times New Roman" w:cs="Times New Roman"/>
          <w:b/>
          <w:bCs/>
          <w:sz w:val="24"/>
          <w:szCs w:val="28"/>
        </w:rPr>
        <w:t>ВЛАДЕТЬ</w:t>
      </w:r>
      <w:r w:rsidRPr="00666D86">
        <w:rPr>
          <w:rFonts w:ascii="Times New Roman" w:hAnsi="Times New Roman" w:cs="Times New Roman"/>
          <w:bCs/>
          <w:sz w:val="24"/>
          <w:szCs w:val="28"/>
        </w:rPr>
        <w:t>:</w:t>
      </w:r>
    </w:p>
    <w:p w:rsidR="00EC6539" w:rsidRPr="00666D86" w:rsidRDefault="00666D86" w:rsidP="00666D86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666D86">
        <w:rPr>
          <w:rFonts w:ascii="Times New Roman" w:hAnsi="Times New Roman" w:cs="Times New Roman"/>
          <w:sz w:val="24"/>
          <w:szCs w:val="28"/>
        </w:rPr>
        <w:t>навыками работы с информацией из разных источников</w:t>
      </w:r>
      <w:r w:rsidRPr="00666D86">
        <w:rPr>
          <w:rFonts w:ascii="Times New Roman" w:hAnsi="Times New Roman" w:cs="Times New Roman"/>
          <w:bCs/>
          <w:sz w:val="24"/>
          <w:szCs w:val="28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C6539" w:rsidRPr="00F35E3A" w:rsidRDefault="00F35E3A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sz w:val="24"/>
          <w:szCs w:val="24"/>
        </w:rPr>
        <w:t>Интеллектуальная собственность на современном этапе развития России</w:t>
      </w:r>
      <w:r w:rsidR="00EC6539" w:rsidRPr="00F35E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6E" w:rsidRPr="00F35E3A" w:rsidRDefault="00F35E3A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sz w:val="24"/>
          <w:szCs w:val="24"/>
        </w:rPr>
        <w:t>Авторское право</w:t>
      </w:r>
      <w:r w:rsidR="00EC6539" w:rsidRPr="00F35E3A">
        <w:rPr>
          <w:rFonts w:ascii="Times New Roman" w:hAnsi="Times New Roman" w:cs="Times New Roman"/>
          <w:sz w:val="24"/>
          <w:szCs w:val="24"/>
        </w:rPr>
        <w:t>.</w:t>
      </w:r>
    </w:p>
    <w:p w:rsidR="00EC6539" w:rsidRPr="00F35E3A" w:rsidRDefault="00F35E3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eastAsia="Times New Roman" w:hAnsi="Times New Roman" w:cs="Times New Roman"/>
          <w:sz w:val="24"/>
          <w:szCs w:val="24"/>
        </w:rPr>
        <w:t>Смежные права</w:t>
      </w:r>
      <w:r w:rsidR="00EC6539" w:rsidRPr="00F35E3A">
        <w:rPr>
          <w:rFonts w:ascii="Times New Roman" w:hAnsi="Times New Roman" w:cs="Times New Roman"/>
          <w:sz w:val="24"/>
          <w:szCs w:val="24"/>
        </w:rPr>
        <w:t>.</w:t>
      </w:r>
    </w:p>
    <w:p w:rsidR="00EC6539" w:rsidRPr="00F35E3A" w:rsidRDefault="00F35E3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sz w:val="24"/>
          <w:szCs w:val="24"/>
        </w:rPr>
        <w:t>Патентное право-1</w:t>
      </w:r>
      <w:r w:rsidR="00EC6539" w:rsidRPr="00F35E3A">
        <w:rPr>
          <w:rFonts w:ascii="Times New Roman" w:hAnsi="Times New Roman" w:cs="Times New Roman"/>
          <w:sz w:val="24"/>
          <w:szCs w:val="24"/>
        </w:rPr>
        <w:t>.</w:t>
      </w:r>
    </w:p>
    <w:p w:rsidR="002E7F64" w:rsidRPr="00F35E3A" w:rsidRDefault="00F35E3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sz w:val="24"/>
          <w:szCs w:val="24"/>
        </w:rPr>
        <w:t>Патентное право-2</w:t>
      </w:r>
      <w:r w:rsidR="002E7F64" w:rsidRPr="00F35E3A">
        <w:rPr>
          <w:rFonts w:ascii="Times New Roman" w:hAnsi="Times New Roman" w:cs="Times New Roman"/>
          <w:sz w:val="24"/>
          <w:szCs w:val="24"/>
        </w:rPr>
        <w:t>.</w:t>
      </w:r>
    </w:p>
    <w:p w:rsidR="00666D86" w:rsidRPr="00F35E3A" w:rsidRDefault="00F35E3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sz w:val="24"/>
          <w:szCs w:val="24"/>
        </w:rPr>
        <w:t>Средства индивидуализации участников хозяйственного оборота.</w:t>
      </w:r>
    </w:p>
    <w:p w:rsidR="00666D86" w:rsidRPr="00F35E3A" w:rsidRDefault="00F35E3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sz w:val="24"/>
          <w:szCs w:val="24"/>
        </w:rPr>
        <w:t>Производственная и коммерческая тайны</w:t>
      </w:r>
      <w:r w:rsidR="00666D86" w:rsidRPr="00F35E3A">
        <w:rPr>
          <w:rFonts w:ascii="Times New Roman" w:hAnsi="Times New Roman" w:cs="Times New Roman"/>
          <w:sz w:val="24"/>
          <w:szCs w:val="24"/>
        </w:rPr>
        <w:t>.</w:t>
      </w:r>
    </w:p>
    <w:p w:rsidR="00666D86" w:rsidRPr="00F35E3A" w:rsidRDefault="00F35E3A" w:rsidP="00402505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E3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 РФ в области охраны интеллектуальной собственности.</w:t>
      </w:r>
    </w:p>
    <w:p w:rsidR="00F35E3A" w:rsidRPr="00F35E3A" w:rsidRDefault="00F35E3A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3A">
        <w:rPr>
          <w:rFonts w:ascii="Times New Roman" w:hAnsi="Times New Roman" w:cs="Times New Roman"/>
          <w:sz w:val="24"/>
          <w:szCs w:val="24"/>
        </w:rPr>
        <w:t>Международное сотрудничество по защите прав на интеллектуальную собственность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66D86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13EC8">
        <w:rPr>
          <w:rFonts w:ascii="Times New Roman" w:hAnsi="Times New Roman" w:cs="Times New Roman"/>
          <w:sz w:val="24"/>
          <w:szCs w:val="24"/>
        </w:rPr>
        <w:t>1</w:t>
      </w:r>
      <w:r w:rsidR="00666D86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5506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66D8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6A0D85">
        <w:rPr>
          <w:rFonts w:ascii="Times New Roman" w:hAnsi="Times New Roman" w:cs="Times New Roman"/>
          <w:sz w:val="24"/>
          <w:szCs w:val="24"/>
        </w:rPr>
        <w:t>1</w:t>
      </w:r>
      <w:r w:rsidR="0055069A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0D85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66D86">
        <w:rPr>
          <w:rFonts w:ascii="Times New Roman" w:hAnsi="Times New Roman" w:cs="Times New Roman"/>
          <w:sz w:val="24"/>
          <w:szCs w:val="24"/>
        </w:rPr>
        <w:t>5</w:t>
      </w:r>
      <w:r w:rsidR="0055069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0D85" w:rsidRDefault="006A0D8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13EC8">
        <w:rPr>
          <w:rFonts w:ascii="Times New Roman" w:hAnsi="Times New Roman" w:cs="Times New Roman"/>
          <w:sz w:val="24"/>
          <w:szCs w:val="24"/>
        </w:rPr>
        <w:t xml:space="preserve"> </w:t>
      </w:r>
      <w:r w:rsidR="00EC6539">
        <w:rPr>
          <w:rFonts w:ascii="Times New Roman" w:hAnsi="Times New Roman" w:cs="Times New Roman"/>
          <w:sz w:val="24"/>
          <w:szCs w:val="24"/>
        </w:rPr>
        <w:t xml:space="preserve"> </w:t>
      </w:r>
      <w:r w:rsidR="00666D86">
        <w:rPr>
          <w:rFonts w:ascii="Times New Roman" w:hAnsi="Times New Roman" w:cs="Times New Roman"/>
          <w:sz w:val="24"/>
          <w:szCs w:val="24"/>
        </w:rPr>
        <w:t>курсовой проект</w:t>
      </w:r>
      <w:r w:rsidR="00EC6539">
        <w:rPr>
          <w:rFonts w:ascii="Times New Roman" w:hAnsi="Times New Roman" w:cs="Times New Roman"/>
          <w:sz w:val="24"/>
          <w:szCs w:val="24"/>
        </w:rPr>
        <w:t xml:space="preserve">, </w:t>
      </w:r>
      <w:r w:rsidR="00666D86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E733C3"/>
    <w:multiLevelType w:val="hybridMultilevel"/>
    <w:tmpl w:val="05644F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23"/>
  </w:num>
  <w:num w:numId="5">
    <w:abstractNumId w:val="12"/>
  </w:num>
  <w:num w:numId="6">
    <w:abstractNumId w:val="14"/>
  </w:num>
  <w:num w:numId="7">
    <w:abstractNumId w:val="21"/>
  </w:num>
  <w:num w:numId="8">
    <w:abstractNumId w:val="1"/>
  </w:num>
  <w:num w:numId="9">
    <w:abstractNumId w:val="19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20"/>
  </w:num>
  <w:num w:numId="19">
    <w:abstractNumId w:val="16"/>
  </w:num>
  <w:num w:numId="20">
    <w:abstractNumId w:val="5"/>
  </w:num>
  <w:num w:numId="21">
    <w:abstractNumId w:val="8"/>
  </w:num>
  <w:num w:numId="22">
    <w:abstractNumId w:val="22"/>
  </w:num>
  <w:num w:numId="23">
    <w:abstractNumId w:val="4"/>
  </w:num>
  <w:num w:numId="24">
    <w:abstractNumId w:val="17"/>
  </w:num>
  <w:num w:numId="25">
    <w:abstractNumId w:val="10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B1BAF"/>
    <w:rsid w:val="004B4DBB"/>
    <w:rsid w:val="0055069A"/>
    <w:rsid w:val="005621F8"/>
    <w:rsid w:val="00590917"/>
    <w:rsid w:val="005A358C"/>
    <w:rsid w:val="00632136"/>
    <w:rsid w:val="0066607A"/>
    <w:rsid w:val="00666D86"/>
    <w:rsid w:val="006A0D85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9470E4"/>
    <w:rsid w:val="00B83AA0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6539"/>
    <w:rsid w:val="00F3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No Spacing"/>
    <w:uiPriority w:val="1"/>
    <w:qFormat/>
    <w:rsid w:val="00666D8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No Spacing"/>
    <w:uiPriority w:val="1"/>
    <w:qFormat/>
    <w:rsid w:val="00666D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2017-11-24T09:55:00Z</dcterms:created>
  <dcterms:modified xsi:type="dcterms:W3CDTF">2017-11-24T09:55:00Z</dcterms:modified>
</cp:coreProperties>
</file>