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81D81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2D21D5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0408" w:rsidRDefault="00E9040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0408" w:rsidRDefault="00E9040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0408" w:rsidRPr="00D2714B" w:rsidRDefault="00E9040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2D21D5" w:rsidRPr="002D21D5">
        <w:rPr>
          <w:sz w:val="28"/>
          <w:szCs w:val="28"/>
        </w:rPr>
        <w:t>ВЗАИМОЗАМЕНЯЕМОСТЬ И НОРМИРОВАНИЕ ТОЧНОСТИ</w:t>
      </w:r>
      <w:r w:rsidRPr="00D2714B">
        <w:rPr>
          <w:sz w:val="28"/>
          <w:szCs w:val="28"/>
        </w:rPr>
        <w:t>» (</w:t>
      </w:r>
      <w:r w:rsidR="002D21D5" w:rsidRPr="002D21D5">
        <w:rPr>
          <w:sz w:val="28"/>
          <w:szCs w:val="28"/>
        </w:rPr>
        <w:t>Б</w:t>
      </w:r>
      <w:proofErr w:type="gramStart"/>
      <w:r w:rsidR="002D21D5" w:rsidRPr="002D21D5">
        <w:rPr>
          <w:sz w:val="28"/>
          <w:szCs w:val="28"/>
        </w:rPr>
        <w:t>1</w:t>
      </w:r>
      <w:proofErr w:type="gramEnd"/>
      <w:r w:rsidR="002D21D5" w:rsidRPr="002D21D5">
        <w:rPr>
          <w:sz w:val="28"/>
          <w:szCs w:val="28"/>
        </w:rPr>
        <w:t>.</w:t>
      </w:r>
      <w:r w:rsidR="00E90408">
        <w:rPr>
          <w:sz w:val="28"/>
          <w:szCs w:val="28"/>
        </w:rPr>
        <w:t>В.ОД.3</w:t>
      </w:r>
      <w:r w:rsidRPr="00D2714B">
        <w:rPr>
          <w:sz w:val="28"/>
          <w:szCs w:val="28"/>
        </w:rPr>
        <w:t>)</w:t>
      </w:r>
    </w:p>
    <w:p w:rsidR="008649D8" w:rsidRPr="00D2714B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D21D5" w:rsidRPr="002D21D5" w:rsidRDefault="002D21D5" w:rsidP="002D21D5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D21D5">
        <w:rPr>
          <w:rFonts w:eastAsia="Calibri"/>
          <w:sz w:val="28"/>
          <w:szCs w:val="28"/>
        </w:rPr>
        <w:t xml:space="preserve">27.03.01 «Стандартизация и метрология» </w:t>
      </w:r>
    </w:p>
    <w:p w:rsidR="008649D8" w:rsidRPr="00D2714B" w:rsidRDefault="002D21D5" w:rsidP="002D21D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2D21D5">
        <w:rPr>
          <w:rFonts w:eastAsia="Calibri"/>
          <w:sz w:val="28"/>
          <w:szCs w:val="28"/>
        </w:rPr>
        <w:t>по профилю «</w:t>
      </w:r>
      <w:r w:rsidR="00CA133D">
        <w:rPr>
          <w:rFonts w:eastAsia="Calibri"/>
          <w:sz w:val="28"/>
          <w:szCs w:val="28"/>
        </w:rPr>
        <w:t>Метрология, стандартизация и сертификация</w:t>
      </w:r>
      <w:r w:rsidRPr="002D21D5">
        <w:rPr>
          <w:rFonts w:eastAsia="Calibri"/>
          <w:sz w:val="28"/>
          <w:szCs w:val="28"/>
        </w:rPr>
        <w:t xml:space="preserve">» </w:t>
      </w:r>
      <w:r w:rsidR="008649D8"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D21D5" w:rsidRPr="00D2714B" w:rsidRDefault="002D21D5" w:rsidP="002D21D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0408" w:rsidRDefault="00E9040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0408" w:rsidRDefault="00E9040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0408" w:rsidRDefault="00E9040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04C77" w:rsidRDefault="002D21D5" w:rsidP="00704C7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E90408">
        <w:rPr>
          <w:sz w:val="28"/>
          <w:szCs w:val="28"/>
        </w:rPr>
        <w:t>8</w:t>
      </w:r>
      <w:r w:rsidR="008649D8" w:rsidRPr="00D2714B">
        <w:rPr>
          <w:sz w:val="28"/>
          <w:szCs w:val="28"/>
        </w:rPr>
        <w:br w:type="page"/>
      </w:r>
      <w:r w:rsidR="00704C77" w:rsidRPr="00704C77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38.75pt;height:314.25pt;visibility:visible;mso-wrap-style:square">
            <v:imagedata r:id="rId6" o:title="" cropbottom="16765f"/>
          </v:shape>
        </w:pict>
      </w:r>
    </w:p>
    <w:p w:rsidR="00704C77" w:rsidRDefault="00704C7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48.85pt;margin-top:5.1pt;width:200.1pt;height:75.1pt;z-index:2;mso-position-horizontal-relative:text;mso-position-vertical-relative:text">
            <v:imagedata r:id="rId7" o:title="" croptop="24919f" cropbottom="34551f" cropleft="35590f" cropright="6547f"/>
          </v:shape>
        </w:pict>
      </w:r>
    </w:p>
    <w:p w:rsidR="00704C77" w:rsidRPr="00704C77" w:rsidRDefault="00704C77" w:rsidP="00704C77">
      <w:pPr>
        <w:widowControl/>
        <w:spacing w:line="276" w:lineRule="auto"/>
        <w:ind w:left="426" w:firstLine="0"/>
        <w:jc w:val="left"/>
        <w:rPr>
          <w:rFonts w:eastAsia="Calibri"/>
          <w:sz w:val="28"/>
          <w:szCs w:val="28"/>
        </w:rPr>
      </w:pPr>
      <w:r w:rsidRPr="00704C77">
        <w:rPr>
          <w:rFonts w:eastAsia="Calibri"/>
          <w:sz w:val="28"/>
          <w:szCs w:val="28"/>
        </w:rPr>
        <w:t>Руководите</w:t>
      </w:r>
      <w:bookmarkStart w:id="0" w:name="_GoBack"/>
      <w:bookmarkEnd w:id="0"/>
      <w:r w:rsidRPr="00704C77">
        <w:rPr>
          <w:rFonts w:eastAsia="Calibri"/>
          <w:sz w:val="28"/>
          <w:szCs w:val="28"/>
        </w:rPr>
        <w:t>ль ОПОП</w:t>
      </w:r>
    </w:p>
    <w:p w:rsidR="00704C77" w:rsidRDefault="00704C77" w:rsidP="00704C77">
      <w:pPr>
        <w:widowControl/>
        <w:spacing w:line="240" w:lineRule="auto"/>
        <w:ind w:left="426" w:firstLine="0"/>
        <w:jc w:val="left"/>
        <w:rPr>
          <w:sz w:val="28"/>
          <w:szCs w:val="28"/>
        </w:rPr>
      </w:pPr>
      <w:r w:rsidRPr="00704C77">
        <w:rPr>
          <w:rFonts w:eastAsia="Calibri"/>
          <w:sz w:val="28"/>
          <w:szCs w:val="28"/>
        </w:rPr>
        <w:t>24 апреля 2018 г.</w:t>
      </w:r>
    </w:p>
    <w:p w:rsidR="00704C77" w:rsidRDefault="00704C77" w:rsidP="00704C77">
      <w:pPr>
        <w:widowControl/>
        <w:spacing w:line="240" w:lineRule="auto"/>
        <w:ind w:right="424" w:firstLine="0"/>
        <w:jc w:val="righ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жденным «</w:t>
      </w:r>
      <w:r w:rsidR="002D21D5">
        <w:rPr>
          <w:sz w:val="28"/>
          <w:szCs w:val="28"/>
        </w:rPr>
        <w:t>06</w:t>
      </w:r>
      <w:r w:rsidRPr="00D2714B">
        <w:rPr>
          <w:sz w:val="28"/>
          <w:szCs w:val="28"/>
        </w:rPr>
        <w:t xml:space="preserve">» </w:t>
      </w:r>
      <w:r w:rsidR="002D21D5">
        <w:rPr>
          <w:sz w:val="28"/>
          <w:szCs w:val="28"/>
        </w:rPr>
        <w:t>марта 2015 г., приказ № 168 по направлению</w:t>
      </w:r>
      <w:r w:rsidRPr="00D2714B">
        <w:rPr>
          <w:sz w:val="28"/>
          <w:szCs w:val="28"/>
        </w:rPr>
        <w:t xml:space="preserve"> </w:t>
      </w:r>
      <w:r w:rsidR="002D21D5" w:rsidRPr="002D21D5">
        <w:rPr>
          <w:rFonts w:eastAsia="Calibri"/>
          <w:sz w:val="28"/>
          <w:szCs w:val="28"/>
        </w:rPr>
        <w:t>27.03.01 «Ста</w:t>
      </w:r>
      <w:r w:rsidR="002D21D5" w:rsidRPr="002D21D5">
        <w:rPr>
          <w:rFonts w:eastAsia="Calibri"/>
          <w:sz w:val="28"/>
          <w:szCs w:val="28"/>
        </w:rPr>
        <w:t>н</w:t>
      </w:r>
      <w:r w:rsidR="002D21D5" w:rsidRPr="002D21D5">
        <w:rPr>
          <w:rFonts w:eastAsia="Calibri"/>
          <w:sz w:val="28"/>
          <w:szCs w:val="28"/>
        </w:rPr>
        <w:t>дартизация и метрология»</w:t>
      </w:r>
      <w:r w:rsidRPr="00D2714B">
        <w:rPr>
          <w:sz w:val="28"/>
          <w:szCs w:val="28"/>
        </w:rPr>
        <w:t>, по дисциплине «</w:t>
      </w:r>
      <w:r w:rsidR="002D21D5" w:rsidRPr="002D21D5">
        <w:rPr>
          <w:sz w:val="28"/>
          <w:szCs w:val="28"/>
        </w:rPr>
        <w:t>Взаимозаменяемость и нормир</w:t>
      </w:r>
      <w:r w:rsidR="002D21D5" w:rsidRPr="002D21D5">
        <w:rPr>
          <w:sz w:val="28"/>
          <w:szCs w:val="28"/>
        </w:rPr>
        <w:t>о</w:t>
      </w:r>
      <w:r w:rsidR="002D21D5" w:rsidRPr="002D21D5">
        <w:rPr>
          <w:sz w:val="28"/>
          <w:szCs w:val="28"/>
        </w:rPr>
        <w:t>вание точности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521098" w:rsidRPr="00521098">
        <w:rPr>
          <w:sz w:val="28"/>
          <w:szCs w:val="28"/>
        </w:rPr>
        <w:t>подготовка специалистов, сп</w:t>
      </w:r>
      <w:r w:rsidR="00521098" w:rsidRPr="00521098">
        <w:rPr>
          <w:sz w:val="28"/>
          <w:szCs w:val="28"/>
        </w:rPr>
        <w:t>о</w:t>
      </w:r>
      <w:r w:rsidR="00521098" w:rsidRPr="00521098">
        <w:rPr>
          <w:sz w:val="28"/>
          <w:szCs w:val="28"/>
        </w:rPr>
        <w:t>собных решать задачи анализа, нормирования</w:t>
      </w:r>
      <w:r w:rsidR="00521098" w:rsidRPr="00521098">
        <w:rPr>
          <w:sz w:val="28"/>
        </w:rPr>
        <w:t>, стандартизации и контроля точности технических систем и их элементов</w:t>
      </w:r>
      <w:r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21098" w:rsidRPr="00521098" w:rsidRDefault="00521098" w:rsidP="00521098">
      <w:pPr>
        <w:widowControl/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521098">
        <w:rPr>
          <w:sz w:val="28"/>
        </w:rPr>
        <w:t>- обеспечение выполнения мероприятий по улучшению качества пр</w:t>
      </w:r>
      <w:r w:rsidRPr="00521098">
        <w:rPr>
          <w:sz w:val="28"/>
        </w:rPr>
        <w:t>о</w:t>
      </w:r>
      <w:r w:rsidRPr="00521098">
        <w:rPr>
          <w:sz w:val="28"/>
        </w:rPr>
        <w:t>дукции, по совершенствованию метрологического обеспечения, по разрабо</w:t>
      </w:r>
      <w:r w:rsidRPr="00521098">
        <w:rPr>
          <w:sz w:val="28"/>
        </w:rPr>
        <w:t>т</w:t>
      </w:r>
      <w:r w:rsidRPr="00521098">
        <w:rPr>
          <w:sz w:val="28"/>
        </w:rPr>
        <w:t>ке новых и пересмотру действующих стандартов, правил, норм и других д</w:t>
      </w:r>
      <w:r w:rsidRPr="00521098">
        <w:rPr>
          <w:sz w:val="28"/>
        </w:rPr>
        <w:t>о</w:t>
      </w:r>
      <w:r w:rsidRPr="00521098">
        <w:rPr>
          <w:sz w:val="28"/>
        </w:rPr>
        <w:t>кументов по стандартизации, сертификации, метрологическому обеспечению и управлению качеством;</w:t>
      </w:r>
    </w:p>
    <w:p w:rsidR="00521098" w:rsidRPr="00521098" w:rsidRDefault="00521098" w:rsidP="00521098">
      <w:pPr>
        <w:widowControl/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521098">
        <w:rPr>
          <w:sz w:val="28"/>
        </w:rPr>
        <w:t>- оценка уровня брака и анализ причин его возникновения, разработка технико-технологических и организационно-экономических мероприятий по его предупреждению и устранению;</w:t>
      </w:r>
    </w:p>
    <w:p w:rsidR="00521098" w:rsidRPr="00521098" w:rsidRDefault="00521098" w:rsidP="00521098">
      <w:pPr>
        <w:widowControl/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521098">
        <w:rPr>
          <w:sz w:val="28"/>
        </w:rPr>
        <w:t>- практическое освоение современных методов контроля, измерений, и</w:t>
      </w:r>
      <w:r w:rsidRPr="00521098">
        <w:rPr>
          <w:sz w:val="28"/>
        </w:rPr>
        <w:t>с</w:t>
      </w:r>
      <w:r w:rsidRPr="00521098">
        <w:rPr>
          <w:sz w:val="28"/>
        </w:rPr>
        <w:t>пытаний и управления качеством, эксплуатации контрольно-измерительных средств;</w:t>
      </w:r>
    </w:p>
    <w:p w:rsidR="008649D8" w:rsidRDefault="00521098" w:rsidP="00521098">
      <w:pPr>
        <w:widowControl/>
        <w:spacing w:line="240" w:lineRule="auto"/>
        <w:ind w:firstLine="567"/>
        <w:rPr>
          <w:sz w:val="28"/>
        </w:rPr>
      </w:pPr>
      <w:r w:rsidRPr="00521098">
        <w:rPr>
          <w:sz w:val="28"/>
        </w:rPr>
        <w:t>- определение номенклатуры измеряемых и контролируемых параметров продукции и технологических процессов; установление оптимальных норм точности измерений и достоверности контроля; выбор средств измерений, испытаний и контроля.</w:t>
      </w:r>
    </w:p>
    <w:p w:rsidR="00521098" w:rsidRPr="00D2714B" w:rsidRDefault="00521098" w:rsidP="0052109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E55FC" w:rsidRPr="001E55FC" w:rsidRDefault="001E55FC" w:rsidP="001E55FC">
      <w:pPr>
        <w:widowControl/>
        <w:overflowPunct w:val="0"/>
        <w:autoSpaceDE w:val="0"/>
        <w:autoSpaceDN w:val="0"/>
        <w:adjustRightInd w:val="0"/>
        <w:spacing w:line="240" w:lineRule="auto"/>
        <w:ind w:right="43" w:firstLine="567"/>
        <w:jc w:val="left"/>
        <w:textAlignment w:val="baseline"/>
        <w:rPr>
          <w:sz w:val="28"/>
          <w:szCs w:val="24"/>
        </w:rPr>
      </w:pPr>
      <w:r w:rsidRPr="001E55FC">
        <w:rPr>
          <w:b/>
          <w:sz w:val="28"/>
          <w:szCs w:val="24"/>
        </w:rPr>
        <w:t>ЗНАТЬ:</w:t>
      </w:r>
    </w:p>
    <w:p w:rsidR="001E55FC" w:rsidRPr="001E55FC" w:rsidRDefault="001E55FC" w:rsidP="001E55FC">
      <w:pPr>
        <w:widowControl/>
        <w:spacing w:line="240" w:lineRule="auto"/>
        <w:ind w:firstLine="567"/>
        <w:rPr>
          <w:sz w:val="28"/>
        </w:rPr>
      </w:pPr>
      <w:r w:rsidRPr="001E55FC">
        <w:rPr>
          <w:sz w:val="28"/>
        </w:rPr>
        <w:t>- способы оценки точности (неопределённости) измерений и испытаний и достоверности контроля;</w:t>
      </w:r>
    </w:p>
    <w:p w:rsidR="001E55FC" w:rsidRPr="001E55FC" w:rsidRDefault="001E55FC" w:rsidP="001E55FC">
      <w:pPr>
        <w:widowControl/>
        <w:spacing w:line="240" w:lineRule="auto"/>
        <w:ind w:firstLine="567"/>
        <w:rPr>
          <w:sz w:val="28"/>
        </w:rPr>
      </w:pPr>
      <w:r w:rsidRPr="001E55FC">
        <w:rPr>
          <w:sz w:val="28"/>
        </w:rPr>
        <w:t>- принципы нормирования точности и обеспечения взаимозаменяемости деталей и сборочных единиц;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rPr>
          <w:sz w:val="28"/>
        </w:rPr>
      </w:pPr>
      <w:r w:rsidRPr="001E55FC">
        <w:rPr>
          <w:sz w:val="28"/>
        </w:rPr>
        <w:t xml:space="preserve">- принципы построения, структуру и содержание систем обеспечения достоверности измерений и оценки качества продукции. 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rPr>
          <w:b/>
          <w:sz w:val="28"/>
        </w:rPr>
      </w:pPr>
      <w:r w:rsidRPr="001E55FC">
        <w:rPr>
          <w:b/>
          <w:sz w:val="28"/>
        </w:rPr>
        <w:t>УМЕТЬ: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jc w:val="left"/>
        <w:rPr>
          <w:sz w:val="28"/>
          <w:szCs w:val="28"/>
          <w:lang w:eastAsia="ar-SA"/>
        </w:rPr>
      </w:pPr>
      <w:r w:rsidRPr="001E55FC">
        <w:rPr>
          <w:sz w:val="28"/>
          <w:szCs w:val="28"/>
          <w:lang w:eastAsia="ar-SA"/>
        </w:rPr>
        <w:t>- устанавливать требования к точности изготовления деталей и сборо</w:t>
      </w:r>
      <w:r w:rsidRPr="001E55FC">
        <w:rPr>
          <w:sz w:val="28"/>
          <w:szCs w:val="28"/>
          <w:lang w:eastAsia="ar-SA"/>
        </w:rPr>
        <w:t>ч</w:t>
      </w:r>
      <w:r w:rsidRPr="001E55FC">
        <w:rPr>
          <w:sz w:val="28"/>
          <w:szCs w:val="28"/>
          <w:lang w:eastAsia="ar-SA"/>
        </w:rPr>
        <w:t>ных единиц;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jc w:val="left"/>
        <w:rPr>
          <w:sz w:val="28"/>
          <w:szCs w:val="28"/>
          <w:lang w:eastAsia="ar-SA"/>
        </w:rPr>
      </w:pPr>
      <w:r w:rsidRPr="001E55FC">
        <w:rPr>
          <w:sz w:val="28"/>
          <w:szCs w:val="28"/>
          <w:lang w:eastAsia="ar-SA"/>
        </w:rPr>
        <w:t>- определять номенклатуру измеряемых и контролируемых параметров продукции и технологических процессов;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rPr>
          <w:sz w:val="28"/>
        </w:rPr>
      </w:pPr>
      <w:r w:rsidRPr="001E55FC">
        <w:rPr>
          <w:sz w:val="28"/>
          <w:szCs w:val="28"/>
          <w:lang w:eastAsia="ar-SA"/>
        </w:rPr>
        <w:lastRenderedPageBreak/>
        <w:t>- устанавливать нормы точности измерений и достоверности контроля и выбирать средства измерений, испытаний и контроля.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rPr>
          <w:b/>
          <w:sz w:val="28"/>
        </w:rPr>
      </w:pPr>
      <w:r w:rsidRPr="001E55FC">
        <w:rPr>
          <w:b/>
          <w:sz w:val="28"/>
        </w:rPr>
        <w:t>ВЛАДЕТЬ:</w:t>
      </w:r>
    </w:p>
    <w:p w:rsidR="001E55FC" w:rsidRPr="001E55FC" w:rsidRDefault="001E55FC" w:rsidP="001E55FC">
      <w:pPr>
        <w:widowControl/>
        <w:spacing w:line="240" w:lineRule="auto"/>
        <w:ind w:firstLine="567"/>
        <w:rPr>
          <w:sz w:val="28"/>
        </w:rPr>
      </w:pPr>
      <w:r w:rsidRPr="001E55FC">
        <w:rPr>
          <w:sz w:val="28"/>
        </w:rPr>
        <w:t>- навыками работы на сложном контрольно-измерительном и испыт</w:t>
      </w:r>
      <w:r w:rsidRPr="001E55FC">
        <w:rPr>
          <w:sz w:val="28"/>
        </w:rPr>
        <w:t>а</w:t>
      </w:r>
      <w:r w:rsidRPr="001E55FC">
        <w:rPr>
          <w:sz w:val="28"/>
        </w:rPr>
        <w:t>тельном оборудовании;</w:t>
      </w:r>
    </w:p>
    <w:p w:rsidR="001E55FC" w:rsidRPr="001E55FC" w:rsidRDefault="001E55FC" w:rsidP="001E55FC">
      <w:pPr>
        <w:widowControl/>
        <w:spacing w:line="240" w:lineRule="auto"/>
        <w:ind w:firstLine="567"/>
        <w:rPr>
          <w:sz w:val="28"/>
          <w:szCs w:val="28"/>
        </w:rPr>
      </w:pPr>
      <w:r w:rsidRPr="001E55FC">
        <w:rPr>
          <w:sz w:val="28"/>
        </w:rPr>
        <w:t>- навыками обработки экспериментальных данных и оценки точности (</w:t>
      </w:r>
      <w:r w:rsidRPr="001E55FC">
        <w:rPr>
          <w:sz w:val="28"/>
          <w:szCs w:val="28"/>
        </w:rPr>
        <w:t>неопределённости) измерений, испытаний и достоверности контроля;</w:t>
      </w:r>
    </w:p>
    <w:p w:rsidR="008649D8" w:rsidRPr="001E55FC" w:rsidRDefault="001E55FC" w:rsidP="001E55FC">
      <w:pPr>
        <w:widowControl/>
        <w:spacing w:line="240" w:lineRule="auto"/>
        <w:ind w:firstLine="567"/>
        <w:rPr>
          <w:sz w:val="28"/>
          <w:szCs w:val="28"/>
        </w:rPr>
      </w:pPr>
      <w:r w:rsidRPr="001E55FC">
        <w:rPr>
          <w:sz w:val="28"/>
          <w:szCs w:val="28"/>
        </w:rPr>
        <w:t>- навыками оформления результатов испытаний и принятия соотве</w:t>
      </w:r>
      <w:r w:rsidRPr="001E55FC">
        <w:rPr>
          <w:sz w:val="28"/>
          <w:szCs w:val="28"/>
        </w:rPr>
        <w:t>т</w:t>
      </w:r>
      <w:r w:rsidRPr="001E55FC">
        <w:rPr>
          <w:sz w:val="28"/>
          <w:szCs w:val="28"/>
        </w:rPr>
        <w:t>ствующих решений.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</w:t>
      </w:r>
      <w:r w:rsidRPr="00743903">
        <w:rPr>
          <w:sz w:val="28"/>
          <w:szCs w:val="28"/>
        </w:rPr>
        <w:t>а</w:t>
      </w:r>
      <w:r w:rsidRPr="00743903">
        <w:rPr>
          <w:sz w:val="28"/>
          <w:szCs w:val="28"/>
        </w:rPr>
        <w:t>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плине, позволяют решать профессиональные задачи, приведенные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ствующем перечне по видам профессиональной деятельности в п. 2.4 о</w:t>
      </w:r>
      <w:r w:rsidRPr="00542E1B">
        <w:rPr>
          <w:sz w:val="28"/>
          <w:szCs w:val="28"/>
        </w:rPr>
        <w:t>сно</w:t>
      </w:r>
      <w:r w:rsidRPr="00542E1B">
        <w:rPr>
          <w:sz w:val="28"/>
          <w:szCs w:val="28"/>
        </w:rPr>
        <w:t>в</w:t>
      </w:r>
      <w:r w:rsidRPr="00542E1B">
        <w:rPr>
          <w:sz w:val="28"/>
          <w:szCs w:val="28"/>
        </w:rPr>
        <w:t xml:space="preserve">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</w:t>
      </w:r>
      <w:r w:rsidRPr="00FF1AB5">
        <w:rPr>
          <w:b/>
          <w:sz w:val="28"/>
          <w:szCs w:val="28"/>
        </w:rPr>
        <w:t>о</w:t>
      </w:r>
      <w:r w:rsidRPr="00FF1AB5">
        <w:rPr>
          <w:b/>
          <w:sz w:val="28"/>
          <w:szCs w:val="28"/>
        </w:rPr>
        <w:t>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55FC">
        <w:rPr>
          <w:bCs/>
          <w:sz w:val="28"/>
          <w:szCs w:val="28"/>
        </w:rPr>
        <w:t xml:space="preserve">соответствующих </w:t>
      </w:r>
      <w:r w:rsidR="001E55FC">
        <w:rPr>
          <w:bCs/>
          <w:sz w:val="28"/>
          <w:szCs w:val="28"/>
        </w:rPr>
        <w:t>производственно-технологической</w:t>
      </w:r>
      <w:r w:rsidRPr="001E55FC">
        <w:rPr>
          <w:bCs/>
          <w:sz w:val="28"/>
          <w:szCs w:val="28"/>
        </w:rPr>
        <w:t xml:space="preserve"> деятельности, на </w:t>
      </w:r>
      <w:r w:rsidR="001E55FC">
        <w:rPr>
          <w:bCs/>
          <w:sz w:val="28"/>
          <w:szCs w:val="28"/>
        </w:rPr>
        <w:t>которую</w:t>
      </w:r>
      <w:r w:rsidRPr="001E55FC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1E55FC">
        <w:rPr>
          <w:bCs/>
          <w:sz w:val="28"/>
          <w:szCs w:val="28"/>
        </w:rPr>
        <w:t>бак</w:t>
      </w:r>
      <w:r w:rsidRPr="001E55FC">
        <w:rPr>
          <w:bCs/>
          <w:sz w:val="28"/>
          <w:szCs w:val="28"/>
        </w:rPr>
        <w:t>а</w:t>
      </w:r>
      <w:r w:rsidRPr="001E55FC">
        <w:rPr>
          <w:bCs/>
          <w:sz w:val="28"/>
          <w:szCs w:val="28"/>
        </w:rPr>
        <w:t>лавриата</w:t>
      </w:r>
      <w:proofErr w:type="spellEnd"/>
      <w:r w:rsidRPr="001E55FC">
        <w:rPr>
          <w:bCs/>
          <w:sz w:val="28"/>
          <w:szCs w:val="28"/>
        </w:rPr>
        <w:t>:</w:t>
      </w:r>
    </w:p>
    <w:p w:rsidR="008649D8" w:rsidRPr="001E55FC" w:rsidRDefault="001E55FC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E55FC">
        <w:rPr>
          <w:sz w:val="28"/>
          <w:szCs w:val="28"/>
        </w:rPr>
        <w:t>способностью определять номенклатуру измеряемых и контрол</w:t>
      </w:r>
      <w:r w:rsidRPr="001E55FC">
        <w:rPr>
          <w:sz w:val="28"/>
          <w:szCs w:val="28"/>
        </w:rPr>
        <w:t>и</w:t>
      </w:r>
      <w:r w:rsidRPr="001E55FC">
        <w:rPr>
          <w:sz w:val="28"/>
          <w:szCs w:val="28"/>
        </w:rPr>
        <w:t>руемых параметров</w:t>
      </w:r>
      <w:r w:rsidR="008649D8" w:rsidRPr="001E55FC">
        <w:rPr>
          <w:sz w:val="28"/>
          <w:szCs w:val="28"/>
        </w:rPr>
        <w:t xml:space="preserve"> </w:t>
      </w:r>
      <w:r w:rsidRPr="001E55FC">
        <w:rPr>
          <w:sz w:val="28"/>
          <w:szCs w:val="28"/>
        </w:rPr>
        <w:t>продукции и технологических процессов, устанавливать оптимальные нормы точности измерений и достоверности контроля, выб</w:t>
      </w:r>
      <w:r w:rsidRPr="001E55FC">
        <w:rPr>
          <w:sz w:val="28"/>
          <w:szCs w:val="28"/>
        </w:rPr>
        <w:t>и</w:t>
      </w:r>
      <w:r w:rsidRPr="001E55FC">
        <w:rPr>
          <w:sz w:val="28"/>
          <w:szCs w:val="28"/>
        </w:rPr>
        <w:t>рать средства измерений и контроля, разрабатывать локальные поверочные схемы и проводить поверку, калибровку, юстировку и ремонт средств изм</w:t>
      </w:r>
      <w:r w:rsidRPr="001E55FC">
        <w:rPr>
          <w:sz w:val="28"/>
          <w:szCs w:val="28"/>
        </w:rPr>
        <w:t>е</w:t>
      </w:r>
      <w:r w:rsidRPr="001E55FC">
        <w:rPr>
          <w:sz w:val="28"/>
          <w:szCs w:val="28"/>
        </w:rPr>
        <w:t xml:space="preserve">рений </w:t>
      </w:r>
      <w:r w:rsidR="008649D8" w:rsidRPr="001E55FC">
        <w:rPr>
          <w:sz w:val="28"/>
          <w:szCs w:val="28"/>
        </w:rPr>
        <w:t>(ПК-</w:t>
      </w:r>
      <w:r w:rsidRPr="001E55FC">
        <w:rPr>
          <w:sz w:val="28"/>
          <w:szCs w:val="28"/>
        </w:rPr>
        <w:t>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4A2677" w:rsidRPr="004A2677">
        <w:rPr>
          <w:sz w:val="28"/>
          <w:szCs w:val="28"/>
        </w:rPr>
        <w:t>«Взаимозаменяемость и нормирование точности» (Б</w:t>
      </w:r>
      <w:proofErr w:type="gramStart"/>
      <w:r w:rsidR="004A2677" w:rsidRPr="004A2677">
        <w:rPr>
          <w:sz w:val="28"/>
          <w:szCs w:val="28"/>
        </w:rPr>
        <w:t>1</w:t>
      </w:r>
      <w:proofErr w:type="gramEnd"/>
      <w:r w:rsidR="004A2677" w:rsidRPr="004A2677">
        <w:rPr>
          <w:sz w:val="28"/>
          <w:szCs w:val="28"/>
        </w:rPr>
        <w:t>.</w:t>
      </w:r>
      <w:r w:rsidR="00E90408">
        <w:rPr>
          <w:sz w:val="28"/>
          <w:szCs w:val="28"/>
        </w:rPr>
        <w:t>В</w:t>
      </w:r>
      <w:r w:rsidR="004A2677" w:rsidRPr="004A2677">
        <w:rPr>
          <w:sz w:val="28"/>
          <w:szCs w:val="28"/>
        </w:rPr>
        <w:t>.</w:t>
      </w:r>
      <w:r w:rsidR="00E90408">
        <w:rPr>
          <w:sz w:val="28"/>
          <w:szCs w:val="28"/>
        </w:rPr>
        <w:t>ОД.3</w:t>
      </w:r>
      <w:r w:rsidR="004A2677" w:rsidRPr="004A2677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E90408">
        <w:rPr>
          <w:sz w:val="28"/>
          <w:szCs w:val="28"/>
        </w:rPr>
        <w:t>вариативной</w:t>
      </w:r>
      <w:r w:rsidRPr="004A2677">
        <w:rPr>
          <w:sz w:val="28"/>
          <w:szCs w:val="28"/>
        </w:rPr>
        <w:t xml:space="preserve"> части и является обязательной</w:t>
      </w:r>
      <w:r w:rsidR="004A2677" w:rsidRPr="004A2677">
        <w:rPr>
          <w:sz w:val="28"/>
          <w:szCs w:val="28"/>
        </w:rPr>
        <w:t xml:space="preserve"> </w:t>
      </w:r>
      <w:r w:rsidRPr="004A2677">
        <w:rPr>
          <w:sz w:val="28"/>
          <w:szCs w:val="28"/>
        </w:rPr>
        <w:t>дисц</w:t>
      </w:r>
      <w:r w:rsidRPr="004A2677">
        <w:rPr>
          <w:sz w:val="28"/>
          <w:szCs w:val="28"/>
        </w:rPr>
        <w:t>и</w:t>
      </w:r>
      <w:r w:rsidRPr="004A2677">
        <w:rPr>
          <w:sz w:val="28"/>
          <w:szCs w:val="28"/>
        </w:rPr>
        <w:t xml:space="preserve">плиной </w:t>
      </w:r>
      <w:r w:rsidRPr="00D2714B">
        <w:rPr>
          <w:sz w:val="28"/>
          <w:szCs w:val="28"/>
        </w:rPr>
        <w:t>обучающ</w:t>
      </w:r>
      <w:r w:rsidRPr="00D2714B">
        <w:rPr>
          <w:sz w:val="28"/>
          <w:szCs w:val="28"/>
        </w:rPr>
        <w:t>е</w:t>
      </w:r>
      <w:r w:rsidRPr="00D2714B">
        <w:rPr>
          <w:sz w:val="28"/>
          <w:szCs w:val="28"/>
        </w:rPr>
        <w:t>гося.</w:t>
      </w: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A2677" w:rsidRPr="00D2714B" w:rsidRDefault="004A267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322FB4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4A2677" w:rsidRPr="00D2714B" w:rsidTr="0083307E">
        <w:trPr>
          <w:jc w:val="center"/>
        </w:trPr>
        <w:tc>
          <w:tcPr>
            <w:tcW w:w="5350" w:type="dxa"/>
            <w:vMerge w:val="restart"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A2677" w:rsidRPr="00D2714B" w:rsidTr="0083307E">
        <w:trPr>
          <w:jc w:val="center"/>
        </w:trPr>
        <w:tc>
          <w:tcPr>
            <w:tcW w:w="5350" w:type="dxa"/>
            <w:vMerge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4A2677" w:rsidRPr="00005090" w:rsidRDefault="00005090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E90408" w:rsidRPr="00D2714B" w:rsidTr="0083307E">
        <w:trPr>
          <w:jc w:val="center"/>
        </w:trPr>
        <w:tc>
          <w:tcPr>
            <w:tcW w:w="5350" w:type="dxa"/>
            <w:vAlign w:val="center"/>
          </w:tcPr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</w:t>
            </w:r>
            <w:r w:rsidRPr="00D2714B">
              <w:rPr>
                <w:sz w:val="28"/>
                <w:szCs w:val="28"/>
              </w:rPr>
              <w:t>а</w:t>
            </w:r>
            <w:r w:rsidRPr="00D2714B">
              <w:rPr>
                <w:sz w:val="28"/>
                <w:szCs w:val="28"/>
              </w:rPr>
              <w:t>нятий)</w:t>
            </w:r>
          </w:p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90408" w:rsidRPr="00D2714B" w:rsidRDefault="00E90408" w:rsidP="008330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90408" w:rsidRPr="00D2714B" w:rsidRDefault="00E90408" w:rsidP="008330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90408" w:rsidRPr="00D2714B" w:rsidRDefault="00E90408" w:rsidP="008330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E90408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90408" w:rsidRPr="004A2677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90408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90408" w:rsidRPr="004A2677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90408" w:rsidRPr="004A2677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90408" w:rsidRPr="004A2677" w:rsidRDefault="00E90408" w:rsidP="00E904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38" w:type="dxa"/>
            <w:vAlign w:val="center"/>
          </w:tcPr>
          <w:p w:rsidR="00E90408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90408" w:rsidRPr="004A2677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90408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90408" w:rsidRPr="004A2677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90408" w:rsidRPr="004A2677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90408" w:rsidRPr="004A2677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90408" w:rsidRPr="00D2714B" w:rsidTr="0083307E">
        <w:trPr>
          <w:jc w:val="center"/>
        </w:trPr>
        <w:tc>
          <w:tcPr>
            <w:tcW w:w="5350" w:type="dxa"/>
            <w:vAlign w:val="center"/>
          </w:tcPr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E90408" w:rsidRPr="004A2677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38" w:type="dxa"/>
            <w:vAlign w:val="center"/>
          </w:tcPr>
          <w:p w:rsidR="00E90408" w:rsidRPr="004A2677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90408" w:rsidRPr="00D2714B" w:rsidTr="0083307E">
        <w:trPr>
          <w:jc w:val="center"/>
        </w:trPr>
        <w:tc>
          <w:tcPr>
            <w:tcW w:w="5350" w:type="dxa"/>
            <w:vAlign w:val="center"/>
          </w:tcPr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E90408" w:rsidRPr="004A2677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8" w:type="dxa"/>
            <w:vAlign w:val="center"/>
          </w:tcPr>
          <w:p w:rsidR="00E90408" w:rsidRPr="004A2677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90408" w:rsidRPr="00D2714B" w:rsidTr="0083307E">
        <w:trPr>
          <w:jc w:val="center"/>
        </w:trPr>
        <w:tc>
          <w:tcPr>
            <w:tcW w:w="5350" w:type="dxa"/>
            <w:vAlign w:val="center"/>
          </w:tcPr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8" w:type="dxa"/>
            <w:vAlign w:val="center"/>
          </w:tcPr>
          <w:p w:rsidR="00E90408" w:rsidRPr="00D2714B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90408" w:rsidRPr="00D2714B" w:rsidTr="0083307E">
        <w:trPr>
          <w:jc w:val="center"/>
        </w:trPr>
        <w:tc>
          <w:tcPr>
            <w:tcW w:w="5350" w:type="dxa"/>
            <w:vAlign w:val="center"/>
          </w:tcPr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E90408" w:rsidRPr="00D2714B" w:rsidRDefault="00E9040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38" w:type="dxa"/>
            <w:vAlign w:val="center"/>
          </w:tcPr>
          <w:p w:rsidR="00E90408" w:rsidRPr="00D2714B" w:rsidRDefault="00E90408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322FB4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322FB4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8649D8" w:rsidRPr="00D2714B" w:rsidTr="00322FB4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314" w:type="dxa"/>
            <w:vAlign w:val="center"/>
          </w:tcPr>
          <w:p w:rsidR="00322FB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63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22FB4" w:rsidRPr="00D2714B" w:rsidTr="00322FB4">
        <w:trPr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-66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1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Основные понятия о взаим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заменяемости</w:t>
            </w:r>
          </w:p>
        </w:tc>
        <w:tc>
          <w:tcPr>
            <w:tcW w:w="5635" w:type="dxa"/>
          </w:tcPr>
          <w:p w:rsidR="00322FB4" w:rsidRPr="00322FB4" w:rsidRDefault="00322FB4" w:rsidP="00322FB4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Основные нормы взаимозаменяемости. Ряды пре</w:t>
            </w:r>
            <w:r w:rsidRPr="00322FB4">
              <w:rPr>
                <w:sz w:val="24"/>
                <w:szCs w:val="24"/>
              </w:rPr>
              <w:t>д</w:t>
            </w:r>
            <w:r w:rsidRPr="00322FB4">
              <w:rPr>
                <w:sz w:val="24"/>
                <w:szCs w:val="24"/>
              </w:rPr>
              <w:t>почтительных чисел и ряды нормальных линейных размеров. Виды взаимозаменяемости. Классифик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ция отклонений геометрических параметров деталей. Классификация размеров. Погрешность размеров. Предельные отклонения. Допуск нормируемого п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раметра как регламентация требуемой точности. Д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пуск размера. Поле допуска. Предельные контуры максимума материала детали (предел проходной) и минимума материала (предел непроходной). Соед</w:t>
            </w:r>
            <w:r w:rsidRPr="00322FB4">
              <w:rPr>
                <w:sz w:val="24"/>
                <w:szCs w:val="24"/>
              </w:rPr>
              <w:t>и</w:t>
            </w:r>
            <w:r w:rsidRPr="00322FB4">
              <w:rPr>
                <w:sz w:val="24"/>
                <w:szCs w:val="24"/>
              </w:rPr>
              <w:t>нения и посадки. Сопрягаемые и несопрягаемые п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верхности. Охватывающие и охватываемые повер</w:t>
            </w:r>
            <w:r w:rsidRPr="00322FB4">
              <w:rPr>
                <w:sz w:val="24"/>
                <w:szCs w:val="24"/>
              </w:rPr>
              <w:t>х</w:t>
            </w:r>
            <w:r w:rsidRPr="00322FB4">
              <w:rPr>
                <w:sz w:val="24"/>
                <w:szCs w:val="24"/>
              </w:rPr>
              <w:t>ности. Посадки. Предельные зазоры и натяги. Три группы посадок. Допуск посадки. Принципы выбора допусков и посадок.</w:t>
            </w:r>
          </w:p>
        </w:tc>
      </w:tr>
      <w:tr w:rsidR="00322FB4" w:rsidRPr="00D2714B" w:rsidTr="00322FB4">
        <w:trPr>
          <w:trHeight w:val="3391"/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-66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2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Нормирование формы, расп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ложения, волнистости и ш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>роховатости поверхности д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>талей двигателя, методы и средства контроля отклонений</w:t>
            </w:r>
          </w:p>
        </w:tc>
        <w:tc>
          <w:tcPr>
            <w:tcW w:w="5635" w:type="dxa"/>
          </w:tcPr>
          <w:p w:rsidR="00322FB4" w:rsidRPr="00322FB4" w:rsidRDefault="00322FB4" w:rsidP="00322FB4">
            <w:pPr>
              <w:spacing w:line="240" w:lineRule="auto"/>
              <w:ind w:right="43" w:firstLine="0"/>
              <w:jc w:val="left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Классификация отклонений геометрических пар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метров деталей. Система нормирования отклонений формы и расположения поверхностей деталей. Ш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>роховатость поверхности и её параметры. Волн</w:t>
            </w:r>
            <w:r w:rsidRPr="00322FB4">
              <w:rPr>
                <w:sz w:val="24"/>
                <w:szCs w:val="24"/>
              </w:rPr>
              <w:t>и</w:t>
            </w:r>
            <w:r w:rsidRPr="00322FB4">
              <w:rPr>
                <w:sz w:val="24"/>
                <w:szCs w:val="24"/>
              </w:rPr>
              <w:t>стость поверхностей деталей. Влияние шероховат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сти, волнистости, отклонений формы и располож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>ния поверхностей деталей на взаимозаменяемость деталей, эксплуатационные характеристики, изн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состойкость, усталостную прочность, коррозио</w:t>
            </w:r>
            <w:r w:rsidRPr="00322FB4">
              <w:rPr>
                <w:sz w:val="24"/>
                <w:szCs w:val="24"/>
              </w:rPr>
              <w:t>н</w:t>
            </w:r>
            <w:r w:rsidRPr="00322FB4">
              <w:rPr>
                <w:sz w:val="24"/>
                <w:szCs w:val="24"/>
              </w:rPr>
              <w:t>ную стойкость и другие показатели качества. В</w:t>
            </w:r>
            <w:r w:rsidRPr="00322FB4">
              <w:rPr>
                <w:sz w:val="24"/>
                <w:szCs w:val="24"/>
              </w:rPr>
              <w:t>ы</w:t>
            </w:r>
            <w:r w:rsidRPr="00322FB4">
              <w:rPr>
                <w:sz w:val="24"/>
                <w:szCs w:val="24"/>
              </w:rPr>
              <w:t>бор допустимых отклонений расположения, волн</w:t>
            </w:r>
            <w:r w:rsidRPr="00322FB4">
              <w:rPr>
                <w:sz w:val="24"/>
                <w:szCs w:val="24"/>
              </w:rPr>
              <w:t>и</w:t>
            </w:r>
            <w:r w:rsidRPr="00322FB4">
              <w:rPr>
                <w:sz w:val="24"/>
                <w:szCs w:val="24"/>
              </w:rPr>
              <w:t>стости и шероховатости поверхности. Методы и средства измерения и контроля отклонений формы, расположения и шероховатости поверхностей.</w:t>
            </w:r>
          </w:p>
        </w:tc>
      </w:tr>
      <w:tr w:rsidR="00322FB4" w:rsidRPr="00D2714B" w:rsidTr="00322FB4">
        <w:trPr>
          <w:trHeight w:val="45"/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-6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-6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35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22FB4" w:rsidRPr="00D2714B" w:rsidTr="00322FB4">
        <w:trPr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3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Взаимозаменяемость, методы и средства контроля гладких соединений</w:t>
            </w:r>
          </w:p>
        </w:tc>
        <w:tc>
          <w:tcPr>
            <w:tcW w:w="5635" w:type="dxa"/>
          </w:tcPr>
          <w:p w:rsidR="00322FB4" w:rsidRPr="00322FB4" w:rsidRDefault="00322FB4" w:rsidP="00322F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Единая система допусков и посадок, построенная на базе системы ИСО. Основные эксплуатационные требования и система допусков и посадок гладких соединений. Поля допусков для размеров менее 1 мм, от 1 до 500 мм. Ограничительный отбор полей допусков. Обозначение полей допусков и посадок на чертеже. Методы расчета посадок с натягом, з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зором и переходных. Области применения посадок. Выбор квалитета. Допуски несопрягаемых разм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>ров. Система допусков и посадок подшипников к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чения. Классы точности подшипников. Расчет пос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док подшипников качения. Характеристика методов и средств контроля гладких цилиндрических дет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лей. Предельные калибры для гладких цилиндрич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 xml:space="preserve">ских деталей и их классификация, расположение полей допусков. </w:t>
            </w:r>
          </w:p>
        </w:tc>
      </w:tr>
      <w:tr w:rsidR="00322FB4" w:rsidRPr="00D2714B" w:rsidTr="00322FB4">
        <w:trPr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4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Взаимозаменяемость шп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ночных и шлицевых соед</w:t>
            </w:r>
            <w:r w:rsidRPr="00322FB4">
              <w:rPr>
                <w:sz w:val="24"/>
                <w:szCs w:val="24"/>
              </w:rPr>
              <w:t>и</w:t>
            </w:r>
            <w:r w:rsidRPr="00322FB4">
              <w:rPr>
                <w:sz w:val="24"/>
                <w:szCs w:val="24"/>
              </w:rPr>
              <w:t>нений</w:t>
            </w:r>
          </w:p>
        </w:tc>
        <w:tc>
          <w:tcPr>
            <w:tcW w:w="5635" w:type="dxa"/>
          </w:tcPr>
          <w:p w:rsidR="00322FB4" w:rsidRPr="00322FB4" w:rsidRDefault="00322FB4" w:rsidP="00322F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Типы шпоночных соединений Поля допусков и п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садки шпоночных и шлицевых соединений. Ко</w:t>
            </w:r>
            <w:r w:rsidRPr="00322FB4">
              <w:rPr>
                <w:sz w:val="24"/>
                <w:szCs w:val="24"/>
              </w:rPr>
              <w:t>н</w:t>
            </w:r>
            <w:r w:rsidRPr="00322FB4">
              <w:rPr>
                <w:sz w:val="24"/>
                <w:szCs w:val="24"/>
              </w:rPr>
              <w:t>троль точности шлицевых соединений.</w:t>
            </w:r>
          </w:p>
        </w:tc>
      </w:tr>
      <w:tr w:rsidR="00322FB4" w:rsidRPr="00D2714B" w:rsidTr="00322FB4">
        <w:trPr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5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Взаимозаменяемость, методы и средства контроля резьб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вых соединений</w:t>
            </w:r>
          </w:p>
        </w:tc>
        <w:tc>
          <w:tcPr>
            <w:tcW w:w="5635" w:type="dxa"/>
          </w:tcPr>
          <w:p w:rsidR="00322FB4" w:rsidRPr="00322FB4" w:rsidRDefault="00322FB4" w:rsidP="00322F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Требования к резьбовым соединениям. Параметры резьбовых соединений. Принципы обеспечения вз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 xml:space="preserve">имозаменяемости </w:t>
            </w:r>
            <w:proofErr w:type="gramStart"/>
            <w:r w:rsidRPr="00322FB4">
              <w:rPr>
                <w:sz w:val="24"/>
                <w:szCs w:val="24"/>
              </w:rPr>
              <w:t>цилиндрических</w:t>
            </w:r>
            <w:proofErr w:type="gramEnd"/>
            <w:r w:rsidRPr="00322FB4">
              <w:rPr>
                <w:sz w:val="24"/>
                <w:szCs w:val="24"/>
              </w:rPr>
              <w:t xml:space="preserve"> </w:t>
            </w:r>
            <w:proofErr w:type="spellStart"/>
            <w:r w:rsidRPr="00322FB4">
              <w:rPr>
                <w:sz w:val="24"/>
                <w:szCs w:val="24"/>
              </w:rPr>
              <w:t>резьб</w:t>
            </w:r>
            <w:proofErr w:type="spellEnd"/>
            <w:r w:rsidRPr="00322FB4">
              <w:rPr>
                <w:sz w:val="24"/>
                <w:szCs w:val="24"/>
              </w:rPr>
              <w:t xml:space="preserve">. Система допусков и посадок метрических </w:t>
            </w:r>
            <w:proofErr w:type="spellStart"/>
            <w:r w:rsidRPr="00322FB4">
              <w:rPr>
                <w:sz w:val="24"/>
                <w:szCs w:val="24"/>
              </w:rPr>
              <w:t>резьб</w:t>
            </w:r>
            <w:proofErr w:type="spellEnd"/>
            <w:r w:rsidRPr="00322FB4">
              <w:rPr>
                <w:sz w:val="24"/>
                <w:szCs w:val="24"/>
              </w:rPr>
              <w:t>. Влияние точности изготовления резьбы на прочность резьб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вых соединений. Характеристика и взаимозаменя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 xml:space="preserve">мость </w:t>
            </w:r>
            <w:proofErr w:type="gramStart"/>
            <w:r w:rsidRPr="00322FB4">
              <w:rPr>
                <w:sz w:val="24"/>
                <w:szCs w:val="24"/>
              </w:rPr>
              <w:t>кинематических</w:t>
            </w:r>
            <w:proofErr w:type="gramEnd"/>
            <w:r w:rsidRPr="00322FB4">
              <w:rPr>
                <w:sz w:val="24"/>
                <w:szCs w:val="24"/>
              </w:rPr>
              <w:t xml:space="preserve"> </w:t>
            </w:r>
            <w:proofErr w:type="spellStart"/>
            <w:r w:rsidRPr="00322FB4">
              <w:rPr>
                <w:sz w:val="24"/>
                <w:szCs w:val="24"/>
              </w:rPr>
              <w:t>резьб</w:t>
            </w:r>
            <w:proofErr w:type="spellEnd"/>
            <w:r w:rsidRPr="00322FB4">
              <w:rPr>
                <w:sz w:val="24"/>
                <w:szCs w:val="24"/>
              </w:rPr>
              <w:t>. Посадки с зазором, с натягом и переходные. Методы контроля геометр</w:t>
            </w:r>
            <w:r w:rsidRPr="00322FB4">
              <w:rPr>
                <w:sz w:val="24"/>
                <w:szCs w:val="24"/>
              </w:rPr>
              <w:t>и</w:t>
            </w:r>
            <w:r w:rsidRPr="00322FB4">
              <w:rPr>
                <w:sz w:val="24"/>
                <w:szCs w:val="24"/>
              </w:rPr>
              <w:t>ческих параметров резьбы.</w:t>
            </w:r>
          </w:p>
        </w:tc>
      </w:tr>
      <w:tr w:rsidR="00322FB4" w:rsidRPr="00D2714B" w:rsidTr="00322FB4">
        <w:trPr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6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Взаимозаменяемость, методы и средства контроля зубч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тых передач</w:t>
            </w:r>
          </w:p>
        </w:tc>
        <w:tc>
          <w:tcPr>
            <w:tcW w:w="5635" w:type="dxa"/>
          </w:tcPr>
          <w:p w:rsidR="00322FB4" w:rsidRPr="00322FB4" w:rsidRDefault="00322FB4" w:rsidP="00322F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Классификация зубчатых передач по функционал</w:t>
            </w:r>
            <w:r w:rsidRPr="00322FB4">
              <w:rPr>
                <w:sz w:val="24"/>
                <w:szCs w:val="24"/>
              </w:rPr>
              <w:t>ь</w:t>
            </w:r>
            <w:r w:rsidRPr="00322FB4">
              <w:rPr>
                <w:sz w:val="24"/>
                <w:szCs w:val="24"/>
              </w:rPr>
              <w:t>ному назначению и основные требования к ним. Система допусков для цилиндрических зубчатых передач. Термины и определения. Кинематическая точность зубчатых передач. Плавность работы зу</w:t>
            </w:r>
            <w:r w:rsidRPr="00322FB4">
              <w:rPr>
                <w:sz w:val="24"/>
                <w:szCs w:val="24"/>
              </w:rPr>
              <w:t>б</w:t>
            </w:r>
            <w:r w:rsidRPr="00322FB4">
              <w:rPr>
                <w:sz w:val="24"/>
                <w:szCs w:val="24"/>
              </w:rPr>
              <w:t>чатых передач. Контакт сопряженных зубьев колес в передаче. Боковой зазор. Методы и средства ко</w:t>
            </w:r>
            <w:r w:rsidRPr="00322FB4">
              <w:rPr>
                <w:sz w:val="24"/>
                <w:szCs w:val="24"/>
              </w:rPr>
              <w:t>н</w:t>
            </w:r>
            <w:r w:rsidRPr="00322FB4">
              <w:rPr>
                <w:sz w:val="24"/>
                <w:szCs w:val="24"/>
              </w:rPr>
              <w:t>троля точности зубчатых передач.</w:t>
            </w:r>
          </w:p>
        </w:tc>
      </w:tr>
      <w:tr w:rsidR="00322FB4" w:rsidRPr="00D2714B" w:rsidTr="00322FB4">
        <w:trPr>
          <w:jc w:val="center"/>
        </w:trPr>
        <w:tc>
          <w:tcPr>
            <w:tcW w:w="622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7</w:t>
            </w:r>
          </w:p>
        </w:tc>
        <w:tc>
          <w:tcPr>
            <w:tcW w:w="3314" w:type="dxa"/>
            <w:vAlign w:val="center"/>
          </w:tcPr>
          <w:p w:rsidR="00322FB4" w:rsidRPr="00322FB4" w:rsidRDefault="00322FB4" w:rsidP="00322FB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Размерные цепи</w:t>
            </w:r>
          </w:p>
        </w:tc>
        <w:tc>
          <w:tcPr>
            <w:tcW w:w="5635" w:type="dxa"/>
          </w:tcPr>
          <w:p w:rsidR="00322FB4" w:rsidRPr="00322FB4" w:rsidRDefault="00322FB4" w:rsidP="00322F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Классификация размерных цепей. Основные терм</w:t>
            </w:r>
            <w:r w:rsidRPr="00322FB4">
              <w:rPr>
                <w:sz w:val="24"/>
                <w:szCs w:val="24"/>
              </w:rPr>
              <w:t>и</w:t>
            </w:r>
            <w:r w:rsidRPr="00322FB4">
              <w:rPr>
                <w:sz w:val="24"/>
                <w:szCs w:val="24"/>
              </w:rPr>
              <w:t>ны и определения. Решение прямой и обратной з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дачи методами полной взаимозаменяемости (пр</w:t>
            </w:r>
            <w:r w:rsidRPr="00322FB4">
              <w:rPr>
                <w:sz w:val="24"/>
                <w:szCs w:val="24"/>
              </w:rPr>
              <w:t>е</w:t>
            </w:r>
            <w:r w:rsidRPr="00322FB4">
              <w:rPr>
                <w:sz w:val="24"/>
                <w:szCs w:val="24"/>
              </w:rPr>
              <w:t xml:space="preserve">дельного суммирования или максимума-минимума) и </w:t>
            </w:r>
            <w:proofErr w:type="gramStart"/>
            <w:r w:rsidRPr="00322FB4">
              <w:rPr>
                <w:sz w:val="24"/>
                <w:szCs w:val="24"/>
              </w:rPr>
              <w:t>вероятностным</w:t>
            </w:r>
            <w:proofErr w:type="gramEnd"/>
            <w:r w:rsidRPr="00322FB4">
              <w:rPr>
                <w:sz w:val="24"/>
                <w:szCs w:val="24"/>
              </w:rPr>
              <w:t xml:space="preserve"> или неполной взаимозаменяем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>сти. Метод групповой взаимозаменяемости. Метод регулирования. Метод пригонки. Динамические з</w:t>
            </w:r>
            <w:r w:rsidRPr="00322FB4">
              <w:rPr>
                <w:sz w:val="24"/>
                <w:szCs w:val="24"/>
              </w:rPr>
              <w:t>а</w:t>
            </w:r>
            <w:r w:rsidRPr="00322FB4">
              <w:rPr>
                <w:sz w:val="24"/>
                <w:szCs w:val="24"/>
              </w:rPr>
              <w:t>дачи размерного анализа. Расчёт плоских и пр</w:t>
            </w:r>
            <w:r w:rsidRPr="00322FB4">
              <w:rPr>
                <w:sz w:val="24"/>
                <w:szCs w:val="24"/>
              </w:rPr>
              <w:t>о</w:t>
            </w:r>
            <w:r w:rsidRPr="00322FB4">
              <w:rPr>
                <w:sz w:val="24"/>
                <w:szCs w:val="24"/>
              </w:rPr>
              <w:t xml:space="preserve">странственных размерных цепей. 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22FB4" w:rsidRDefault="00322FB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22FB4" w:rsidRDefault="00322FB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22FB4" w:rsidRDefault="00322FB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22FB4" w:rsidRPr="00D2714B" w:rsidRDefault="00322FB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81554" w:rsidRPr="00D2714B" w:rsidTr="0083307E">
        <w:trPr>
          <w:jc w:val="center"/>
        </w:trPr>
        <w:tc>
          <w:tcPr>
            <w:tcW w:w="628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1</w:t>
            </w:r>
          </w:p>
        </w:tc>
        <w:tc>
          <w:tcPr>
            <w:tcW w:w="4896" w:type="dxa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Основные понятия о взаимозаменяемости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</w:tr>
      <w:tr w:rsidR="00E81554" w:rsidRPr="00D2714B" w:rsidTr="0083307E">
        <w:trPr>
          <w:jc w:val="center"/>
        </w:trPr>
        <w:tc>
          <w:tcPr>
            <w:tcW w:w="628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4896" w:type="dxa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Нормирование формы, расположения, волн</w:t>
            </w:r>
            <w:r w:rsidRPr="00E81554">
              <w:rPr>
                <w:sz w:val="24"/>
              </w:rPr>
              <w:t>и</w:t>
            </w:r>
            <w:r w:rsidRPr="00E81554">
              <w:rPr>
                <w:sz w:val="24"/>
              </w:rPr>
              <w:t>стости и шероховатости поверхности деталей, методы и средства контроля отклонений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90408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90408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3</w:t>
            </w:r>
          </w:p>
        </w:tc>
      </w:tr>
      <w:tr w:rsidR="00E81554" w:rsidRPr="00D2714B" w:rsidTr="00990DC5">
        <w:trPr>
          <w:jc w:val="center"/>
        </w:trPr>
        <w:tc>
          <w:tcPr>
            <w:tcW w:w="628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Взаимозаменяемость, методы и средства ко</w:t>
            </w:r>
            <w:r w:rsidRPr="00E81554">
              <w:rPr>
                <w:sz w:val="24"/>
              </w:rPr>
              <w:t>н</w:t>
            </w:r>
            <w:r w:rsidRPr="00E81554">
              <w:rPr>
                <w:sz w:val="24"/>
              </w:rPr>
              <w:t>троля гладких соединений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81554" w:rsidRPr="00E81554" w:rsidRDefault="00E90408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81554" w:rsidRPr="00D2714B" w:rsidTr="00990DC5">
        <w:trPr>
          <w:jc w:val="center"/>
        </w:trPr>
        <w:tc>
          <w:tcPr>
            <w:tcW w:w="628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 шпоночных и шлицевых соединений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</w:tr>
      <w:tr w:rsidR="00E81554" w:rsidRPr="00D2714B" w:rsidTr="00990DC5">
        <w:trPr>
          <w:jc w:val="center"/>
        </w:trPr>
        <w:tc>
          <w:tcPr>
            <w:tcW w:w="628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Взаимозаменяемость, методы и средства ко</w:t>
            </w:r>
            <w:r w:rsidRPr="00E81554">
              <w:rPr>
                <w:sz w:val="24"/>
              </w:rPr>
              <w:t>н</w:t>
            </w:r>
            <w:r w:rsidRPr="00E81554">
              <w:rPr>
                <w:sz w:val="24"/>
              </w:rPr>
              <w:t>троля резьбовых соединений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</w:tr>
      <w:tr w:rsidR="00E81554" w:rsidRPr="00D2714B" w:rsidTr="00990DC5">
        <w:trPr>
          <w:jc w:val="center"/>
        </w:trPr>
        <w:tc>
          <w:tcPr>
            <w:tcW w:w="628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Взаимозаменяемость, методы и средства ко</w:t>
            </w:r>
            <w:r w:rsidRPr="00E81554">
              <w:rPr>
                <w:sz w:val="24"/>
              </w:rPr>
              <w:t>н</w:t>
            </w:r>
            <w:r w:rsidRPr="00E81554">
              <w:rPr>
                <w:sz w:val="24"/>
              </w:rPr>
              <w:t>троля зубчатых передач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</w:tr>
      <w:tr w:rsidR="00E81554" w:rsidRPr="00D2714B" w:rsidTr="0083307E">
        <w:trPr>
          <w:jc w:val="center"/>
        </w:trPr>
        <w:tc>
          <w:tcPr>
            <w:tcW w:w="628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7</w:t>
            </w:r>
          </w:p>
        </w:tc>
        <w:tc>
          <w:tcPr>
            <w:tcW w:w="4896" w:type="dxa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Размерные цепи</w:t>
            </w:r>
          </w:p>
        </w:tc>
        <w:tc>
          <w:tcPr>
            <w:tcW w:w="992" w:type="dxa"/>
            <w:vAlign w:val="center"/>
          </w:tcPr>
          <w:p w:rsidR="00E81554" w:rsidRPr="00E81554" w:rsidRDefault="00E90408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81554" w:rsidRPr="00E81554" w:rsidRDefault="00E81554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E81554" w:rsidP="00E9040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90408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E81554" w:rsidP="00E9040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90408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E81554" w:rsidP="00E9040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90408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E81554" w:rsidP="00E9040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90408">
              <w:rPr>
                <w:sz w:val="28"/>
                <w:szCs w:val="28"/>
              </w:rPr>
              <w:t>5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</w:t>
      </w:r>
      <w:r w:rsidRPr="00D2714B">
        <w:rPr>
          <w:b/>
          <w:bCs/>
          <w:sz w:val="28"/>
          <w:szCs w:val="28"/>
        </w:rPr>
        <w:t>ь</w:t>
      </w:r>
      <w:r w:rsidRPr="00D2714B">
        <w:rPr>
          <w:b/>
          <w:bCs/>
          <w:sz w:val="28"/>
          <w:szCs w:val="28"/>
        </w:rPr>
        <w:t>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1655A" w:rsidRPr="00D2714B" w:rsidTr="006D2052">
        <w:trPr>
          <w:trHeight w:val="45"/>
          <w:jc w:val="center"/>
        </w:trPr>
        <w:tc>
          <w:tcPr>
            <w:tcW w:w="653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1</w:t>
            </w:r>
          </w:p>
        </w:tc>
        <w:tc>
          <w:tcPr>
            <w:tcW w:w="4871" w:type="dxa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Основные понятия о взаимозаменяемости</w:t>
            </w:r>
          </w:p>
        </w:tc>
        <w:tc>
          <w:tcPr>
            <w:tcW w:w="3827" w:type="dxa"/>
            <w:vMerge w:val="restart"/>
            <w:vAlign w:val="center"/>
          </w:tcPr>
          <w:p w:rsidR="00F1655A" w:rsidRDefault="00F1655A" w:rsidP="00F1655A">
            <w:pPr>
              <w:widowControl/>
              <w:spacing w:line="240" w:lineRule="auto"/>
              <w:ind w:right="-111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F1655A">
              <w:rPr>
                <w:rFonts w:eastAsia="Calibri"/>
                <w:bCs/>
                <w:sz w:val="24"/>
                <w:szCs w:val="24"/>
              </w:rPr>
              <w:t>Иванов И.А. Взаимозаменяемость [Текст]: учеб</w:t>
            </w:r>
            <w:proofErr w:type="gramStart"/>
            <w:r w:rsidRPr="00F1655A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F1655A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F1655A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F1655A">
              <w:rPr>
                <w:rFonts w:eastAsia="Calibri"/>
                <w:bCs/>
                <w:sz w:val="24"/>
                <w:szCs w:val="24"/>
              </w:rPr>
              <w:t>особие / И.А. Ив</w:t>
            </w:r>
            <w:r w:rsidRPr="00F1655A">
              <w:rPr>
                <w:rFonts w:eastAsia="Calibri"/>
                <w:bCs/>
                <w:sz w:val="24"/>
                <w:szCs w:val="24"/>
              </w:rPr>
              <w:t>а</w:t>
            </w:r>
            <w:r w:rsidRPr="00F1655A">
              <w:rPr>
                <w:rFonts w:eastAsia="Calibri"/>
                <w:bCs/>
                <w:sz w:val="24"/>
                <w:szCs w:val="24"/>
              </w:rPr>
              <w:t>нов, Д.П. Кононов, С.В. Урушев; ПГУПС, каф. "Технология мета</w:t>
            </w:r>
            <w:r w:rsidRPr="00F1655A">
              <w:rPr>
                <w:rFonts w:eastAsia="Calibri"/>
                <w:bCs/>
                <w:sz w:val="24"/>
                <w:szCs w:val="24"/>
              </w:rPr>
              <w:t>л</w:t>
            </w:r>
            <w:r w:rsidRPr="00F1655A">
              <w:rPr>
                <w:rFonts w:eastAsia="Calibri"/>
                <w:bCs/>
                <w:sz w:val="24"/>
                <w:szCs w:val="24"/>
              </w:rPr>
              <w:t>лов". - СПб</w:t>
            </w:r>
            <w:proofErr w:type="gramStart"/>
            <w:r w:rsidRPr="00F1655A">
              <w:rPr>
                <w:rFonts w:eastAsia="Calibri"/>
                <w:bCs/>
                <w:sz w:val="24"/>
                <w:szCs w:val="24"/>
              </w:rPr>
              <w:t xml:space="preserve">.: </w:t>
            </w:r>
            <w:proofErr w:type="gramEnd"/>
            <w:r w:rsidRPr="00F1655A">
              <w:rPr>
                <w:rFonts w:eastAsia="Calibri"/>
                <w:bCs/>
                <w:sz w:val="24"/>
                <w:szCs w:val="24"/>
              </w:rPr>
              <w:t>ПГУПС, 2010. - 194 с.</w:t>
            </w:r>
          </w:p>
          <w:p w:rsidR="006D2052" w:rsidRPr="006A5215" w:rsidRDefault="006A5215" w:rsidP="006A5215">
            <w:pPr>
              <w:widowControl/>
              <w:spacing w:line="240" w:lineRule="auto"/>
              <w:ind w:right="-111" w:firstLine="0"/>
              <w:jc w:val="left"/>
              <w:rPr>
                <w:bCs/>
                <w:sz w:val="24"/>
                <w:szCs w:val="24"/>
              </w:rPr>
            </w:pPr>
            <w:r w:rsidRPr="006A5215">
              <w:rPr>
                <w:bCs/>
                <w:sz w:val="24"/>
                <w:szCs w:val="24"/>
              </w:rPr>
              <w:t>Технические измерения [Электро</w:t>
            </w:r>
            <w:r w:rsidRPr="006A5215">
              <w:rPr>
                <w:bCs/>
                <w:sz w:val="24"/>
                <w:szCs w:val="24"/>
              </w:rPr>
              <w:t>н</w:t>
            </w:r>
            <w:r w:rsidRPr="006A5215">
              <w:rPr>
                <w:bCs/>
                <w:sz w:val="24"/>
                <w:szCs w:val="24"/>
              </w:rPr>
              <w:t>ный ресурс]: учебное пособие к л</w:t>
            </w:r>
            <w:r w:rsidRPr="006A5215">
              <w:rPr>
                <w:bCs/>
                <w:sz w:val="24"/>
                <w:szCs w:val="24"/>
              </w:rPr>
              <w:t>а</w:t>
            </w:r>
            <w:r w:rsidRPr="006A5215">
              <w:rPr>
                <w:bCs/>
                <w:sz w:val="24"/>
                <w:szCs w:val="24"/>
              </w:rPr>
              <w:t>бораторным работам по дисц</w:t>
            </w:r>
            <w:r w:rsidRPr="006A5215">
              <w:rPr>
                <w:bCs/>
                <w:sz w:val="24"/>
                <w:szCs w:val="24"/>
              </w:rPr>
              <w:t>и</w:t>
            </w:r>
            <w:r w:rsidRPr="006A5215">
              <w:rPr>
                <w:bCs/>
                <w:sz w:val="24"/>
                <w:szCs w:val="24"/>
              </w:rPr>
              <w:t>плине "Метрология, стандартиз</w:t>
            </w:r>
            <w:r w:rsidRPr="006A5215">
              <w:rPr>
                <w:bCs/>
                <w:sz w:val="24"/>
                <w:szCs w:val="24"/>
              </w:rPr>
              <w:t>а</w:t>
            </w:r>
            <w:r w:rsidRPr="006A5215">
              <w:rPr>
                <w:bCs/>
                <w:sz w:val="24"/>
                <w:szCs w:val="24"/>
              </w:rPr>
              <w:t>ция и сертификация" / А. Ф. Богд</w:t>
            </w:r>
            <w:r w:rsidRPr="006A5215">
              <w:rPr>
                <w:bCs/>
                <w:sz w:val="24"/>
                <w:szCs w:val="24"/>
              </w:rPr>
              <w:t>а</w:t>
            </w:r>
            <w:r w:rsidRPr="006A5215">
              <w:rPr>
                <w:bCs/>
                <w:sz w:val="24"/>
                <w:szCs w:val="24"/>
              </w:rPr>
              <w:t>нов [и др.]</w:t>
            </w:r>
            <w:proofErr w:type="gramStart"/>
            <w:r w:rsidRPr="006A5215">
              <w:rPr>
                <w:bCs/>
                <w:sz w:val="24"/>
                <w:szCs w:val="24"/>
              </w:rPr>
              <w:t xml:space="preserve"> ;</w:t>
            </w:r>
            <w:proofErr w:type="gramEnd"/>
            <w:r w:rsidRPr="006A5215">
              <w:rPr>
                <w:bCs/>
                <w:sz w:val="24"/>
                <w:szCs w:val="24"/>
              </w:rPr>
              <w:t xml:space="preserve"> под ред. И. А. Иванова; ФГБОУ ВО ПГУПС. - Санкт-Петербург</w:t>
            </w:r>
            <w:proofErr w:type="gramStart"/>
            <w:r w:rsidRPr="006A5215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6A5215">
              <w:rPr>
                <w:bCs/>
                <w:sz w:val="24"/>
                <w:szCs w:val="24"/>
              </w:rPr>
              <w:t xml:space="preserve"> ФГБОУ ВО ПГУПС, 2017. - 145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A5215">
              <w:rPr>
                <w:bCs/>
                <w:sz w:val="24"/>
                <w:szCs w:val="24"/>
              </w:rPr>
              <w:t>http://library.pgups.ru</w:t>
            </w:r>
          </w:p>
        </w:tc>
      </w:tr>
      <w:tr w:rsidR="00F1655A" w:rsidRPr="00D2714B" w:rsidTr="006D2052">
        <w:trPr>
          <w:trHeight w:val="828"/>
          <w:jc w:val="center"/>
        </w:trPr>
        <w:tc>
          <w:tcPr>
            <w:tcW w:w="653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2</w:t>
            </w:r>
          </w:p>
        </w:tc>
        <w:tc>
          <w:tcPr>
            <w:tcW w:w="4871" w:type="dxa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Нормирование формы, расположения, волн</w:t>
            </w:r>
            <w:r w:rsidRPr="00E81554">
              <w:rPr>
                <w:sz w:val="24"/>
              </w:rPr>
              <w:t>и</w:t>
            </w:r>
            <w:r w:rsidRPr="00E81554">
              <w:rPr>
                <w:sz w:val="24"/>
              </w:rPr>
              <w:t>стости и шероховатости поверхности деталей, методы и средства контроля отклонений</w:t>
            </w:r>
          </w:p>
        </w:tc>
        <w:tc>
          <w:tcPr>
            <w:tcW w:w="3827" w:type="dxa"/>
            <w:vMerge/>
            <w:vAlign w:val="center"/>
          </w:tcPr>
          <w:p w:rsidR="00F1655A" w:rsidRPr="00D2714B" w:rsidRDefault="00F1655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1655A" w:rsidRPr="00D2714B" w:rsidTr="006D2052">
        <w:trPr>
          <w:trHeight w:val="828"/>
          <w:jc w:val="center"/>
        </w:trPr>
        <w:tc>
          <w:tcPr>
            <w:tcW w:w="653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Взаимозаменяемость, методы и средства ко</w:t>
            </w:r>
            <w:r w:rsidRPr="00E81554">
              <w:rPr>
                <w:sz w:val="24"/>
              </w:rPr>
              <w:t>н</w:t>
            </w:r>
            <w:r w:rsidRPr="00E81554">
              <w:rPr>
                <w:sz w:val="24"/>
              </w:rPr>
              <w:t>троля гладких соединений</w:t>
            </w:r>
          </w:p>
        </w:tc>
        <w:tc>
          <w:tcPr>
            <w:tcW w:w="3827" w:type="dxa"/>
            <w:vMerge/>
            <w:vAlign w:val="center"/>
          </w:tcPr>
          <w:p w:rsidR="00F1655A" w:rsidRPr="00D2714B" w:rsidRDefault="00F1655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1655A" w:rsidRPr="00D2714B" w:rsidTr="006D2052">
        <w:trPr>
          <w:trHeight w:val="828"/>
          <w:jc w:val="center"/>
        </w:trPr>
        <w:tc>
          <w:tcPr>
            <w:tcW w:w="653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 шпоночных и шлицевых соединений</w:t>
            </w:r>
          </w:p>
        </w:tc>
        <w:tc>
          <w:tcPr>
            <w:tcW w:w="3827" w:type="dxa"/>
            <w:vMerge/>
            <w:vAlign w:val="center"/>
          </w:tcPr>
          <w:p w:rsidR="00F1655A" w:rsidRPr="00D2714B" w:rsidRDefault="00F1655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1655A" w:rsidRPr="00D2714B" w:rsidTr="006D2052">
        <w:trPr>
          <w:trHeight w:val="828"/>
          <w:jc w:val="center"/>
        </w:trPr>
        <w:tc>
          <w:tcPr>
            <w:tcW w:w="653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Взаимозаменяемость, методы и средства ко</w:t>
            </w:r>
            <w:r w:rsidRPr="00E81554">
              <w:rPr>
                <w:sz w:val="24"/>
              </w:rPr>
              <w:t>н</w:t>
            </w:r>
            <w:r w:rsidRPr="00E81554">
              <w:rPr>
                <w:sz w:val="24"/>
              </w:rPr>
              <w:t>троля резьбовых соединений</w:t>
            </w:r>
          </w:p>
        </w:tc>
        <w:tc>
          <w:tcPr>
            <w:tcW w:w="3827" w:type="dxa"/>
            <w:vMerge/>
            <w:vAlign w:val="center"/>
          </w:tcPr>
          <w:p w:rsidR="00F1655A" w:rsidRPr="00D2714B" w:rsidRDefault="00F1655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1655A" w:rsidRPr="00D2714B" w:rsidTr="006D2052">
        <w:trPr>
          <w:trHeight w:val="828"/>
          <w:jc w:val="center"/>
        </w:trPr>
        <w:tc>
          <w:tcPr>
            <w:tcW w:w="653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Взаимозаменяемость, методы и средства ко</w:t>
            </w:r>
            <w:r w:rsidRPr="00E81554">
              <w:rPr>
                <w:sz w:val="24"/>
              </w:rPr>
              <w:t>н</w:t>
            </w:r>
            <w:r w:rsidRPr="00E81554">
              <w:rPr>
                <w:sz w:val="24"/>
              </w:rPr>
              <w:t>троля зубчатых передач</w:t>
            </w:r>
          </w:p>
        </w:tc>
        <w:tc>
          <w:tcPr>
            <w:tcW w:w="3827" w:type="dxa"/>
            <w:vMerge/>
            <w:vAlign w:val="center"/>
          </w:tcPr>
          <w:p w:rsidR="00F1655A" w:rsidRPr="00D2714B" w:rsidRDefault="00F1655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1655A" w:rsidRPr="00D2714B" w:rsidTr="006D2052">
        <w:trPr>
          <w:trHeight w:val="45"/>
          <w:jc w:val="center"/>
        </w:trPr>
        <w:tc>
          <w:tcPr>
            <w:tcW w:w="653" w:type="dxa"/>
            <w:vAlign w:val="center"/>
          </w:tcPr>
          <w:p w:rsidR="00F1655A" w:rsidRPr="00E81554" w:rsidRDefault="00F1655A" w:rsidP="0083307E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E81554">
              <w:rPr>
                <w:sz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F1655A" w:rsidRPr="00E81554" w:rsidRDefault="00F1655A" w:rsidP="006D2052">
            <w:pPr>
              <w:widowControl/>
              <w:spacing w:line="240" w:lineRule="auto"/>
              <w:ind w:right="-111" w:firstLine="0"/>
              <w:jc w:val="left"/>
              <w:rPr>
                <w:sz w:val="24"/>
              </w:rPr>
            </w:pPr>
            <w:r w:rsidRPr="00E81554">
              <w:rPr>
                <w:sz w:val="24"/>
              </w:rPr>
              <w:t>Размерные цепи</w:t>
            </w:r>
          </w:p>
        </w:tc>
        <w:tc>
          <w:tcPr>
            <w:tcW w:w="3827" w:type="dxa"/>
            <w:vMerge/>
            <w:vAlign w:val="center"/>
          </w:tcPr>
          <w:p w:rsidR="00F1655A" w:rsidRPr="00D2714B" w:rsidRDefault="00F1655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</w:t>
      </w:r>
      <w:r w:rsidRPr="00D2714B">
        <w:rPr>
          <w:bCs/>
          <w:sz w:val="28"/>
          <w:szCs w:val="28"/>
        </w:rPr>
        <w:t>а</w:t>
      </w:r>
      <w:r w:rsidRPr="00D2714B">
        <w:rPr>
          <w:bCs/>
          <w:sz w:val="28"/>
          <w:szCs w:val="28"/>
        </w:rPr>
        <w:t>стью рабочей программы и представлен отдельным документом, рассмо</w:t>
      </w:r>
      <w:r w:rsidRPr="00D2714B">
        <w:rPr>
          <w:bCs/>
          <w:sz w:val="28"/>
          <w:szCs w:val="28"/>
        </w:rPr>
        <w:t>т</w:t>
      </w:r>
      <w:r w:rsidRPr="00D2714B"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655A" w:rsidRPr="00D2714B" w:rsidRDefault="00F1655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</w:t>
      </w:r>
      <w:r w:rsidRPr="00D2714B">
        <w:rPr>
          <w:bCs/>
          <w:sz w:val="28"/>
          <w:szCs w:val="28"/>
        </w:rPr>
        <w:t>е</w:t>
      </w:r>
      <w:r w:rsidRPr="00D2714B">
        <w:rPr>
          <w:bCs/>
          <w:sz w:val="28"/>
          <w:szCs w:val="28"/>
        </w:rPr>
        <w:t>ния дисциплины</w:t>
      </w:r>
    </w:p>
    <w:p w:rsidR="008649D8" w:rsidRDefault="0083307E" w:rsidP="0095427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83307E">
        <w:rPr>
          <w:bCs/>
          <w:sz w:val="28"/>
          <w:szCs w:val="28"/>
        </w:rPr>
        <w:t>Иванов И.А. Взаимозаменяемость [Текст]: учеб</w:t>
      </w:r>
      <w:proofErr w:type="gramStart"/>
      <w:r w:rsidRPr="0083307E">
        <w:rPr>
          <w:bCs/>
          <w:sz w:val="28"/>
          <w:szCs w:val="28"/>
        </w:rPr>
        <w:t>.</w:t>
      </w:r>
      <w:proofErr w:type="gramEnd"/>
      <w:r w:rsidRPr="0083307E">
        <w:rPr>
          <w:bCs/>
          <w:sz w:val="28"/>
          <w:szCs w:val="28"/>
        </w:rPr>
        <w:t xml:space="preserve"> </w:t>
      </w:r>
      <w:proofErr w:type="gramStart"/>
      <w:r w:rsidRPr="0083307E">
        <w:rPr>
          <w:bCs/>
          <w:sz w:val="28"/>
          <w:szCs w:val="28"/>
        </w:rPr>
        <w:t>п</w:t>
      </w:r>
      <w:proofErr w:type="gramEnd"/>
      <w:r w:rsidRPr="0083307E">
        <w:rPr>
          <w:bCs/>
          <w:sz w:val="28"/>
          <w:szCs w:val="28"/>
        </w:rPr>
        <w:t>особие / И.А. Иванов, Д.П. Кононов, С.В. Урушев; ПГУПС, каф. "Технология металлов". - СПб</w:t>
      </w:r>
      <w:proofErr w:type="gramStart"/>
      <w:r w:rsidRPr="0083307E">
        <w:rPr>
          <w:bCs/>
          <w:sz w:val="28"/>
          <w:szCs w:val="28"/>
        </w:rPr>
        <w:t xml:space="preserve">.: </w:t>
      </w:r>
      <w:proofErr w:type="gramEnd"/>
      <w:r w:rsidRPr="0083307E">
        <w:rPr>
          <w:bCs/>
          <w:sz w:val="28"/>
          <w:szCs w:val="28"/>
        </w:rPr>
        <w:t>ПГУПС, 2010. - 194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649D8" w:rsidRDefault="006A521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A5215">
        <w:rPr>
          <w:bCs/>
          <w:sz w:val="28"/>
          <w:szCs w:val="28"/>
        </w:rPr>
        <w:t>Технические измерения [Электронный ресурс]: учебное пособие к лабораторным работам по дисциплине "Метрология, стандартизация и се</w:t>
      </w:r>
      <w:r w:rsidRPr="006A5215">
        <w:rPr>
          <w:bCs/>
          <w:sz w:val="28"/>
          <w:szCs w:val="28"/>
        </w:rPr>
        <w:t>р</w:t>
      </w:r>
      <w:r w:rsidRPr="006A5215">
        <w:rPr>
          <w:bCs/>
          <w:sz w:val="28"/>
          <w:szCs w:val="28"/>
        </w:rPr>
        <w:t>тификация" / А. Ф. Богданов [и др.]</w:t>
      </w:r>
      <w:proofErr w:type="gramStart"/>
      <w:r w:rsidRPr="006A5215">
        <w:rPr>
          <w:bCs/>
          <w:sz w:val="28"/>
          <w:szCs w:val="28"/>
        </w:rPr>
        <w:t xml:space="preserve"> ;</w:t>
      </w:r>
      <w:proofErr w:type="gramEnd"/>
      <w:r w:rsidRPr="006A5215">
        <w:rPr>
          <w:bCs/>
          <w:sz w:val="28"/>
          <w:szCs w:val="28"/>
        </w:rPr>
        <w:t xml:space="preserve"> под ред. И. А. Иванова; ФГБОУ ВО ПГУПС. - Санкт-Петербург</w:t>
      </w:r>
      <w:proofErr w:type="gramStart"/>
      <w:r w:rsidRPr="006A5215">
        <w:rPr>
          <w:bCs/>
          <w:sz w:val="28"/>
          <w:szCs w:val="28"/>
        </w:rPr>
        <w:t xml:space="preserve"> :</w:t>
      </w:r>
      <w:proofErr w:type="gramEnd"/>
      <w:r w:rsidRPr="006A5215">
        <w:rPr>
          <w:bCs/>
          <w:sz w:val="28"/>
          <w:szCs w:val="28"/>
        </w:rPr>
        <w:t xml:space="preserve"> ФГБОУ ВО ПГУПС, 2017. - 145 с. </w:t>
      </w:r>
      <w:r w:rsidRPr="006A5215">
        <w:rPr>
          <w:bCs/>
          <w:sz w:val="28"/>
          <w:szCs w:val="28"/>
          <w:lang w:val="en-US"/>
        </w:rPr>
        <w:t>URL</w:t>
      </w:r>
      <w:r w:rsidRPr="006A5215">
        <w:rPr>
          <w:bCs/>
          <w:sz w:val="28"/>
          <w:szCs w:val="28"/>
        </w:rPr>
        <w:t>: http://library.pgups.ru</w:t>
      </w:r>
    </w:p>
    <w:p w:rsidR="006A5215" w:rsidRPr="00D2714B" w:rsidRDefault="006A521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Pr="00D2714B" w:rsidRDefault="008649D8" w:rsidP="006D205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6D2052" w:rsidRPr="006D2052">
        <w:rPr>
          <w:bCs/>
          <w:sz w:val="28"/>
          <w:szCs w:val="28"/>
        </w:rPr>
        <w:t>ГОСТ</w:t>
      </w:r>
      <w:r w:rsidR="006D2052">
        <w:rPr>
          <w:bCs/>
          <w:sz w:val="28"/>
          <w:szCs w:val="28"/>
        </w:rPr>
        <w:t xml:space="preserve"> 25346-</w:t>
      </w:r>
      <w:r w:rsidR="006D2052" w:rsidRPr="006D2052">
        <w:rPr>
          <w:bCs/>
          <w:sz w:val="28"/>
          <w:szCs w:val="28"/>
        </w:rPr>
        <w:t>2013</w:t>
      </w:r>
      <w:r w:rsidR="006D2052">
        <w:rPr>
          <w:bCs/>
          <w:sz w:val="28"/>
          <w:szCs w:val="28"/>
        </w:rPr>
        <w:t xml:space="preserve"> </w:t>
      </w:r>
      <w:r w:rsidR="006D2052" w:rsidRPr="006D2052">
        <w:rPr>
          <w:bCs/>
          <w:sz w:val="28"/>
          <w:szCs w:val="28"/>
        </w:rPr>
        <w:t>Основные нормы взаимозаменяемости</w:t>
      </w:r>
      <w:r w:rsidR="006D2052">
        <w:rPr>
          <w:bCs/>
          <w:sz w:val="28"/>
          <w:szCs w:val="28"/>
        </w:rPr>
        <w:t xml:space="preserve">. </w:t>
      </w:r>
      <w:r w:rsidR="006D2052" w:rsidRPr="006D2052">
        <w:rPr>
          <w:bCs/>
          <w:sz w:val="28"/>
          <w:szCs w:val="28"/>
        </w:rPr>
        <w:t>Хара</w:t>
      </w:r>
      <w:r w:rsidR="006D2052" w:rsidRPr="006D2052">
        <w:rPr>
          <w:bCs/>
          <w:sz w:val="28"/>
          <w:szCs w:val="28"/>
        </w:rPr>
        <w:t>к</w:t>
      </w:r>
      <w:r w:rsidR="006D2052" w:rsidRPr="006D2052">
        <w:rPr>
          <w:bCs/>
          <w:sz w:val="28"/>
          <w:szCs w:val="28"/>
        </w:rPr>
        <w:t>теристики изделий геометрические</w:t>
      </w:r>
      <w:r w:rsidR="006D2052">
        <w:rPr>
          <w:bCs/>
          <w:sz w:val="28"/>
          <w:szCs w:val="28"/>
        </w:rPr>
        <w:t xml:space="preserve">. </w:t>
      </w:r>
      <w:r w:rsidR="006D2052" w:rsidRPr="006D2052">
        <w:rPr>
          <w:bCs/>
          <w:sz w:val="28"/>
          <w:szCs w:val="28"/>
        </w:rPr>
        <w:t>Система допусков на линейные размеры.</w:t>
      </w:r>
      <w:r w:rsidR="006D2052">
        <w:rPr>
          <w:bCs/>
          <w:sz w:val="28"/>
          <w:szCs w:val="28"/>
        </w:rPr>
        <w:t xml:space="preserve"> </w:t>
      </w:r>
      <w:r w:rsidR="006D2052" w:rsidRPr="006D2052">
        <w:rPr>
          <w:bCs/>
          <w:sz w:val="28"/>
          <w:szCs w:val="28"/>
        </w:rPr>
        <w:t>Основные положения, допуски, отклонения и посадки</w:t>
      </w:r>
      <w:r w:rsidRPr="00D2714B">
        <w:rPr>
          <w:bCs/>
          <w:sz w:val="28"/>
          <w:szCs w:val="28"/>
        </w:rPr>
        <w:t>;</w:t>
      </w:r>
    </w:p>
    <w:p w:rsidR="008649D8" w:rsidRPr="00D2714B" w:rsidRDefault="008649D8" w:rsidP="006D205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="006D2052" w:rsidRPr="006D2052">
        <w:rPr>
          <w:bCs/>
          <w:sz w:val="28"/>
          <w:szCs w:val="28"/>
        </w:rPr>
        <w:t>ГОСТ 2534</w:t>
      </w:r>
      <w:r w:rsidR="006D2052">
        <w:rPr>
          <w:bCs/>
          <w:sz w:val="28"/>
          <w:szCs w:val="28"/>
        </w:rPr>
        <w:t>7</w:t>
      </w:r>
      <w:r w:rsidR="006D2052" w:rsidRPr="006D2052">
        <w:rPr>
          <w:bCs/>
          <w:sz w:val="28"/>
          <w:szCs w:val="28"/>
        </w:rPr>
        <w:t>-2013 Основные нормы взаимозаменяемости</w:t>
      </w:r>
      <w:r w:rsidR="006D2052">
        <w:rPr>
          <w:bCs/>
          <w:sz w:val="28"/>
          <w:szCs w:val="28"/>
        </w:rPr>
        <w:t xml:space="preserve">. </w:t>
      </w:r>
      <w:r w:rsidR="006D2052" w:rsidRPr="006D2052">
        <w:rPr>
          <w:bCs/>
          <w:sz w:val="28"/>
          <w:szCs w:val="28"/>
        </w:rPr>
        <w:t>Хара</w:t>
      </w:r>
      <w:r w:rsidR="006D2052" w:rsidRPr="006D2052">
        <w:rPr>
          <w:bCs/>
          <w:sz w:val="28"/>
          <w:szCs w:val="28"/>
        </w:rPr>
        <w:t>к</w:t>
      </w:r>
      <w:r w:rsidR="006D2052" w:rsidRPr="006D2052">
        <w:rPr>
          <w:bCs/>
          <w:sz w:val="28"/>
          <w:szCs w:val="28"/>
        </w:rPr>
        <w:t>теристики изделий геометрические</w:t>
      </w:r>
      <w:r w:rsidR="006D2052">
        <w:rPr>
          <w:bCs/>
          <w:sz w:val="28"/>
          <w:szCs w:val="28"/>
        </w:rPr>
        <w:t xml:space="preserve">. </w:t>
      </w:r>
      <w:r w:rsidR="006D2052" w:rsidRPr="006D2052">
        <w:rPr>
          <w:bCs/>
          <w:sz w:val="28"/>
          <w:szCs w:val="28"/>
        </w:rPr>
        <w:t>Система допусков на линейные размеры.</w:t>
      </w:r>
      <w:r w:rsidR="006D2052">
        <w:rPr>
          <w:bCs/>
          <w:sz w:val="28"/>
          <w:szCs w:val="28"/>
        </w:rPr>
        <w:t xml:space="preserve"> </w:t>
      </w:r>
      <w:r w:rsidR="006D2052" w:rsidRPr="006D2052">
        <w:rPr>
          <w:bCs/>
          <w:sz w:val="28"/>
          <w:szCs w:val="28"/>
        </w:rPr>
        <w:t>Ряды допусков, предельные отклонения отверстий и валов</w:t>
      </w:r>
      <w:r w:rsidRPr="00D2714B">
        <w:rPr>
          <w:bCs/>
          <w:sz w:val="28"/>
          <w:szCs w:val="28"/>
        </w:rPr>
        <w:t>;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 w:rsidR="00E75161" w:rsidRPr="00E75161">
        <w:rPr>
          <w:bCs/>
          <w:sz w:val="28"/>
          <w:szCs w:val="28"/>
        </w:rPr>
        <w:t>ГОСТ 8.051-81</w:t>
      </w:r>
      <w:r w:rsidR="00E75161">
        <w:rPr>
          <w:bCs/>
          <w:sz w:val="28"/>
          <w:szCs w:val="28"/>
        </w:rPr>
        <w:t xml:space="preserve"> </w:t>
      </w:r>
      <w:r w:rsidR="00E75161" w:rsidRPr="00E75161">
        <w:rPr>
          <w:bCs/>
          <w:sz w:val="28"/>
          <w:szCs w:val="28"/>
        </w:rPr>
        <w:t>ГСИ. Погрешности, допускаемые при измерении линейных размеров до 500 мм</w:t>
      </w:r>
      <w:r w:rsidRPr="00D2714B">
        <w:rPr>
          <w:bCs/>
          <w:sz w:val="28"/>
          <w:szCs w:val="28"/>
        </w:rPr>
        <w:t>;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 w:rsidR="00E75161" w:rsidRPr="00E75161">
        <w:rPr>
          <w:bCs/>
          <w:sz w:val="28"/>
          <w:szCs w:val="28"/>
        </w:rPr>
        <w:t>РД 50-98-86</w:t>
      </w:r>
      <w:r w:rsidR="00E75161">
        <w:rPr>
          <w:bCs/>
          <w:sz w:val="28"/>
          <w:szCs w:val="28"/>
        </w:rPr>
        <w:t xml:space="preserve"> </w:t>
      </w:r>
      <w:r w:rsidR="00E75161" w:rsidRPr="00E75161">
        <w:rPr>
          <w:bCs/>
          <w:sz w:val="28"/>
          <w:szCs w:val="28"/>
        </w:rPr>
        <w:t>Методические указания. Выбор универсальных средств измерений линейных размеров до 500 мм</w:t>
      </w:r>
      <w:r w:rsidRPr="00D2714B">
        <w:rPr>
          <w:bCs/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5.</w:t>
      </w:r>
      <w:r w:rsidRPr="00D2714B">
        <w:rPr>
          <w:bCs/>
          <w:sz w:val="28"/>
          <w:szCs w:val="28"/>
        </w:rPr>
        <w:tab/>
      </w:r>
      <w:r w:rsidR="00E75161" w:rsidRPr="00E75161">
        <w:rPr>
          <w:bCs/>
          <w:sz w:val="28"/>
          <w:szCs w:val="28"/>
        </w:rPr>
        <w:t>ГОСТ 3325-85 Подшипники качения. Поля допусков и технич</w:t>
      </w:r>
      <w:r w:rsidR="00E75161" w:rsidRPr="00E75161">
        <w:rPr>
          <w:bCs/>
          <w:sz w:val="28"/>
          <w:szCs w:val="28"/>
        </w:rPr>
        <w:t>е</w:t>
      </w:r>
      <w:r w:rsidR="00E75161" w:rsidRPr="00E75161">
        <w:rPr>
          <w:bCs/>
          <w:sz w:val="28"/>
          <w:szCs w:val="28"/>
        </w:rPr>
        <w:t>ские требования к посадочным поверхностям валов и корпусов. Посадки</w:t>
      </w:r>
      <w:r w:rsidR="00E75161">
        <w:rPr>
          <w:bCs/>
          <w:sz w:val="28"/>
          <w:szCs w:val="28"/>
        </w:rPr>
        <w:t>.</w:t>
      </w:r>
    </w:p>
    <w:p w:rsidR="00E75161" w:rsidRDefault="00E75161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ГОСТ 520-2011 </w:t>
      </w:r>
      <w:r w:rsidRPr="00E75161">
        <w:rPr>
          <w:bCs/>
          <w:sz w:val="28"/>
          <w:szCs w:val="28"/>
        </w:rPr>
        <w:t>Подшипники качения</w:t>
      </w:r>
      <w:r>
        <w:rPr>
          <w:bCs/>
          <w:sz w:val="28"/>
          <w:szCs w:val="28"/>
        </w:rPr>
        <w:t xml:space="preserve">. </w:t>
      </w:r>
      <w:r w:rsidRPr="00E75161">
        <w:rPr>
          <w:bCs/>
          <w:sz w:val="28"/>
          <w:szCs w:val="28"/>
        </w:rPr>
        <w:t>Общие технические условия</w:t>
      </w:r>
      <w:r>
        <w:rPr>
          <w:bCs/>
          <w:sz w:val="28"/>
          <w:szCs w:val="28"/>
        </w:rPr>
        <w:t>.</w:t>
      </w:r>
    </w:p>
    <w:p w:rsidR="00E75161" w:rsidRDefault="00E75161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E75161">
        <w:rPr>
          <w:bCs/>
          <w:sz w:val="28"/>
          <w:szCs w:val="28"/>
        </w:rPr>
        <w:t>ГОСТ 23360-78. Основные нормы взаимозаменяемости. Соедин</w:t>
      </w:r>
      <w:r w:rsidRPr="00E75161">
        <w:rPr>
          <w:bCs/>
          <w:sz w:val="28"/>
          <w:szCs w:val="28"/>
        </w:rPr>
        <w:t>е</w:t>
      </w:r>
      <w:r w:rsidRPr="00E75161">
        <w:rPr>
          <w:bCs/>
          <w:sz w:val="28"/>
          <w:szCs w:val="28"/>
        </w:rPr>
        <w:t>ния шпоночные с призматическими шпонками. Размеры шпонок и сечений пазов. Допуски и посадки</w:t>
      </w:r>
      <w:r>
        <w:rPr>
          <w:bCs/>
          <w:sz w:val="28"/>
          <w:szCs w:val="28"/>
        </w:rPr>
        <w:t>.</w:t>
      </w:r>
    </w:p>
    <w:p w:rsidR="00E75161" w:rsidRDefault="000E3CD8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0E3CD8">
        <w:rPr>
          <w:bCs/>
          <w:sz w:val="28"/>
          <w:szCs w:val="28"/>
        </w:rPr>
        <w:t>ГОСТ 24643-81. Основные нормы взаимозаменяемости. Допуски формы и расположения поверхностей. Числовые значения</w:t>
      </w:r>
      <w:r>
        <w:rPr>
          <w:bCs/>
          <w:sz w:val="28"/>
          <w:szCs w:val="28"/>
        </w:rPr>
        <w:t>.</w:t>
      </w:r>
    </w:p>
    <w:p w:rsidR="000E3CD8" w:rsidRDefault="000E3CD8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0E3CD8">
        <w:rPr>
          <w:bCs/>
          <w:sz w:val="28"/>
          <w:szCs w:val="28"/>
        </w:rPr>
        <w:t>ГОСТ 2789-73. Шероховатость поверхности. Параметры и характ</w:t>
      </w:r>
      <w:r w:rsidRPr="000E3CD8">
        <w:rPr>
          <w:bCs/>
          <w:sz w:val="28"/>
          <w:szCs w:val="28"/>
        </w:rPr>
        <w:t>е</w:t>
      </w:r>
      <w:r w:rsidRPr="000E3CD8">
        <w:rPr>
          <w:bCs/>
          <w:sz w:val="28"/>
          <w:szCs w:val="28"/>
        </w:rPr>
        <w:t>ристики</w:t>
      </w:r>
      <w:r>
        <w:rPr>
          <w:bCs/>
          <w:sz w:val="28"/>
          <w:szCs w:val="28"/>
        </w:rPr>
        <w:t>.</w:t>
      </w:r>
    </w:p>
    <w:p w:rsidR="000E3CD8" w:rsidRDefault="000E3CD8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0E3CD8">
        <w:rPr>
          <w:bCs/>
          <w:sz w:val="28"/>
          <w:szCs w:val="28"/>
        </w:rPr>
        <w:t>ГОСТ 8724-2002. Основные нормы взаимозаменяемости. Резьба метрическая. Диаметры и шаги</w:t>
      </w:r>
      <w:r>
        <w:rPr>
          <w:bCs/>
          <w:sz w:val="28"/>
          <w:szCs w:val="28"/>
        </w:rPr>
        <w:t>.</w:t>
      </w:r>
    </w:p>
    <w:p w:rsidR="000E3CD8" w:rsidRDefault="000E3CD8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11. </w:t>
      </w:r>
      <w:r w:rsidRPr="000E3CD8">
        <w:rPr>
          <w:bCs/>
          <w:sz w:val="28"/>
          <w:szCs w:val="28"/>
        </w:rPr>
        <w:t>ГОСТ 16093-2004. Основные нормы взаимозаменяемости. Резьба метрическая. Допуски. Посадки с зазором</w:t>
      </w:r>
      <w:r>
        <w:rPr>
          <w:bCs/>
          <w:sz w:val="28"/>
          <w:szCs w:val="28"/>
        </w:rPr>
        <w:t>.</w:t>
      </w:r>
    </w:p>
    <w:p w:rsidR="000E3CD8" w:rsidRDefault="000E3CD8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12. </w:t>
      </w:r>
      <w:r w:rsidRPr="000E3CD8">
        <w:rPr>
          <w:bCs/>
          <w:sz w:val="28"/>
          <w:szCs w:val="28"/>
        </w:rPr>
        <w:t>ГОСТ 24705-2004. Основные нормы взаимозаменяемости. Резьба метрическая. Основные размеры</w:t>
      </w:r>
      <w:r>
        <w:rPr>
          <w:bCs/>
          <w:sz w:val="28"/>
          <w:szCs w:val="28"/>
        </w:rPr>
        <w:t>.</w:t>
      </w:r>
    </w:p>
    <w:p w:rsidR="000E3CD8" w:rsidRPr="00D2714B" w:rsidRDefault="000E3CD8" w:rsidP="00E7516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13. </w:t>
      </w:r>
      <w:r w:rsidRPr="000E3CD8">
        <w:rPr>
          <w:bCs/>
          <w:sz w:val="28"/>
          <w:szCs w:val="28"/>
        </w:rPr>
        <w:t>ГОСТ 1643-81. Основные нормы взаимозаменяемости. Передачи зубчатые цилиндрические. Допуски</w:t>
      </w:r>
      <w:r>
        <w:rPr>
          <w:bCs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D205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D2052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6D2052" w:rsidRDefault="006D205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338D7">
        <w:rPr>
          <w:b/>
          <w:bCs/>
          <w:sz w:val="28"/>
          <w:szCs w:val="28"/>
        </w:rPr>
        <w:t>е</w:t>
      </w:r>
      <w:r w:rsidRPr="006338D7">
        <w:rPr>
          <w:b/>
          <w:bCs/>
          <w:sz w:val="28"/>
          <w:szCs w:val="28"/>
        </w:rPr>
        <w:t>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F97C9D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proofErr w:type="spellStart"/>
      <w:r w:rsidRPr="00F97C9D">
        <w:rPr>
          <w:bCs/>
          <w:sz w:val="28"/>
          <w:szCs w:val="28"/>
        </w:rPr>
        <w:t>Дайлидко</w:t>
      </w:r>
      <w:proofErr w:type="spellEnd"/>
      <w:r w:rsidRPr="00F97C9D">
        <w:rPr>
          <w:bCs/>
          <w:sz w:val="28"/>
          <w:szCs w:val="28"/>
        </w:rPr>
        <w:t xml:space="preserve"> А.А. Метрология, стандартизация и сертификация</w:t>
      </w:r>
      <w:r>
        <w:rPr>
          <w:bCs/>
          <w:sz w:val="28"/>
          <w:szCs w:val="28"/>
        </w:rPr>
        <w:t xml:space="preserve"> [Электронный ресурс]: учебно-методическое</w:t>
      </w:r>
      <w:r w:rsidRPr="00F97C9D">
        <w:rPr>
          <w:bCs/>
          <w:sz w:val="28"/>
          <w:szCs w:val="28"/>
        </w:rPr>
        <w:t xml:space="preserve"> пособие. </w:t>
      </w:r>
      <w:r>
        <w:rPr>
          <w:bCs/>
          <w:sz w:val="28"/>
          <w:szCs w:val="28"/>
        </w:rPr>
        <w:t>–</w:t>
      </w:r>
      <w:r w:rsidRPr="00F97C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М.</w:t>
      </w:r>
      <w:r w:rsidRPr="00F97C9D">
        <w:rPr>
          <w:bCs/>
          <w:sz w:val="28"/>
          <w:szCs w:val="28"/>
        </w:rPr>
        <w:t>: «УМЦ ЖДТ (Учебно-методический центр по образованию на железнодорожном тран</w:t>
      </w:r>
      <w:r w:rsidRPr="00F97C9D">
        <w:rPr>
          <w:bCs/>
          <w:sz w:val="28"/>
          <w:szCs w:val="28"/>
        </w:rPr>
        <w:t>с</w:t>
      </w:r>
      <w:r w:rsidRPr="00F97C9D">
        <w:rPr>
          <w:bCs/>
          <w:sz w:val="28"/>
          <w:szCs w:val="28"/>
        </w:rPr>
        <w:t>порте)», 20</w:t>
      </w:r>
      <w:r>
        <w:rPr>
          <w:bCs/>
          <w:sz w:val="28"/>
          <w:szCs w:val="28"/>
        </w:rPr>
        <w:t>09</w:t>
      </w:r>
      <w:r w:rsidRPr="00F97C9D">
        <w:rPr>
          <w:bCs/>
          <w:sz w:val="28"/>
          <w:szCs w:val="28"/>
        </w:rPr>
        <w:t xml:space="preserve">. – </w:t>
      </w:r>
      <w:r>
        <w:rPr>
          <w:bCs/>
          <w:sz w:val="28"/>
          <w:szCs w:val="28"/>
        </w:rPr>
        <w:t>352</w:t>
      </w:r>
      <w:r w:rsidRPr="00F97C9D">
        <w:rPr>
          <w:bCs/>
          <w:sz w:val="28"/>
          <w:szCs w:val="28"/>
        </w:rPr>
        <w:t xml:space="preserve"> с., URL: </w:t>
      </w:r>
      <w:hyperlink r:id="rId8" w:history="1">
        <w:r w:rsidR="006A5215" w:rsidRPr="002D7C9A">
          <w:rPr>
            <w:rStyle w:val="a6"/>
            <w:bCs/>
            <w:sz w:val="28"/>
            <w:szCs w:val="28"/>
          </w:rPr>
          <w:t>http://e.lanbook.com/view/book/58998/</w:t>
        </w:r>
      </w:hyperlink>
    </w:p>
    <w:p w:rsidR="006A5215" w:rsidRDefault="006A5215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6A5215">
        <w:rPr>
          <w:bCs/>
          <w:sz w:val="28"/>
          <w:szCs w:val="28"/>
        </w:rPr>
        <w:t>Технические измерения [Электронный ресурс]: учебное пособие к лабораторным работам по дисциплине "Метрология, стандартизация и се</w:t>
      </w:r>
      <w:r w:rsidRPr="006A5215">
        <w:rPr>
          <w:bCs/>
          <w:sz w:val="28"/>
          <w:szCs w:val="28"/>
        </w:rPr>
        <w:t>р</w:t>
      </w:r>
      <w:r w:rsidRPr="006A5215">
        <w:rPr>
          <w:bCs/>
          <w:sz w:val="28"/>
          <w:szCs w:val="28"/>
        </w:rPr>
        <w:t>тификация" / А. Ф. Богданов [и др.]</w:t>
      </w:r>
      <w:proofErr w:type="gramStart"/>
      <w:r w:rsidRPr="006A5215">
        <w:rPr>
          <w:bCs/>
          <w:sz w:val="28"/>
          <w:szCs w:val="28"/>
        </w:rPr>
        <w:t xml:space="preserve"> ;</w:t>
      </w:r>
      <w:proofErr w:type="gramEnd"/>
      <w:r w:rsidRPr="006A5215">
        <w:rPr>
          <w:bCs/>
          <w:sz w:val="28"/>
          <w:szCs w:val="28"/>
        </w:rPr>
        <w:t xml:space="preserve"> под ред. И. А. Иванова; ФГБОУ ВО ПГУПС. - Санкт-Петербург</w:t>
      </w:r>
      <w:proofErr w:type="gramStart"/>
      <w:r w:rsidRPr="006A5215">
        <w:rPr>
          <w:bCs/>
          <w:sz w:val="28"/>
          <w:szCs w:val="28"/>
        </w:rPr>
        <w:t xml:space="preserve"> :</w:t>
      </w:r>
      <w:proofErr w:type="gramEnd"/>
      <w:r w:rsidRPr="006A5215">
        <w:rPr>
          <w:bCs/>
          <w:sz w:val="28"/>
          <w:szCs w:val="28"/>
        </w:rPr>
        <w:t xml:space="preserve"> ФГБОУ ВО ПГУПС, 2017. - 145 с. </w:t>
      </w:r>
      <w:r w:rsidRPr="006A5215">
        <w:rPr>
          <w:bCs/>
          <w:sz w:val="28"/>
          <w:szCs w:val="28"/>
          <w:lang w:val="en-US"/>
        </w:rPr>
        <w:t>URL</w:t>
      </w:r>
      <w:r w:rsidRPr="006A5215">
        <w:rPr>
          <w:bCs/>
          <w:sz w:val="28"/>
          <w:szCs w:val="28"/>
        </w:rPr>
        <w:t xml:space="preserve">: </w:t>
      </w:r>
      <w:hyperlink r:id="rId9" w:history="1">
        <w:r w:rsidRPr="002D7C9A">
          <w:rPr>
            <w:rStyle w:val="a6"/>
            <w:bCs/>
            <w:sz w:val="28"/>
            <w:szCs w:val="28"/>
          </w:rPr>
          <w:t>http://library.pgups.ru</w:t>
        </w:r>
      </w:hyperlink>
    </w:p>
    <w:p w:rsidR="006A5215" w:rsidRPr="006338D7" w:rsidRDefault="006A5215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6A5215">
        <w:rPr>
          <w:bCs/>
          <w:sz w:val="28"/>
          <w:szCs w:val="28"/>
        </w:rPr>
        <w:t xml:space="preserve">. Личный кабинет </w:t>
      </w:r>
      <w:proofErr w:type="gramStart"/>
      <w:r w:rsidRPr="006A5215">
        <w:rPr>
          <w:bCs/>
          <w:sz w:val="28"/>
          <w:szCs w:val="28"/>
        </w:rPr>
        <w:t>обучающегося</w:t>
      </w:r>
      <w:proofErr w:type="gramEnd"/>
      <w:r w:rsidRPr="006A5215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6A5215">
        <w:rPr>
          <w:bCs/>
          <w:sz w:val="28"/>
          <w:szCs w:val="28"/>
          <w:lang w:val="en-US"/>
        </w:rPr>
        <w:t>http</w:t>
      </w:r>
      <w:r w:rsidRPr="006A5215">
        <w:rPr>
          <w:bCs/>
          <w:sz w:val="28"/>
          <w:szCs w:val="28"/>
        </w:rPr>
        <w:t>://</w:t>
      </w:r>
      <w:proofErr w:type="spellStart"/>
      <w:r w:rsidRPr="006A5215">
        <w:rPr>
          <w:bCs/>
          <w:sz w:val="28"/>
          <w:szCs w:val="28"/>
          <w:lang w:val="en-US"/>
        </w:rPr>
        <w:t>sdo</w:t>
      </w:r>
      <w:proofErr w:type="spellEnd"/>
      <w:r w:rsidRPr="006A5215">
        <w:rPr>
          <w:bCs/>
          <w:sz w:val="28"/>
          <w:szCs w:val="28"/>
        </w:rPr>
        <w:t>.</w:t>
      </w:r>
      <w:proofErr w:type="spellStart"/>
      <w:r w:rsidRPr="006A5215">
        <w:rPr>
          <w:bCs/>
          <w:sz w:val="28"/>
          <w:szCs w:val="28"/>
          <w:lang w:val="en-US"/>
        </w:rPr>
        <w:t>pgups</w:t>
      </w:r>
      <w:proofErr w:type="spellEnd"/>
      <w:r w:rsidRPr="006A5215">
        <w:rPr>
          <w:bCs/>
          <w:sz w:val="28"/>
          <w:szCs w:val="28"/>
        </w:rPr>
        <w:t>.</w:t>
      </w:r>
      <w:proofErr w:type="spellStart"/>
      <w:r w:rsidRPr="006A5215">
        <w:rPr>
          <w:bCs/>
          <w:sz w:val="28"/>
          <w:szCs w:val="28"/>
          <w:lang w:val="en-US"/>
        </w:rPr>
        <w:t>ru</w:t>
      </w:r>
      <w:proofErr w:type="spellEnd"/>
      <w:r w:rsidRPr="006A5215">
        <w:rPr>
          <w:bCs/>
          <w:sz w:val="28"/>
          <w:szCs w:val="28"/>
        </w:rPr>
        <w:t>/  (для доступа к полнотекстовым документам требуется а</w:t>
      </w:r>
      <w:r w:rsidRPr="006A5215">
        <w:rPr>
          <w:bCs/>
          <w:sz w:val="28"/>
          <w:szCs w:val="28"/>
        </w:rPr>
        <w:t>в</w:t>
      </w:r>
      <w:r w:rsidRPr="006A5215">
        <w:rPr>
          <w:bCs/>
          <w:sz w:val="28"/>
          <w:szCs w:val="28"/>
        </w:rPr>
        <w:t>торизация).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</w:t>
      </w:r>
      <w:r w:rsidRPr="006338D7">
        <w:rPr>
          <w:b/>
          <w:bCs/>
          <w:sz w:val="28"/>
          <w:szCs w:val="28"/>
        </w:rPr>
        <w:t>и</w:t>
      </w:r>
      <w:r w:rsidRPr="006338D7">
        <w:rPr>
          <w:b/>
          <w:bCs/>
          <w:sz w:val="28"/>
          <w:szCs w:val="28"/>
        </w:rPr>
        <w:t>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>Освоение разделов дисциплины производится в порядке, прив</w:t>
      </w:r>
      <w:r w:rsidRPr="00A55036">
        <w:rPr>
          <w:bCs/>
          <w:sz w:val="28"/>
          <w:szCs w:val="28"/>
        </w:rPr>
        <w:t>е</w:t>
      </w:r>
      <w:r w:rsidRPr="00A55036">
        <w:rPr>
          <w:bCs/>
          <w:sz w:val="28"/>
          <w:szCs w:val="28"/>
        </w:rPr>
        <w:t xml:space="preserve">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вить выполненные типовые контрольные задания,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</w:t>
      </w:r>
      <w:r w:rsidRPr="008C144C">
        <w:rPr>
          <w:bCs/>
          <w:sz w:val="28"/>
          <w:szCs w:val="28"/>
        </w:rPr>
        <w:t>е</w:t>
      </w:r>
      <w:r w:rsidRPr="008C144C">
        <w:rPr>
          <w:bCs/>
          <w:sz w:val="28"/>
          <w:szCs w:val="28"/>
        </w:rPr>
        <w:t>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5215" w:rsidRPr="007150CC" w:rsidRDefault="006A521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</w:t>
      </w:r>
      <w:r w:rsidRPr="00D2714B">
        <w:rPr>
          <w:b/>
          <w:bCs/>
          <w:sz w:val="28"/>
          <w:szCs w:val="28"/>
        </w:rPr>
        <w:t>е</w:t>
      </w:r>
      <w:r w:rsidRPr="00D2714B">
        <w:rPr>
          <w:b/>
          <w:bCs/>
          <w:sz w:val="28"/>
          <w:szCs w:val="28"/>
        </w:rPr>
        <w:t>речень программного обеспечения и информационных справочных с</w:t>
      </w:r>
      <w:r w:rsidRPr="00D2714B">
        <w:rPr>
          <w:b/>
          <w:bCs/>
          <w:sz w:val="28"/>
          <w:szCs w:val="28"/>
        </w:rPr>
        <w:t>и</w:t>
      </w:r>
      <w:r w:rsidRPr="00D2714B">
        <w:rPr>
          <w:b/>
          <w:bCs/>
          <w:sz w:val="28"/>
          <w:szCs w:val="28"/>
        </w:rPr>
        <w:t>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6A5215" w:rsidRPr="006A5215" w:rsidRDefault="006A5215" w:rsidP="006A521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A5215">
        <w:rPr>
          <w:bCs/>
          <w:sz w:val="28"/>
          <w:szCs w:val="28"/>
        </w:rPr>
        <w:t>При осуществлении образовательного процесса по дисциплине и</w:t>
      </w:r>
      <w:r w:rsidRPr="006A5215">
        <w:rPr>
          <w:bCs/>
          <w:sz w:val="28"/>
          <w:szCs w:val="28"/>
        </w:rPr>
        <w:t>с</w:t>
      </w:r>
      <w:r w:rsidRPr="006A5215">
        <w:rPr>
          <w:bCs/>
          <w:sz w:val="28"/>
          <w:szCs w:val="28"/>
        </w:rPr>
        <w:t>пользуются следующие информационные технологии:</w:t>
      </w:r>
    </w:p>
    <w:p w:rsidR="006A5215" w:rsidRPr="006A5215" w:rsidRDefault="006A5215" w:rsidP="006A521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A5215">
        <w:rPr>
          <w:bCs/>
          <w:sz w:val="28"/>
          <w:szCs w:val="28"/>
        </w:rPr>
        <w:t>- технические средства (персональные компьютеры, интерактивная доска);</w:t>
      </w:r>
    </w:p>
    <w:p w:rsidR="006A5215" w:rsidRPr="006A5215" w:rsidRDefault="006A5215" w:rsidP="006A521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A5215">
        <w:rPr>
          <w:bCs/>
          <w:sz w:val="28"/>
          <w:szCs w:val="28"/>
        </w:rPr>
        <w:t>- 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6A5215" w:rsidRPr="006A5215" w:rsidRDefault="006A5215" w:rsidP="006A521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A5215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 w:rsidRPr="006A5215">
        <w:rPr>
          <w:bCs/>
          <w:sz w:val="28"/>
          <w:szCs w:val="28"/>
        </w:rPr>
        <w:t>з</w:t>
      </w:r>
      <w:r w:rsidRPr="006A5215">
        <w:rPr>
          <w:bCs/>
          <w:sz w:val="28"/>
          <w:szCs w:val="28"/>
        </w:rPr>
        <w:t>мещенных в специальных помещениях и помещениях для самостоятельной работы в соответствии с расписанием занятий.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5215" w:rsidRPr="006A5215" w:rsidRDefault="006A5215" w:rsidP="006A5215">
      <w:pPr>
        <w:spacing w:line="276" w:lineRule="auto"/>
        <w:ind w:firstLine="851"/>
        <w:rPr>
          <w:rFonts w:eastAsia="Calibri"/>
          <w:bCs/>
          <w:sz w:val="28"/>
          <w:lang w:eastAsia="en-US"/>
        </w:rPr>
      </w:pPr>
      <w:r w:rsidRPr="006A5215">
        <w:rPr>
          <w:rFonts w:eastAsia="Calibri"/>
          <w:bCs/>
          <w:sz w:val="28"/>
          <w:lang w:eastAsia="en-US"/>
        </w:rPr>
        <w:t xml:space="preserve">Материально-техническая база обеспечивает проведение </w:t>
      </w:r>
      <w:proofErr w:type="gramStart"/>
      <w:r w:rsidRPr="006A5215">
        <w:rPr>
          <w:rFonts w:eastAsia="Calibri"/>
          <w:bCs/>
          <w:sz w:val="28"/>
          <w:lang w:eastAsia="en-US"/>
        </w:rPr>
        <w:t>всех видов учебных занятий, предусмотренных учебным планом по данной специальн</w:t>
      </w:r>
      <w:r w:rsidRPr="006A5215">
        <w:rPr>
          <w:rFonts w:eastAsia="Calibri"/>
          <w:bCs/>
          <w:sz w:val="28"/>
          <w:lang w:eastAsia="en-US"/>
        </w:rPr>
        <w:t>о</w:t>
      </w:r>
      <w:r w:rsidRPr="006A5215">
        <w:rPr>
          <w:rFonts w:eastAsia="Calibri"/>
          <w:bCs/>
          <w:sz w:val="28"/>
          <w:lang w:eastAsia="en-US"/>
        </w:rPr>
        <w:t>сти и соответствует</w:t>
      </w:r>
      <w:proofErr w:type="gramEnd"/>
      <w:r w:rsidRPr="006A5215">
        <w:rPr>
          <w:rFonts w:eastAsia="Calibri"/>
          <w:bCs/>
          <w:sz w:val="28"/>
          <w:lang w:eastAsia="en-US"/>
        </w:rPr>
        <w:t xml:space="preserve"> действующим санитарным и противопожарным нормам и правилам.</w:t>
      </w:r>
    </w:p>
    <w:p w:rsidR="006A5215" w:rsidRPr="006A5215" w:rsidRDefault="006A5215" w:rsidP="006A5215">
      <w:pPr>
        <w:spacing w:line="276" w:lineRule="auto"/>
        <w:ind w:firstLine="851"/>
        <w:rPr>
          <w:rFonts w:eastAsia="Calibri"/>
          <w:bCs/>
          <w:sz w:val="28"/>
          <w:lang w:eastAsia="en-US"/>
        </w:rPr>
      </w:pPr>
      <w:r w:rsidRPr="006A5215">
        <w:rPr>
          <w:rFonts w:eastAsia="Calibri"/>
          <w:bCs/>
          <w:sz w:val="28"/>
          <w:lang w:eastAsia="en-US"/>
        </w:rPr>
        <w:t>Она содержит:</w:t>
      </w:r>
    </w:p>
    <w:p w:rsidR="006A5215" w:rsidRPr="006A5215" w:rsidRDefault="006A5215" w:rsidP="006A5215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lang w:eastAsia="en-US"/>
        </w:rPr>
      </w:pPr>
      <w:r w:rsidRPr="006A5215">
        <w:rPr>
          <w:rFonts w:eastAsia="Calibri"/>
          <w:bCs/>
          <w:sz w:val="28"/>
          <w:lang w:eastAsia="en-US"/>
        </w:rPr>
        <w:t>помещения для проведения лабораторных работ (ауд. 4-207), укомплектованных специальной учебно-лабораторной мебелью, лаборато</w:t>
      </w:r>
      <w:r w:rsidRPr="006A5215">
        <w:rPr>
          <w:rFonts w:eastAsia="Calibri"/>
          <w:bCs/>
          <w:sz w:val="28"/>
          <w:lang w:eastAsia="en-US"/>
        </w:rPr>
        <w:t>р</w:t>
      </w:r>
      <w:r w:rsidRPr="006A5215">
        <w:rPr>
          <w:rFonts w:eastAsia="Calibri"/>
          <w:bCs/>
          <w:sz w:val="28"/>
          <w:lang w:eastAsia="en-US"/>
        </w:rPr>
        <w:t>ным оборудованием, лабораторными стендами, специализированными изм</w:t>
      </w:r>
      <w:r w:rsidRPr="006A5215">
        <w:rPr>
          <w:rFonts w:eastAsia="Calibri"/>
          <w:bCs/>
          <w:sz w:val="28"/>
          <w:lang w:eastAsia="en-US"/>
        </w:rPr>
        <w:t>е</w:t>
      </w:r>
      <w:r w:rsidRPr="006A5215">
        <w:rPr>
          <w:rFonts w:eastAsia="Calibri"/>
          <w:bCs/>
          <w:sz w:val="28"/>
          <w:lang w:eastAsia="en-US"/>
        </w:rPr>
        <w:t>рительными средствами в соответствии с перечнем лабораторных работ, с</w:t>
      </w:r>
      <w:r w:rsidRPr="006A5215">
        <w:rPr>
          <w:rFonts w:eastAsia="Calibri"/>
          <w:bCs/>
          <w:sz w:val="28"/>
          <w:lang w:eastAsia="en-US"/>
        </w:rPr>
        <w:t>о</w:t>
      </w:r>
      <w:r w:rsidRPr="006A5215">
        <w:rPr>
          <w:rFonts w:eastAsia="Calibri"/>
          <w:bCs/>
          <w:sz w:val="28"/>
          <w:lang w:eastAsia="en-US"/>
        </w:rPr>
        <w:t>ответствующие действующим противопожарным правилам и нормам.</w:t>
      </w:r>
    </w:p>
    <w:p w:rsidR="006A5215" w:rsidRPr="006A5215" w:rsidRDefault="006A5215" w:rsidP="006A5215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lang w:eastAsia="en-US"/>
        </w:rPr>
      </w:pPr>
      <w:proofErr w:type="gramStart"/>
      <w:r w:rsidRPr="006A5215">
        <w:rPr>
          <w:rFonts w:eastAsia="Calibri"/>
          <w:bCs/>
          <w:sz w:val="28"/>
          <w:lang w:eastAsia="en-US"/>
        </w:rPr>
        <w:t>помещения для проведения лекционных (4-208) и практических (семинарских) занятий (ауд. 4-207),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</w:t>
      </w:r>
      <w:r w:rsidRPr="006A5215">
        <w:rPr>
          <w:rFonts w:eastAsia="Calibri"/>
          <w:bCs/>
          <w:sz w:val="28"/>
          <w:lang w:eastAsia="en-US"/>
        </w:rPr>
        <w:t>а</w:t>
      </w:r>
      <w:r w:rsidRPr="006A5215">
        <w:rPr>
          <w:rFonts w:eastAsia="Calibri"/>
          <w:bCs/>
          <w:sz w:val="28"/>
          <w:lang w:eastAsia="en-US"/>
        </w:rPr>
        <w:t>ном с дистанционным управлением, подвижной маркерной доской, считыв</w:t>
      </w:r>
      <w:r w:rsidRPr="006A5215">
        <w:rPr>
          <w:rFonts w:eastAsia="Calibri"/>
          <w:bCs/>
          <w:sz w:val="28"/>
          <w:lang w:eastAsia="en-US"/>
        </w:rPr>
        <w:t>а</w:t>
      </w:r>
      <w:r w:rsidRPr="006A5215">
        <w:rPr>
          <w:rFonts w:eastAsia="Calibri"/>
          <w:bCs/>
          <w:sz w:val="28"/>
          <w:lang w:eastAsia="en-US"/>
        </w:rPr>
        <w:t>ющим устройством для передачи информации в компьютер, мультимеди</w:t>
      </w:r>
      <w:r w:rsidRPr="006A5215">
        <w:rPr>
          <w:rFonts w:eastAsia="Calibri"/>
          <w:bCs/>
          <w:sz w:val="28"/>
          <w:lang w:eastAsia="en-US"/>
        </w:rPr>
        <w:t>й</w:t>
      </w:r>
      <w:r w:rsidRPr="006A5215">
        <w:rPr>
          <w:rFonts w:eastAsia="Calibri"/>
          <w:bCs/>
          <w:sz w:val="28"/>
          <w:lang w:eastAsia="en-US"/>
        </w:rPr>
        <w:t>ным проектором и другими информационно-демонстрационными средств</w:t>
      </w:r>
      <w:r w:rsidRPr="006A5215">
        <w:rPr>
          <w:rFonts w:eastAsia="Calibri"/>
          <w:bCs/>
          <w:sz w:val="28"/>
          <w:lang w:eastAsia="en-US"/>
        </w:rPr>
        <w:t>а</w:t>
      </w:r>
      <w:r w:rsidRPr="006A5215">
        <w:rPr>
          <w:rFonts w:eastAsia="Calibri"/>
          <w:bCs/>
          <w:sz w:val="28"/>
          <w:lang w:eastAsia="en-US"/>
        </w:rPr>
        <w:t>ми), соответствующие действующим противопожарным правилам и нормам.</w:t>
      </w:r>
      <w:proofErr w:type="gramEnd"/>
    </w:p>
    <w:p w:rsidR="006A5215" w:rsidRPr="006A5215" w:rsidRDefault="006A5215" w:rsidP="006A5215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lang w:eastAsia="en-US"/>
        </w:rPr>
      </w:pPr>
      <w:r w:rsidRPr="006A5215">
        <w:rPr>
          <w:rFonts w:eastAsia="Calibri"/>
          <w:bCs/>
          <w:sz w:val="28"/>
          <w:lang w:eastAsia="en-US"/>
        </w:rPr>
        <w:t>помещения для проведения групповых и индивидуальных ко</w:t>
      </w:r>
      <w:r w:rsidRPr="006A5215">
        <w:rPr>
          <w:rFonts w:eastAsia="Calibri"/>
          <w:bCs/>
          <w:sz w:val="28"/>
          <w:lang w:eastAsia="en-US"/>
        </w:rPr>
        <w:t>н</w:t>
      </w:r>
      <w:r w:rsidRPr="006A5215">
        <w:rPr>
          <w:rFonts w:eastAsia="Calibri"/>
          <w:bCs/>
          <w:sz w:val="28"/>
          <w:lang w:eastAsia="en-US"/>
        </w:rPr>
        <w:t>сультаций (ауд. 4-207), соответствующие действующим противопожарным правилам и нормам.</w:t>
      </w:r>
    </w:p>
    <w:p w:rsidR="006A5215" w:rsidRPr="006A5215" w:rsidRDefault="006A5215" w:rsidP="006A5215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noProof/>
          <w:lang w:eastAsia="en-US"/>
        </w:rPr>
      </w:pPr>
      <w:r w:rsidRPr="006A5215">
        <w:rPr>
          <w:rFonts w:eastAsia="Calibri"/>
          <w:bCs/>
          <w:sz w:val="28"/>
          <w:lang w:eastAsia="en-US"/>
        </w:rPr>
        <w:t>помещения для проведения текущего контроля (ауд. 4-207) и промежуточной аттестации (ауд. 16-100), соответствующие действующим противопожарным правилам и нормам.</w:t>
      </w:r>
    </w:p>
    <w:p w:rsidR="006A5215" w:rsidRPr="006A5215" w:rsidRDefault="006A5215" w:rsidP="006A5215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noProof/>
          <w:lang w:eastAsia="en-US"/>
        </w:rPr>
      </w:pPr>
      <w:r w:rsidRPr="006A5215">
        <w:rPr>
          <w:rFonts w:eastAsia="Calibri"/>
          <w:bCs/>
          <w:sz w:val="28"/>
          <w:lang w:eastAsia="en-US"/>
        </w:rPr>
        <w:lastRenderedPageBreak/>
        <w:t>помещения для самостоятельной работы (ауд. 4-207), соотве</w:t>
      </w:r>
      <w:r w:rsidRPr="006A5215">
        <w:rPr>
          <w:rFonts w:eastAsia="Calibri"/>
          <w:bCs/>
          <w:sz w:val="28"/>
          <w:lang w:eastAsia="en-US"/>
        </w:rPr>
        <w:t>т</w:t>
      </w:r>
      <w:r w:rsidRPr="006A5215">
        <w:rPr>
          <w:rFonts w:eastAsia="Calibri"/>
          <w:bCs/>
          <w:sz w:val="28"/>
          <w:lang w:eastAsia="en-US"/>
        </w:rPr>
        <w:t>ствующие действующим противопожарным правилам и нормам.</w:t>
      </w:r>
    </w:p>
    <w:p w:rsidR="006A5215" w:rsidRPr="006A5215" w:rsidRDefault="006A5215" w:rsidP="006A521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6A5215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6A5215" w:rsidRDefault="006A5215" w:rsidP="006A5215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6A5215" w:rsidRPr="00893599" w:rsidRDefault="006A5215" w:rsidP="006A5215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 id="Рисунок 1" o:spid="_x0000_s1026" type="#_x0000_t75" style="position:absolute;left:0;text-align:left;margin-left:223.35pt;margin-top:0;width:115.25pt;height:76.9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left="36847f" cropright="12462f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6A5215" w:rsidRPr="00893599" w:rsidTr="00112DFA">
        <w:tc>
          <w:tcPr>
            <w:tcW w:w="3510" w:type="dxa"/>
            <w:shd w:val="clear" w:color="auto" w:fill="auto"/>
          </w:tcPr>
          <w:p w:rsidR="006A5215" w:rsidRPr="00893599" w:rsidRDefault="006A5215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6A5215" w:rsidRPr="00893599" w:rsidRDefault="006A5215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6A5215" w:rsidRPr="00893599" w:rsidRDefault="006A5215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6A5215" w:rsidRPr="00893599" w:rsidRDefault="006A5215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6A5215" w:rsidRPr="00893599" w:rsidTr="00112DFA">
        <w:tc>
          <w:tcPr>
            <w:tcW w:w="3510" w:type="dxa"/>
            <w:shd w:val="clear" w:color="auto" w:fill="auto"/>
          </w:tcPr>
          <w:p w:rsidR="006A5215" w:rsidRPr="00893599" w:rsidRDefault="006A5215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6A5215" w:rsidRPr="00893599" w:rsidRDefault="006A5215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6A5215" w:rsidRPr="00893599" w:rsidRDefault="006A5215" w:rsidP="00112D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6A5215" w:rsidRPr="00893599" w:rsidRDefault="006A5215" w:rsidP="006A521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5215" w:rsidRPr="00D2714B" w:rsidRDefault="006A5215" w:rsidP="006A5215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6A5215" w:rsidRDefault="006A5215" w:rsidP="006A5215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sectPr w:rsidR="006A521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5090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3CD8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1D81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55FC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4288"/>
    <w:rsid w:val="00265B74"/>
    <w:rsid w:val="002720D1"/>
    <w:rsid w:val="002766FC"/>
    <w:rsid w:val="00282FE9"/>
    <w:rsid w:val="00294080"/>
    <w:rsid w:val="002A228F"/>
    <w:rsid w:val="002A28B2"/>
    <w:rsid w:val="002D21D5"/>
    <w:rsid w:val="002E0DFE"/>
    <w:rsid w:val="002E1FE1"/>
    <w:rsid w:val="002F6403"/>
    <w:rsid w:val="00302D2C"/>
    <w:rsid w:val="0031788C"/>
    <w:rsid w:val="00320379"/>
    <w:rsid w:val="00322E18"/>
    <w:rsid w:val="00322FB4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2677"/>
    <w:rsid w:val="004C3FFE"/>
    <w:rsid w:val="004C4122"/>
    <w:rsid w:val="004F45B3"/>
    <w:rsid w:val="004F472C"/>
    <w:rsid w:val="0050182F"/>
    <w:rsid w:val="00502576"/>
    <w:rsid w:val="005108CA"/>
    <w:rsid w:val="005128A4"/>
    <w:rsid w:val="00521098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A5215"/>
    <w:rsid w:val="006B4827"/>
    <w:rsid w:val="006B5760"/>
    <w:rsid w:val="006B624F"/>
    <w:rsid w:val="006B6C1A"/>
    <w:rsid w:val="006D2052"/>
    <w:rsid w:val="006E4AE9"/>
    <w:rsid w:val="006E6582"/>
    <w:rsid w:val="006F033C"/>
    <w:rsid w:val="006F0765"/>
    <w:rsid w:val="006F1EA6"/>
    <w:rsid w:val="006F74A7"/>
    <w:rsid w:val="00704C77"/>
    <w:rsid w:val="00711B18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307E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090D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133D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5161"/>
    <w:rsid w:val="00E76DB1"/>
    <w:rsid w:val="00E8050E"/>
    <w:rsid w:val="00E80B23"/>
    <w:rsid w:val="00E81554"/>
    <w:rsid w:val="00E8214F"/>
    <w:rsid w:val="00E823E2"/>
    <w:rsid w:val="00E90408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1655A"/>
    <w:rsid w:val="00F23B7B"/>
    <w:rsid w:val="00F4289A"/>
    <w:rsid w:val="00F54398"/>
    <w:rsid w:val="00F57136"/>
    <w:rsid w:val="00F5749D"/>
    <w:rsid w:val="00F57ED6"/>
    <w:rsid w:val="00F83805"/>
    <w:rsid w:val="00F97C9D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6A52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/book/58998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library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11</Pages>
  <Words>2593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Дмитрий</cp:lastModifiedBy>
  <cp:revision>96</cp:revision>
  <cp:lastPrinted>2016-05-31T12:40:00Z</cp:lastPrinted>
  <dcterms:created xsi:type="dcterms:W3CDTF">2015-11-25T10:05:00Z</dcterms:created>
  <dcterms:modified xsi:type="dcterms:W3CDTF">2018-07-17T07:31:00Z</dcterms:modified>
</cp:coreProperties>
</file>