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D0407">
        <w:rPr>
          <w:rFonts w:ascii="Times New Roman" w:hAnsi="Times New Roman" w:cs="Times New Roman"/>
          <w:caps/>
          <w:sz w:val="24"/>
          <w:szCs w:val="24"/>
        </w:rPr>
        <w:t xml:space="preserve">РУССКИЙ ЯЗЫК И КУЛЬТУРА РЕЧИ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2D0407">
        <w:rPr>
          <w:rFonts w:ascii="Times New Roman" w:hAnsi="Times New Roman" w:cs="Times New Roman"/>
          <w:sz w:val="28"/>
          <w:szCs w:val="28"/>
        </w:rPr>
        <w:t>Б.25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70567B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0407" w:rsidRDefault="0025796E" w:rsidP="002D040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культура речи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2D0407">
        <w:rPr>
          <w:rFonts w:ascii="Times New Roman" w:hAnsi="Times New Roman" w:cs="Times New Roman"/>
          <w:color w:val="000000" w:themeColor="text1"/>
          <w:sz w:val="24"/>
          <w:szCs w:val="28"/>
        </w:rPr>
        <w:t>Б.25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</w:t>
      </w:r>
      <w:r w:rsidR="002D0407" w:rsidRPr="002D0407">
        <w:rPr>
          <w:rFonts w:ascii="Times New Roman" w:hAnsi="Times New Roman" w:cs="Times New Roman"/>
          <w:sz w:val="24"/>
          <w:szCs w:val="28"/>
        </w:rPr>
        <w:t>к базовой части и является обязательной.</w:t>
      </w:r>
    </w:p>
    <w:p w:rsidR="00632136" w:rsidRPr="0070567B" w:rsidRDefault="00632136" w:rsidP="002D040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Целью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изучения дисциплины </w:t>
      </w:r>
      <w:r w:rsidRPr="002D0407">
        <w:rPr>
          <w:rFonts w:ascii="Times New Roman" w:hAnsi="Times New Roman" w:cs="Times New Roman"/>
          <w:bCs/>
          <w:sz w:val="24"/>
          <w:szCs w:val="28"/>
        </w:rPr>
        <w:t xml:space="preserve">«Русский язык и культура речи»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является повышение уровня практического владения современным русским лите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ратурным языком у специалистов нефилологического профиля в разных сферах функционирования русского языка, в письменной и устной его разновидностях.</w:t>
      </w:r>
      <w:proofErr w:type="gramEnd"/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Для достижения поставленных целей решаются следующие </w:t>
      </w: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помочь обучаемым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повысить их общую культуру, уровень гуманитарной образованно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сти и гуманитарного мышления;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исследований.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13EC8" w:rsidRPr="002D0407" w:rsidRDefault="002D0407" w:rsidP="002D0407">
      <w:pPr>
        <w:pStyle w:val="1"/>
        <w:widowControl/>
        <w:numPr>
          <w:ilvl w:val="0"/>
          <w:numId w:val="14"/>
        </w:numPr>
        <w:tabs>
          <w:tab w:val="left" w:pos="284"/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r w:rsidRPr="002D0407">
        <w:rPr>
          <w:rFonts w:eastAsia="Times New Roman"/>
          <w:sz w:val="24"/>
          <w:szCs w:val="28"/>
        </w:rPr>
        <w:tab/>
        <w:t xml:space="preserve">сформировать у </w:t>
      </w:r>
      <w:proofErr w:type="gramStart"/>
      <w:r w:rsidRPr="002D0407">
        <w:rPr>
          <w:rFonts w:eastAsia="Times New Roman"/>
          <w:sz w:val="24"/>
          <w:szCs w:val="28"/>
        </w:rPr>
        <w:t>обучаемых</w:t>
      </w:r>
      <w:proofErr w:type="gramEnd"/>
      <w:r w:rsidRPr="002D0407">
        <w:rPr>
          <w:rFonts w:eastAsia="Times New Roman"/>
          <w:sz w:val="24"/>
          <w:szCs w:val="28"/>
        </w:rPr>
        <w:t xml:space="preserve">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К-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2D0407" w:rsidRPr="002D0407" w:rsidRDefault="002D0407" w:rsidP="002D040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культуры речи;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различные нормы литературного языка с его вариантами;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ораторского искусства, представление о речи как инстру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менте эффективного общения.</w:t>
      </w:r>
    </w:p>
    <w:p w:rsidR="002D0407" w:rsidRPr="002D0407" w:rsidRDefault="002D0407" w:rsidP="002D0407">
      <w:pPr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2D0407">
        <w:rPr>
          <w:rFonts w:ascii="Times New Roman" w:hAnsi="Times New Roman" w:cs="Times New Roman"/>
          <w:color w:val="000000"/>
          <w:w w:val="106"/>
          <w:sz w:val="24"/>
          <w:szCs w:val="28"/>
        </w:rPr>
        <w:t xml:space="preserve">анализировать свою речь и речь собеседника с точки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зрения ее 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t>нор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softHyphen/>
        <w:t xml:space="preserve">мативности и соответствия другим критериям хорошей литературной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речи;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Style w:val="6"/>
          <w:rFonts w:eastAsia="Calibri"/>
          <w:sz w:val="24"/>
        </w:rPr>
      </w:pPr>
      <w:r w:rsidRPr="002D0407">
        <w:rPr>
          <w:rStyle w:val="6"/>
          <w:rFonts w:eastAsia="Arial Unicode MS"/>
          <w:sz w:val="24"/>
        </w:rPr>
        <w:lastRenderedPageBreak/>
        <w:t>ориентироваться в различных речевых ситуациях, учитывать, кто, кому, что, с какой целью, где и когда говорит (пишет);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t>устанавливать речевой контакт и корректировать свое поведение в со</w:t>
      </w: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softHyphen/>
        <w:t xml:space="preserve">ответствии с речевой ситуацией профессионального общения 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коммуни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softHyphen/>
        <w:t xml:space="preserve">кативным намерением; 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править (редактировать) написанное</w:t>
      </w:r>
    </w:p>
    <w:p w:rsidR="002D0407" w:rsidRPr="002D0407" w:rsidRDefault="002D0407" w:rsidP="002D0407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грамотно оформлять устные высказывания, следуя нормам русского ли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тературного языка.</w:t>
      </w:r>
    </w:p>
    <w:p w:rsidR="002D0407" w:rsidRPr="002D0407" w:rsidRDefault="002D0407" w:rsidP="002D04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D0407" w:rsidRPr="002D0407" w:rsidRDefault="002D0407" w:rsidP="002D0407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вую беседу, обмениваться информацией,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профессионально значимыми письменными жанрами, писать научные, информационные и критические тексты.</w:t>
      </w:r>
    </w:p>
    <w:p w:rsidR="00813EC8" w:rsidRPr="002D0407" w:rsidRDefault="002D0407" w:rsidP="002D0407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D0407">
        <w:rPr>
          <w:rStyle w:val="11pt"/>
          <w:rFonts w:eastAsia="Calibri"/>
          <w:sz w:val="24"/>
        </w:rPr>
        <w:t>культурой мышления, способностью к восприятию информации, обобщению и анализу.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Язык и речь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Функциональные стили русского языка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Риторика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Литературный язык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407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Норма литературного языка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A4C8A" w:rsidRPr="0070567B" w:rsidRDefault="003A4C8A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9 час.</w:t>
      </w:r>
    </w:p>
    <w:p w:rsidR="003B451E" w:rsidRPr="0070567B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D0407"/>
    <w:rsid w:val="002E59E5"/>
    <w:rsid w:val="002F42CB"/>
    <w:rsid w:val="00317A61"/>
    <w:rsid w:val="00343F43"/>
    <w:rsid w:val="00377ECE"/>
    <w:rsid w:val="003A4C8A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0567B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5011C"/>
    <w:rsid w:val="00D5166C"/>
    <w:rsid w:val="00DC0865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Русский Язык</cp:lastModifiedBy>
  <cp:revision>3</cp:revision>
  <cp:lastPrinted>2016-02-25T08:02:00Z</cp:lastPrinted>
  <dcterms:created xsi:type="dcterms:W3CDTF">2017-11-27T14:06:00Z</dcterms:created>
  <dcterms:modified xsi:type="dcterms:W3CDTF">2018-04-25T12:10:00Z</dcterms:modified>
</cp:coreProperties>
</file>