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C4" w:rsidRPr="00C549C4" w:rsidRDefault="00C549C4" w:rsidP="00C549C4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sz w:val="28"/>
          <w:szCs w:val="28"/>
        </w:rPr>
      </w:pPr>
      <w:r w:rsidRPr="00C549C4">
        <w:rPr>
          <w:sz w:val="28"/>
          <w:szCs w:val="28"/>
        </w:rPr>
        <w:t>ФЕДЕРАЛЬНОЕ АГЕНТСТВО ЖЕЛЕЗНОДОРОЖНОГО ТРАНСПОРТА</w:t>
      </w:r>
    </w:p>
    <w:p w:rsidR="00C549C4" w:rsidRPr="002844B0" w:rsidRDefault="00C549C4" w:rsidP="00C549C4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szCs w:val="24"/>
        </w:rPr>
      </w:pPr>
    </w:p>
    <w:p w:rsidR="00C549C4" w:rsidRPr="002844B0" w:rsidRDefault="00C549C4" w:rsidP="00C549C4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sz w:val="28"/>
        </w:rPr>
      </w:pPr>
      <w:r w:rsidRPr="002844B0">
        <w:rPr>
          <w:sz w:val="28"/>
        </w:rPr>
        <w:t xml:space="preserve">Федеральное государственное бюджетное образовательное </w:t>
      </w:r>
    </w:p>
    <w:p w:rsidR="00C549C4" w:rsidRPr="002844B0" w:rsidRDefault="00C549C4" w:rsidP="00C549C4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sz w:val="28"/>
        </w:rPr>
      </w:pPr>
      <w:r w:rsidRPr="002844B0">
        <w:rPr>
          <w:sz w:val="28"/>
        </w:rPr>
        <w:t xml:space="preserve">учреждение высшего образования </w:t>
      </w:r>
    </w:p>
    <w:p w:rsidR="00C549C4" w:rsidRPr="002844B0" w:rsidRDefault="00C549C4" w:rsidP="00C549C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 w:line="240" w:lineRule="auto"/>
        <w:contextualSpacing/>
        <w:jc w:val="center"/>
        <w:rPr>
          <w:caps/>
          <w:sz w:val="28"/>
          <w:szCs w:val="28"/>
        </w:rPr>
      </w:pPr>
      <w:r w:rsidRPr="002844B0">
        <w:rPr>
          <w:caps/>
          <w:sz w:val="28"/>
          <w:szCs w:val="28"/>
        </w:rPr>
        <w:t xml:space="preserve">“петербургский государственный </w:t>
      </w:r>
    </w:p>
    <w:p w:rsidR="00C549C4" w:rsidRDefault="00C549C4" w:rsidP="00C549C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 w:line="240" w:lineRule="auto"/>
        <w:contextualSpacing/>
        <w:jc w:val="center"/>
        <w:rPr>
          <w:caps/>
          <w:sz w:val="28"/>
          <w:szCs w:val="28"/>
        </w:rPr>
      </w:pPr>
      <w:r w:rsidRPr="002844B0">
        <w:rPr>
          <w:caps/>
          <w:sz w:val="28"/>
          <w:szCs w:val="28"/>
        </w:rPr>
        <w:t xml:space="preserve">университет путей сообщения ИМПЕРАТОРА АЛЕКСАНДРА </w:t>
      </w:r>
      <w:r w:rsidRPr="002844B0">
        <w:rPr>
          <w:caps/>
          <w:sz w:val="28"/>
          <w:szCs w:val="28"/>
          <w:lang w:val="en-US"/>
        </w:rPr>
        <w:t>I</w:t>
      </w:r>
      <w:r w:rsidRPr="002844B0">
        <w:rPr>
          <w:caps/>
          <w:sz w:val="28"/>
          <w:szCs w:val="28"/>
        </w:rPr>
        <w:t>”</w:t>
      </w:r>
    </w:p>
    <w:p w:rsidR="00A75893" w:rsidRDefault="00A75893" w:rsidP="00C549C4">
      <w:pPr>
        <w:spacing w:line="240" w:lineRule="auto"/>
        <w:contextualSpacing/>
        <w:jc w:val="center"/>
        <w:rPr>
          <w:sz w:val="28"/>
          <w:szCs w:val="28"/>
        </w:rPr>
      </w:pPr>
    </w:p>
    <w:p w:rsidR="00C549C4" w:rsidRPr="00C549C4" w:rsidRDefault="00C549C4" w:rsidP="00C549C4">
      <w:pPr>
        <w:spacing w:line="240" w:lineRule="auto"/>
        <w:contextualSpacing/>
        <w:jc w:val="center"/>
        <w:rPr>
          <w:sz w:val="28"/>
          <w:szCs w:val="28"/>
        </w:rPr>
      </w:pPr>
      <w:r w:rsidRPr="00C549C4">
        <w:rPr>
          <w:sz w:val="28"/>
          <w:szCs w:val="28"/>
        </w:rPr>
        <w:t>Кафедра «Подъемно-транспортные, путевые и строительные машины»</w:t>
      </w:r>
    </w:p>
    <w:p w:rsidR="00C549C4" w:rsidRPr="002844B0" w:rsidRDefault="00C549C4" w:rsidP="00C549C4">
      <w:pPr>
        <w:spacing w:line="240" w:lineRule="auto"/>
        <w:contextualSpacing/>
        <w:jc w:val="center"/>
        <w:rPr>
          <w:szCs w:val="24"/>
        </w:rPr>
      </w:pPr>
    </w:p>
    <w:p w:rsidR="00C549C4" w:rsidRDefault="00C549C4" w:rsidP="00C549C4">
      <w:pPr>
        <w:spacing w:line="240" w:lineRule="auto"/>
        <w:jc w:val="center"/>
        <w:rPr>
          <w:b/>
          <w:caps/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b/>
          <w:caps/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b/>
          <w:caps/>
          <w:sz w:val="28"/>
          <w:szCs w:val="24"/>
        </w:rPr>
      </w:pPr>
    </w:p>
    <w:p w:rsidR="00C549C4" w:rsidRDefault="00C549C4" w:rsidP="00C549C4">
      <w:pPr>
        <w:spacing w:line="240" w:lineRule="auto"/>
        <w:jc w:val="center"/>
        <w:rPr>
          <w:b/>
          <w:sz w:val="28"/>
          <w:szCs w:val="24"/>
        </w:rPr>
      </w:pPr>
    </w:p>
    <w:p w:rsidR="00110F08" w:rsidRDefault="00110F08" w:rsidP="00C549C4">
      <w:pPr>
        <w:spacing w:line="240" w:lineRule="auto"/>
        <w:jc w:val="center"/>
        <w:rPr>
          <w:b/>
          <w:sz w:val="28"/>
          <w:szCs w:val="24"/>
        </w:rPr>
      </w:pPr>
    </w:p>
    <w:p w:rsidR="00110F08" w:rsidRDefault="00110F08" w:rsidP="00C549C4">
      <w:pPr>
        <w:spacing w:line="240" w:lineRule="auto"/>
        <w:jc w:val="center"/>
        <w:rPr>
          <w:b/>
          <w:sz w:val="28"/>
          <w:szCs w:val="24"/>
        </w:rPr>
      </w:pPr>
    </w:p>
    <w:p w:rsidR="00110F08" w:rsidRDefault="00110F08" w:rsidP="00C549C4">
      <w:pPr>
        <w:spacing w:line="240" w:lineRule="auto"/>
        <w:jc w:val="center"/>
        <w:rPr>
          <w:b/>
          <w:sz w:val="28"/>
          <w:szCs w:val="24"/>
        </w:rPr>
      </w:pPr>
    </w:p>
    <w:p w:rsidR="00110F08" w:rsidRDefault="00110F08" w:rsidP="00C549C4">
      <w:pPr>
        <w:spacing w:line="240" w:lineRule="auto"/>
        <w:jc w:val="center"/>
        <w:rPr>
          <w:b/>
          <w:sz w:val="28"/>
          <w:szCs w:val="24"/>
        </w:rPr>
      </w:pPr>
    </w:p>
    <w:p w:rsidR="00C549C4" w:rsidRDefault="00C549C4" w:rsidP="00C549C4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Рабочая программа</w:t>
      </w:r>
    </w:p>
    <w:p w:rsidR="00C549C4" w:rsidRPr="00C549C4" w:rsidRDefault="00C549C4" w:rsidP="00C549C4">
      <w:pPr>
        <w:spacing w:line="240" w:lineRule="auto"/>
        <w:jc w:val="center"/>
        <w:rPr>
          <w:i/>
          <w:sz w:val="28"/>
          <w:szCs w:val="24"/>
        </w:rPr>
      </w:pPr>
      <w:r w:rsidRPr="00C549C4">
        <w:rPr>
          <w:i/>
          <w:sz w:val="28"/>
          <w:szCs w:val="24"/>
        </w:rPr>
        <w:t>дисциплины</w:t>
      </w:r>
    </w:p>
    <w:p w:rsidR="00C549C4" w:rsidRDefault="00C549C4" w:rsidP="00C549C4">
      <w:pPr>
        <w:spacing w:line="240" w:lineRule="auto"/>
        <w:jc w:val="center"/>
        <w:rPr>
          <w:b/>
          <w:caps/>
          <w:sz w:val="28"/>
          <w:szCs w:val="24"/>
        </w:rPr>
      </w:pPr>
      <w:r w:rsidRPr="002844B0">
        <w:rPr>
          <w:b/>
          <w:caps/>
          <w:sz w:val="28"/>
          <w:szCs w:val="24"/>
        </w:rPr>
        <w:t xml:space="preserve"> «</w:t>
      </w:r>
      <w:r w:rsidRPr="002844B0">
        <w:rPr>
          <w:sz w:val="28"/>
          <w:szCs w:val="28"/>
        </w:rPr>
        <w:t>Подъемно-транспортные</w:t>
      </w:r>
      <w:r>
        <w:rPr>
          <w:sz w:val="28"/>
          <w:szCs w:val="28"/>
        </w:rPr>
        <w:t xml:space="preserve"> </w:t>
      </w:r>
      <w:r w:rsidRPr="002844B0">
        <w:rPr>
          <w:sz w:val="28"/>
          <w:szCs w:val="28"/>
        </w:rPr>
        <w:t xml:space="preserve"> машины</w:t>
      </w:r>
      <w:r>
        <w:rPr>
          <w:sz w:val="28"/>
          <w:szCs w:val="28"/>
        </w:rPr>
        <w:t xml:space="preserve"> и оборудование</w:t>
      </w:r>
      <w:r w:rsidRPr="002844B0">
        <w:rPr>
          <w:b/>
          <w:caps/>
          <w:sz w:val="28"/>
          <w:szCs w:val="24"/>
        </w:rPr>
        <w:t>»</w:t>
      </w:r>
      <w:r w:rsidR="00A75893" w:rsidRPr="00A75893">
        <w:rPr>
          <w:sz w:val="28"/>
          <w:szCs w:val="28"/>
        </w:rPr>
        <w:t xml:space="preserve"> </w:t>
      </w:r>
      <w:r w:rsidR="00A75893">
        <w:rPr>
          <w:sz w:val="28"/>
          <w:szCs w:val="28"/>
        </w:rPr>
        <w:t>(</w:t>
      </w:r>
      <w:r w:rsidR="00A75893" w:rsidRPr="002844B0">
        <w:rPr>
          <w:sz w:val="28"/>
          <w:szCs w:val="28"/>
        </w:rPr>
        <w:t>Б</w:t>
      </w:r>
      <w:proofErr w:type="gramStart"/>
      <w:r w:rsidR="00A75893" w:rsidRPr="002844B0">
        <w:rPr>
          <w:sz w:val="28"/>
          <w:szCs w:val="28"/>
        </w:rPr>
        <w:t>1</w:t>
      </w:r>
      <w:proofErr w:type="gramEnd"/>
      <w:r w:rsidR="00A75893" w:rsidRPr="002844B0">
        <w:rPr>
          <w:sz w:val="28"/>
          <w:szCs w:val="28"/>
        </w:rPr>
        <w:t>.В.ОД.</w:t>
      </w:r>
      <w:r w:rsidR="00577FFB">
        <w:rPr>
          <w:sz w:val="28"/>
          <w:szCs w:val="28"/>
        </w:rPr>
        <w:t>4</w:t>
      </w:r>
      <w:r w:rsidR="00A75893">
        <w:rPr>
          <w:sz w:val="28"/>
          <w:szCs w:val="28"/>
        </w:rPr>
        <w:t>)</w:t>
      </w:r>
    </w:p>
    <w:p w:rsidR="00C549C4" w:rsidRPr="002844B0" w:rsidRDefault="00C549C4" w:rsidP="00C549C4">
      <w:pPr>
        <w:spacing w:line="240" w:lineRule="auto"/>
        <w:jc w:val="center"/>
        <w:rPr>
          <w:sz w:val="28"/>
          <w:szCs w:val="28"/>
        </w:rPr>
      </w:pPr>
      <w:r w:rsidRPr="002844B0">
        <w:rPr>
          <w:sz w:val="28"/>
          <w:szCs w:val="28"/>
        </w:rPr>
        <w:t>для направления</w:t>
      </w:r>
    </w:p>
    <w:p w:rsidR="00C549C4" w:rsidRPr="002844B0" w:rsidRDefault="00C549C4" w:rsidP="00C549C4">
      <w:pPr>
        <w:spacing w:line="240" w:lineRule="auto"/>
        <w:jc w:val="center"/>
        <w:rPr>
          <w:sz w:val="28"/>
          <w:szCs w:val="28"/>
        </w:rPr>
      </w:pPr>
      <w:r w:rsidRPr="002844B0">
        <w:rPr>
          <w:sz w:val="28"/>
          <w:szCs w:val="28"/>
        </w:rPr>
        <w:t>23.0</w:t>
      </w:r>
      <w:r>
        <w:rPr>
          <w:sz w:val="28"/>
          <w:szCs w:val="28"/>
        </w:rPr>
        <w:t>3</w:t>
      </w:r>
      <w:r w:rsidRPr="002844B0">
        <w:rPr>
          <w:sz w:val="28"/>
          <w:szCs w:val="28"/>
        </w:rPr>
        <w:t>.01 «</w:t>
      </w:r>
      <w:r>
        <w:rPr>
          <w:sz w:val="28"/>
          <w:szCs w:val="28"/>
        </w:rPr>
        <w:t>Техносферная безопасность</w:t>
      </w:r>
      <w:r w:rsidRPr="002844B0">
        <w:rPr>
          <w:sz w:val="28"/>
          <w:szCs w:val="28"/>
        </w:rPr>
        <w:t>»</w:t>
      </w:r>
    </w:p>
    <w:p w:rsidR="00C549C4" w:rsidRPr="002844B0" w:rsidRDefault="00C549C4" w:rsidP="00C549C4">
      <w:pPr>
        <w:spacing w:line="240" w:lineRule="auto"/>
        <w:jc w:val="center"/>
        <w:rPr>
          <w:sz w:val="28"/>
          <w:szCs w:val="28"/>
        </w:rPr>
      </w:pPr>
      <w:r w:rsidRPr="002844B0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C549C4" w:rsidRPr="002844B0" w:rsidRDefault="00C549C4" w:rsidP="00C549C4">
      <w:pPr>
        <w:spacing w:line="240" w:lineRule="auto"/>
        <w:jc w:val="center"/>
        <w:rPr>
          <w:sz w:val="28"/>
          <w:szCs w:val="28"/>
        </w:rPr>
      </w:pPr>
      <w:r w:rsidRPr="002844B0">
        <w:rPr>
          <w:sz w:val="28"/>
          <w:szCs w:val="28"/>
        </w:rPr>
        <w:t xml:space="preserve"> «</w:t>
      </w:r>
      <w:r>
        <w:rPr>
          <w:sz w:val="28"/>
          <w:szCs w:val="28"/>
        </w:rPr>
        <w:t>Безопасность технологических процессов и производств</w:t>
      </w:r>
      <w:r w:rsidRPr="002844B0">
        <w:rPr>
          <w:sz w:val="28"/>
          <w:szCs w:val="28"/>
        </w:rPr>
        <w:t>»</w:t>
      </w: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  <w:r w:rsidRPr="002844B0">
        <w:rPr>
          <w:sz w:val="28"/>
          <w:szCs w:val="24"/>
        </w:rPr>
        <w:t>Форма обучения - очная.</w:t>
      </w: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110F08" w:rsidRPr="002844B0" w:rsidRDefault="00110F08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A75893" w:rsidRDefault="00A75893" w:rsidP="00C549C4">
      <w:pPr>
        <w:spacing w:line="240" w:lineRule="auto"/>
        <w:jc w:val="center"/>
        <w:rPr>
          <w:sz w:val="28"/>
          <w:szCs w:val="24"/>
        </w:rPr>
      </w:pPr>
    </w:p>
    <w:p w:rsidR="00A75893" w:rsidRDefault="00A75893" w:rsidP="00C549C4">
      <w:pPr>
        <w:spacing w:line="240" w:lineRule="auto"/>
        <w:jc w:val="center"/>
        <w:rPr>
          <w:sz w:val="28"/>
          <w:szCs w:val="24"/>
        </w:rPr>
      </w:pPr>
    </w:p>
    <w:p w:rsidR="00A75893" w:rsidRDefault="00A75893" w:rsidP="00C549C4">
      <w:pPr>
        <w:spacing w:line="240" w:lineRule="auto"/>
        <w:jc w:val="center"/>
        <w:rPr>
          <w:sz w:val="28"/>
          <w:szCs w:val="24"/>
        </w:rPr>
      </w:pPr>
    </w:p>
    <w:p w:rsidR="00A75893" w:rsidRDefault="00A75893" w:rsidP="00C549C4">
      <w:pPr>
        <w:spacing w:line="240" w:lineRule="auto"/>
        <w:jc w:val="center"/>
        <w:rPr>
          <w:sz w:val="28"/>
          <w:szCs w:val="24"/>
        </w:rPr>
      </w:pPr>
    </w:p>
    <w:p w:rsidR="00A75893" w:rsidRPr="002844B0" w:rsidRDefault="00A75893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</w:p>
    <w:p w:rsidR="00C549C4" w:rsidRPr="002844B0" w:rsidRDefault="00C549C4" w:rsidP="00C549C4">
      <w:pPr>
        <w:spacing w:line="240" w:lineRule="auto"/>
        <w:jc w:val="center"/>
        <w:rPr>
          <w:sz w:val="28"/>
          <w:szCs w:val="24"/>
        </w:rPr>
      </w:pPr>
      <w:r w:rsidRPr="002844B0">
        <w:rPr>
          <w:sz w:val="28"/>
          <w:szCs w:val="24"/>
        </w:rPr>
        <w:t xml:space="preserve">Санкт-Петербург </w:t>
      </w:r>
    </w:p>
    <w:p w:rsidR="00C549C4" w:rsidRPr="002844B0" w:rsidRDefault="00577FFB" w:rsidP="00C549C4">
      <w:pPr>
        <w:jc w:val="center"/>
        <w:rPr>
          <w:sz w:val="28"/>
          <w:szCs w:val="24"/>
        </w:rPr>
      </w:pPr>
      <w:r>
        <w:rPr>
          <w:sz w:val="28"/>
          <w:szCs w:val="24"/>
        </w:rPr>
        <w:t>2018</w:t>
      </w:r>
    </w:p>
    <w:p w:rsidR="009E01F6" w:rsidRDefault="009E01F6" w:rsidP="00110F08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E01F6" w:rsidRDefault="009E01F6" w:rsidP="00110F08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5A7929" w:rsidP="00110F08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noProof/>
          <w:snapToGrid/>
          <w:sz w:val="28"/>
          <w:szCs w:val="28"/>
        </w:rPr>
        <w:drawing>
          <wp:inline distT="0" distB="0" distL="0" distR="0">
            <wp:extent cx="6086475" cy="5800725"/>
            <wp:effectExtent l="19050" t="0" r="9525" b="0"/>
            <wp:docPr id="1" name="Рисунок 1" descr="File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186" r="6741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29" w:rsidRDefault="005A7929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E01F6" w:rsidRDefault="009E01F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E6E5B" w:rsidRDefault="00EE6E5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lastRenderedPageBreak/>
        <w:t>1. Цели и задачи дисциплины</w:t>
      </w:r>
    </w:p>
    <w:p w:rsidR="0095427B" w:rsidRPr="00D2714B" w:rsidRDefault="0095427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rFonts w:eastAsia="Calibri"/>
          <w:snapToGrid/>
          <w:sz w:val="28"/>
          <w:szCs w:val="28"/>
        </w:rPr>
      </w:pPr>
    </w:p>
    <w:p w:rsidR="0095427B" w:rsidRPr="00D730FC" w:rsidRDefault="0095427B" w:rsidP="00110F08">
      <w:pPr>
        <w:widowControl/>
        <w:spacing w:line="240" w:lineRule="auto"/>
        <w:ind w:firstLine="708"/>
        <w:rPr>
          <w:rFonts w:eastAsia="Calibri"/>
          <w:snapToGrid/>
          <w:sz w:val="28"/>
          <w:szCs w:val="28"/>
        </w:rPr>
      </w:pPr>
      <w:r w:rsidRPr="00D730FC">
        <w:rPr>
          <w:rFonts w:eastAsia="Calibri"/>
          <w:snapToGrid/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730FC">
        <w:rPr>
          <w:rFonts w:eastAsia="Calibri"/>
          <w:snapToGrid/>
          <w:sz w:val="28"/>
          <w:szCs w:val="28"/>
        </w:rPr>
        <w:t>ВО</w:t>
      </w:r>
      <w:proofErr w:type="gramEnd"/>
      <w:r w:rsidRPr="00D730FC">
        <w:rPr>
          <w:rFonts w:eastAsia="Calibri"/>
          <w:snapToGrid/>
          <w:sz w:val="28"/>
          <w:szCs w:val="28"/>
        </w:rPr>
        <w:t>, утвержде</w:t>
      </w:r>
      <w:r w:rsidRPr="00D730FC">
        <w:rPr>
          <w:rFonts w:eastAsia="Calibri"/>
          <w:snapToGrid/>
          <w:sz w:val="28"/>
          <w:szCs w:val="28"/>
        </w:rPr>
        <w:t>н</w:t>
      </w:r>
      <w:r w:rsidRPr="00D730FC">
        <w:rPr>
          <w:rFonts w:eastAsia="Calibri"/>
          <w:snapToGrid/>
          <w:sz w:val="28"/>
          <w:szCs w:val="28"/>
        </w:rPr>
        <w:t>ным «</w:t>
      </w:r>
      <w:r w:rsidR="00A934F1">
        <w:rPr>
          <w:rFonts w:eastAsia="Calibri"/>
          <w:snapToGrid/>
          <w:sz w:val="28"/>
          <w:szCs w:val="28"/>
        </w:rPr>
        <w:t>21</w:t>
      </w:r>
      <w:r w:rsidRPr="00D730FC">
        <w:rPr>
          <w:rFonts w:eastAsia="Calibri"/>
          <w:snapToGrid/>
          <w:sz w:val="28"/>
          <w:szCs w:val="28"/>
        </w:rPr>
        <w:t xml:space="preserve">» </w:t>
      </w:r>
      <w:r w:rsidR="00AD3382" w:rsidRPr="00D730FC">
        <w:rPr>
          <w:rFonts w:eastAsia="Calibri"/>
          <w:snapToGrid/>
          <w:sz w:val="28"/>
          <w:szCs w:val="28"/>
        </w:rPr>
        <w:t>марта</w:t>
      </w:r>
      <w:r w:rsidRPr="00D730FC">
        <w:rPr>
          <w:rFonts w:eastAsia="Calibri"/>
          <w:snapToGrid/>
          <w:sz w:val="28"/>
          <w:szCs w:val="28"/>
        </w:rPr>
        <w:t xml:space="preserve"> 20</w:t>
      </w:r>
      <w:r w:rsidR="00E10044" w:rsidRPr="00D730FC">
        <w:rPr>
          <w:rFonts w:eastAsia="Calibri"/>
          <w:snapToGrid/>
          <w:sz w:val="28"/>
          <w:szCs w:val="28"/>
        </w:rPr>
        <w:t>1</w:t>
      </w:r>
      <w:r w:rsidR="00A934F1">
        <w:rPr>
          <w:rFonts w:eastAsia="Calibri"/>
          <w:snapToGrid/>
          <w:sz w:val="28"/>
          <w:szCs w:val="28"/>
        </w:rPr>
        <w:t>6</w:t>
      </w:r>
      <w:r w:rsidRPr="00D730FC">
        <w:rPr>
          <w:rFonts w:eastAsia="Calibri"/>
          <w:snapToGrid/>
          <w:sz w:val="28"/>
          <w:szCs w:val="28"/>
        </w:rPr>
        <w:t xml:space="preserve"> г., приказ № </w:t>
      </w:r>
      <w:r w:rsidR="00AD3382" w:rsidRPr="00D730FC">
        <w:rPr>
          <w:rFonts w:eastAsia="Calibri"/>
          <w:snapToGrid/>
          <w:sz w:val="28"/>
          <w:szCs w:val="28"/>
        </w:rPr>
        <w:t>2</w:t>
      </w:r>
      <w:r w:rsidR="00A934F1">
        <w:rPr>
          <w:rFonts w:eastAsia="Calibri"/>
          <w:snapToGrid/>
          <w:sz w:val="28"/>
          <w:szCs w:val="28"/>
        </w:rPr>
        <w:t>46</w:t>
      </w:r>
      <w:r w:rsidRPr="00D730FC">
        <w:rPr>
          <w:rFonts w:eastAsia="Calibri"/>
          <w:snapToGrid/>
          <w:sz w:val="28"/>
          <w:szCs w:val="28"/>
        </w:rPr>
        <w:t xml:space="preserve"> по направлению</w:t>
      </w:r>
      <w:r w:rsidR="00E10044" w:rsidRPr="00D730FC">
        <w:rPr>
          <w:rFonts w:eastAsia="Calibri"/>
          <w:snapToGrid/>
          <w:sz w:val="28"/>
          <w:szCs w:val="28"/>
        </w:rPr>
        <w:t xml:space="preserve"> </w:t>
      </w:r>
      <w:r w:rsidR="008E5530">
        <w:rPr>
          <w:rFonts w:eastAsia="Calibri"/>
          <w:snapToGrid/>
          <w:sz w:val="28"/>
          <w:szCs w:val="28"/>
        </w:rPr>
        <w:t>20</w:t>
      </w:r>
      <w:r w:rsidR="00046FA9" w:rsidRPr="0094221E">
        <w:rPr>
          <w:rFonts w:eastAsia="Calibri"/>
          <w:snapToGrid/>
          <w:sz w:val="28"/>
          <w:szCs w:val="28"/>
        </w:rPr>
        <w:t>.03.01</w:t>
      </w:r>
      <w:r w:rsidR="008E5530">
        <w:rPr>
          <w:rFonts w:eastAsia="Calibri"/>
          <w:snapToGrid/>
          <w:sz w:val="28"/>
          <w:szCs w:val="28"/>
        </w:rPr>
        <w:t xml:space="preserve"> </w:t>
      </w:r>
      <w:r w:rsidR="00046FA9" w:rsidRPr="0094221E">
        <w:rPr>
          <w:rFonts w:eastAsia="Calibri"/>
          <w:snapToGrid/>
          <w:sz w:val="28"/>
          <w:szCs w:val="28"/>
        </w:rPr>
        <w:t>"</w:t>
      </w:r>
      <w:r w:rsidR="008E5530" w:rsidRPr="00382F68">
        <w:rPr>
          <w:rFonts w:eastAsia="Calibri"/>
          <w:snapToGrid/>
          <w:sz w:val="28"/>
          <w:szCs w:val="28"/>
        </w:rPr>
        <w:t>ТЕХН</w:t>
      </w:r>
      <w:r w:rsidR="008E5530" w:rsidRPr="00382F68">
        <w:rPr>
          <w:rFonts w:eastAsia="Calibri"/>
          <w:snapToGrid/>
          <w:sz w:val="28"/>
          <w:szCs w:val="28"/>
        </w:rPr>
        <w:t>О</w:t>
      </w:r>
      <w:r w:rsidR="008E5530" w:rsidRPr="00382F68">
        <w:rPr>
          <w:rFonts w:eastAsia="Calibri"/>
          <w:snapToGrid/>
          <w:sz w:val="28"/>
          <w:szCs w:val="28"/>
        </w:rPr>
        <w:t>СФЕРНАЯ БЕЗОПАСНОСТЬ</w:t>
      </w:r>
      <w:r w:rsidR="00046FA9" w:rsidRPr="0094221E">
        <w:rPr>
          <w:rFonts w:eastAsia="Calibri"/>
          <w:snapToGrid/>
          <w:sz w:val="28"/>
          <w:szCs w:val="28"/>
        </w:rPr>
        <w:t>"</w:t>
      </w:r>
      <w:r w:rsidR="00E10044" w:rsidRPr="00D730FC">
        <w:rPr>
          <w:rFonts w:eastAsia="Calibri"/>
          <w:snapToGrid/>
          <w:sz w:val="28"/>
          <w:szCs w:val="28"/>
        </w:rPr>
        <w:t>,</w:t>
      </w:r>
      <w:r w:rsidR="00046FA9" w:rsidRPr="00382F68">
        <w:rPr>
          <w:rFonts w:eastAsia="Calibri"/>
          <w:snapToGrid/>
          <w:sz w:val="28"/>
          <w:szCs w:val="28"/>
        </w:rPr>
        <w:t xml:space="preserve"> </w:t>
      </w:r>
      <w:r w:rsidRPr="00D730FC">
        <w:rPr>
          <w:rFonts w:eastAsia="Calibri"/>
          <w:snapToGrid/>
          <w:sz w:val="28"/>
          <w:szCs w:val="28"/>
        </w:rPr>
        <w:t>по дисциплине «</w:t>
      </w:r>
      <w:r w:rsidR="00382F68">
        <w:rPr>
          <w:rFonts w:eastAsia="Calibri"/>
          <w:snapToGrid/>
          <w:sz w:val="28"/>
          <w:szCs w:val="28"/>
        </w:rPr>
        <w:t>ПОДЪЕМНО-ТРАНСПОРТНЫЕ МАШИНЫ И ОБОРУДОВАНИЕ</w:t>
      </w:r>
      <w:r w:rsidR="00E10044" w:rsidRPr="00D730FC">
        <w:rPr>
          <w:rFonts w:eastAsia="Calibri"/>
          <w:snapToGrid/>
          <w:sz w:val="28"/>
          <w:szCs w:val="28"/>
        </w:rPr>
        <w:t>»</w:t>
      </w:r>
      <w:r w:rsidRPr="00D730FC">
        <w:rPr>
          <w:rFonts w:eastAsia="Calibri"/>
          <w:snapToGrid/>
          <w:sz w:val="28"/>
          <w:szCs w:val="28"/>
        </w:rPr>
        <w:t>.</w:t>
      </w:r>
    </w:p>
    <w:p w:rsidR="0095427B" w:rsidRPr="00D2714B" w:rsidRDefault="0095427B" w:rsidP="00110F08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Целью изучения дисциплины «</w:t>
      </w:r>
      <w:r w:rsidR="00382F68">
        <w:rPr>
          <w:rFonts w:eastAsia="Calibri"/>
          <w:snapToGrid/>
          <w:sz w:val="24"/>
          <w:szCs w:val="24"/>
        </w:rPr>
        <w:t>ПОДЪЕМНО-ТРАНСПОРТНЫЕ МАШИНЫ И ОБОРУДОВАНИЕ</w:t>
      </w:r>
      <w:r w:rsidRPr="00D2714B">
        <w:rPr>
          <w:rFonts w:eastAsia="Calibri"/>
          <w:snapToGrid/>
          <w:sz w:val="28"/>
          <w:szCs w:val="28"/>
        </w:rPr>
        <w:t xml:space="preserve">» является </w:t>
      </w:r>
      <w:r w:rsidR="00E10044" w:rsidRPr="00594B53">
        <w:rPr>
          <w:sz w:val="28"/>
          <w:szCs w:val="28"/>
        </w:rPr>
        <w:t xml:space="preserve">освоение студентами принципов </w:t>
      </w:r>
      <w:r w:rsidR="008E5530">
        <w:rPr>
          <w:sz w:val="28"/>
          <w:szCs w:val="28"/>
        </w:rPr>
        <w:t>организации пр</w:t>
      </w:r>
      <w:r w:rsidR="008E5530">
        <w:rPr>
          <w:sz w:val="28"/>
          <w:szCs w:val="28"/>
        </w:rPr>
        <w:t>о</w:t>
      </w:r>
      <w:r w:rsidR="008E5530">
        <w:rPr>
          <w:sz w:val="28"/>
          <w:szCs w:val="28"/>
        </w:rPr>
        <w:t>изво</w:t>
      </w:r>
      <w:proofErr w:type="gramStart"/>
      <w:r w:rsidR="008E5530">
        <w:rPr>
          <w:sz w:val="28"/>
          <w:szCs w:val="28"/>
        </w:rPr>
        <w:t>дств с пр</w:t>
      </w:r>
      <w:proofErr w:type="gramEnd"/>
      <w:r w:rsidR="008E5530">
        <w:rPr>
          <w:sz w:val="28"/>
          <w:szCs w:val="28"/>
        </w:rPr>
        <w:t xml:space="preserve">ивлечением </w:t>
      </w:r>
      <w:proofErr w:type="spellStart"/>
      <w:r w:rsidR="008E5530">
        <w:rPr>
          <w:sz w:val="28"/>
          <w:szCs w:val="28"/>
        </w:rPr>
        <w:t>поъемно</w:t>
      </w:r>
      <w:proofErr w:type="spellEnd"/>
      <w:r w:rsidR="008E5530">
        <w:rPr>
          <w:sz w:val="28"/>
          <w:szCs w:val="28"/>
        </w:rPr>
        <w:t>-транспортных машин и оборудования</w:t>
      </w:r>
      <w:r w:rsidR="00E10044" w:rsidRPr="00594B53">
        <w:rPr>
          <w:sz w:val="28"/>
          <w:szCs w:val="28"/>
        </w:rPr>
        <w:t xml:space="preserve">, </w:t>
      </w:r>
      <w:r w:rsidR="008E5530">
        <w:rPr>
          <w:sz w:val="28"/>
          <w:szCs w:val="28"/>
        </w:rPr>
        <w:t xml:space="preserve">а также </w:t>
      </w:r>
      <w:r w:rsidR="00E10044" w:rsidRPr="00594B53">
        <w:rPr>
          <w:sz w:val="28"/>
          <w:szCs w:val="28"/>
        </w:rPr>
        <w:t xml:space="preserve">технологий </w:t>
      </w:r>
      <w:r w:rsidR="008E5530">
        <w:rPr>
          <w:sz w:val="28"/>
          <w:szCs w:val="28"/>
        </w:rPr>
        <w:t>подбора грузоподъемных средств, организации безопасного производства работ</w:t>
      </w:r>
      <w:r w:rsidR="00E10044" w:rsidRPr="00594B53">
        <w:rPr>
          <w:sz w:val="28"/>
          <w:szCs w:val="28"/>
        </w:rPr>
        <w:t xml:space="preserve">, </w:t>
      </w:r>
      <w:r w:rsidR="008E5530">
        <w:rPr>
          <w:sz w:val="28"/>
          <w:szCs w:val="28"/>
        </w:rPr>
        <w:t xml:space="preserve">привлечения </w:t>
      </w:r>
      <w:r w:rsidR="00E10044" w:rsidRPr="00594B53">
        <w:rPr>
          <w:sz w:val="28"/>
          <w:szCs w:val="28"/>
        </w:rPr>
        <w:t>наукоемких компьютерных технологий – программных систем компьютерного проектирования (систем автоматизир</w:t>
      </w:r>
      <w:r w:rsidR="00E10044" w:rsidRPr="00594B53">
        <w:rPr>
          <w:sz w:val="28"/>
          <w:szCs w:val="28"/>
        </w:rPr>
        <w:t>о</w:t>
      </w:r>
      <w:r w:rsidR="00E10044" w:rsidRPr="00594B53">
        <w:rPr>
          <w:sz w:val="28"/>
          <w:szCs w:val="28"/>
        </w:rPr>
        <w:t>ванного проекти</w:t>
      </w:r>
      <w:r w:rsidR="00E10044">
        <w:rPr>
          <w:sz w:val="28"/>
          <w:szCs w:val="28"/>
        </w:rPr>
        <w:t>рования</w:t>
      </w:r>
      <w:r w:rsidR="00E10044" w:rsidRPr="00594B53">
        <w:rPr>
          <w:sz w:val="28"/>
          <w:szCs w:val="28"/>
        </w:rPr>
        <w:t xml:space="preserve"> </w:t>
      </w:r>
      <w:r w:rsidR="00E10044">
        <w:rPr>
          <w:sz w:val="28"/>
          <w:szCs w:val="28"/>
        </w:rPr>
        <w:t>(</w:t>
      </w:r>
      <w:r w:rsidR="00E10044" w:rsidRPr="00594B53">
        <w:rPr>
          <w:sz w:val="28"/>
          <w:szCs w:val="28"/>
        </w:rPr>
        <w:t>САПР</w:t>
      </w:r>
      <w:r w:rsidR="00E10044">
        <w:rPr>
          <w:sz w:val="28"/>
          <w:szCs w:val="28"/>
        </w:rPr>
        <w:t>)</w:t>
      </w:r>
      <w:r w:rsidR="00E10044" w:rsidRPr="00594B53">
        <w:rPr>
          <w:sz w:val="28"/>
          <w:szCs w:val="28"/>
        </w:rPr>
        <w:t>; CAD-</w:t>
      </w:r>
      <w:r w:rsidR="00E10044">
        <w:rPr>
          <w:sz w:val="28"/>
          <w:szCs w:val="28"/>
        </w:rPr>
        <w:t xml:space="preserve">систем, </w:t>
      </w:r>
      <w:proofErr w:type="spellStart"/>
      <w:r w:rsidR="00E10044">
        <w:rPr>
          <w:sz w:val="28"/>
          <w:szCs w:val="28"/>
        </w:rPr>
        <w:t>Computer-Aided</w:t>
      </w:r>
      <w:proofErr w:type="spellEnd"/>
      <w:r w:rsidR="00E10044">
        <w:rPr>
          <w:sz w:val="28"/>
          <w:szCs w:val="28"/>
        </w:rPr>
        <w:t xml:space="preserve"> </w:t>
      </w:r>
      <w:proofErr w:type="spellStart"/>
      <w:r w:rsidR="00E10044">
        <w:rPr>
          <w:sz w:val="28"/>
          <w:szCs w:val="28"/>
        </w:rPr>
        <w:t>Design</w:t>
      </w:r>
      <w:proofErr w:type="spellEnd"/>
      <w:r w:rsidR="00E10044">
        <w:rPr>
          <w:sz w:val="28"/>
          <w:szCs w:val="28"/>
        </w:rPr>
        <w:t>).</w:t>
      </w:r>
    </w:p>
    <w:p w:rsidR="0095427B" w:rsidRPr="00D2714B" w:rsidRDefault="0095427B" w:rsidP="00110F08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Для достижения поставленной цели решаются следующие задачи:</w:t>
      </w:r>
    </w:p>
    <w:p w:rsidR="00E10044" w:rsidRPr="00E10044" w:rsidRDefault="00E10044" w:rsidP="00110F08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E10044">
        <w:rPr>
          <w:sz w:val="28"/>
          <w:szCs w:val="28"/>
        </w:rPr>
        <w:t xml:space="preserve">освоение принципов </w:t>
      </w:r>
      <w:r w:rsidR="00F40650">
        <w:rPr>
          <w:sz w:val="28"/>
          <w:szCs w:val="28"/>
        </w:rPr>
        <w:t>безопасного применения грузоподъе</w:t>
      </w:r>
      <w:r w:rsidR="00F40650">
        <w:rPr>
          <w:sz w:val="28"/>
          <w:szCs w:val="28"/>
        </w:rPr>
        <w:t>м</w:t>
      </w:r>
      <w:r w:rsidR="00F40650">
        <w:rPr>
          <w:sz w:val="28"/>
          <w:szCs w:val="28"/>
        </w:rPr>
        <w:t>ных машин в производстве с использованием</w:t>
      </w:r>
      <w:r w:rsidRPr="00E10044">
        <w:rPr>
          <w:sz w:val="28"/>
          <w:szCs w:val="28"/>
        </w:rPr>
        <w:t xml:space="preserve"> современных технологий гибридного параметрического моделирования;</w:t>
      </w:r>
    </w:p>
    <w:p w:rsidR="00E10044" w:rsidRPr="00E10044" w:rsidRDefault="00E10044" w:rsidP="00110F08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E10044">
        <w:rPr>
          <w:sz w:val="28"/>
          <w:szCs w:val="28"/>
        </w:rPr>
        <w:t>освоение технологий оформления проектно-конструкторской документации с использованием прогрессивных методов ко</w:t>
      </w:r>
      <w:r w:rsidRPr="00E10044">
        <w:rPr>
          <w:sz w:val="28"/>
          <w:szCs w:val="28"/>
        </w:rPr>
        <w:t>м</w:t>
      </w:r>
      <w:r w:rsidRPr="00E10044">
        <w:rPr>
          <w:sz w:val="28"/>
          <w:szCs w:val="28"/>
        </w:rPr>
        <w:t>пьютерного моделирования;</w:t>
      </w:r>
    </w:p>
    <w:p w:rsidR="00E10044" w:rsidRPr="00E10044" w:rsidRDefault="00E10044" w:rsidP="00110F08">
      <w:pPr>
        <w:pStyle w:val="a3"/>
        <w:numPr>
          <w:ilvl w:val="0"/>
          <w:numId w:val="15"/>
        </w:numPr>
        <w:spacing w:line="240" w:lineRule="auto"/>
        <w:rPr>
          <w:color w:val="000000"/>
          <w:sz w:val="28"/>
          <w:szCs w:val="28"/>
        </w:rPr>
      </w:pPr>
      <w:r w:rsidRPr="00E10044">
        <w:rPr>
          <w:sz w:val="28"/>
          <w:szCs w:val="28"/>
        </w:rPr>
        <w:t xml:space="preserve"> использование полученной информации при принятии реш</w:t>
      </w:r>
      <w:r w:rsidRPr="00E10044">
        <w:rPr>
          <w:sz w:val="28"/>
          <w:szCs w:val="28"/>
        </w:rPr>
        <w:t>е</w:t>
      </w:r>
      <w:r w:rsidRPr="00E10044">
        <w:rPr>
          <w:sz w:val="28"/>
          <w:szCs w:val="28"/>
        </w:rPr>
        <w:t xml:space="preserve">ний в области </w:t>
      </w:r>
      <w:r w:rsidR="00F40650">
        <w:rPr>
          <w:sz w:val="28"/>
          <w:szCs w:val="28"/>
        </w:rPr>
        <w:t>безопасного применения грузоподъемных м</w:t>
      </w:r>
      <w:r w:rsidR="00F40650">
        <w:rPr>
          <w:sz w:val="28"/>
          <w:szCs w:val="28"/>
        </w:rPr>
        <w:t>а</w:t>
      </w:r>
      <w:r w:rsidR="00F40650">
        <w:rPr>
          <w:sz w:val="28"/>
          <w:szCs w:val="28"/>
        </w:rPr>
        <w:t>шин в производстве</w:t>
      </w:r>
      <w:r w:rsidRPr="00E10044">
        <w:rPr>
          <w:color w:val="000000"/>
          <w:sz w:val="28"/>
          <w:szCs w:val="28"/>
        </w:rPr>
        <w:t>.</w:t>
      </w:r>
    </w:p>
    <w:p w:rsidR="0095427B" w:rsidRPr="00D2714B" w:rsidRDefault="0095427B" w:rsidP="00110F08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110F08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обучения по дисциплине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>, с</w:t>
      </w:r>
      <w:r w:rsidRPr="00D2714B">
        <w:rPr>
          <w:rFonts w:eastAsia="Calibri"/>
          <w:b/>
          <w:bCs/>
          <w:snapToGrid/>
          <w:sz w:val="28"/>
          <w:szCs w:val="28"/>
        </w:rPr>
        <w:t>о</w:t>
      </w:r>
      <w:r w:rsidRPr="00D2714B">
        <w:rPr>
          <w:rFonts w:eastAsia="Calibri"/>
          <w:b/>
          <w:bCs/>
          <w:snapToGrid/>
          <w:sz w:val="28"/>
          <w:szCs w:val="28"/>
        </w:rPr>
        <w:t xml:space="preserve">отнесенных с планируемыми результатами освоения основной </w:t>
      </w:r>
      <w:r w:rsidR="00D13B15">
        <w:rPr>
          <w:b/>
          <w:bCs/>
          <w:sz w:val="28"/>
          <w:szCs w:val="28"/>
        </w:rPr>
        <w:t>професси</w:t>
      </w:r>
      <w:r w:rsidR="00D13B15">
        <w:rPr>
          <w:b/>
          <w:bCs/>
          <w:sz w:val="28"/>
          <w:szCs w:val="28"/>
        </w:rPr>
        <w:t>о</w:t>
      </w:r>
      <w:r w:rsidR="00D13B15">
        <w:rPr>
          <w:b/>
          <w:bCs/>
          <w:sz w:val="28"/>
          <w:szCs w:val="28"/>
        </w:rPr>
        <w:t>нальной</w:t>
      </w:r>
      <w:r w:rsidR="00D13B15" w:rsidRPr="00D2714B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D2714B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95427B" w:rsidRPr="00D2714B" w:rsidRDefault="0095427B" w:rsidP="00110F08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1A4AAD" w:rsidRDefault="001A4AAD" w:rsidP="00110F0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ретение знаний, умений, навыков и/или опыта деятельности.</w:t>
      </w:r>
    </w:p>
    <w:p w:rsidR="001A4AAD" w:rsidRDefault="001A4AAD" w:rsidP="00110F0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1A4AAD" w:rsidRDefault="001A4AAD" w:rsidP="00110F08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B3D0C" w:rsidRPr="00FB3D0C" w:rsidRDefault="00FB3D0C" w:rsidP="00110F08">
      <w:pPr>
        <w:pStyle w:val="31"/>
        <w:spacing w:after="0"/>
        <w:ind w:left="2127" w:hanging="142"/>
        <w:jc w:val="both"/>
        <w:rPr>
          <w:sz w:val="28"/>
          <w:szCs w:val="28"/>
        </w:rPr>
      </w:pPr>
      <w:r w:rsidRPr="00FB3D0C">
        <w:rPr>
          <w:sz w:val="28"/>
          <w:szCs w:val="28"/>
        </w:rPr>
        <w:t>- Правила устройства и безопасной эксплуатации ГПМ</w:t>
      </w:r>
      <w:r>
        <w:rPr>
          <w:sz w:val="28"/>
          <w:szCs w:val="28"/>
        </w:rPr>
        <w:t>;</w:t>
      </w:r>
    </w:p>
    <w:p w:rsidR="00FB3D0C" w:rsidRPr="00FB3D0C" w:rsidRDefault="00FB3D0C" w:rsidP="00110F08">
      <w:pPr>
        <w:pStyle w:val="a3"/>
        <w:widowControl/>
        <w:spacing w:line="240" w:lineRule="auto"/>
        <w:ind w:left="2410" w:hanging="425"/>
        <w:rPr>
          <w:sz w:val="28"/>
          <w:szCs w:val="28"/>
        </w:rPr>
      </w:pPr>
      <w:r w:rsidRPr="00FB3D0C">
        <w:rPr>
          <w:sz w:val="28"/>
          <w:szCs w:val="28"/>
        </w:rPr>
        <w:t>- учет условий и ограничений, накладываемых на выбор пар</w:t>
      </w:r>
      <w:r w:rsidRPr="00FB3D0C">
        <w:rPr>
          <w:sz w:val="28"/>
          <w:szCs w:val="28"/>
        </w:rPr>
        <w:t>а</w:t>
      </w:r>
      <w:r w:rsidRPr="00FB3D0C">
        <w:rPr>
          <w:sz w:val="28"/>
          <w:szCs w:val="28"/>
        </w:rPr>
        <w:t>метров ГПМ;</w:t>
      </w:r>
    </w:p>
    <w:p w:rsidR="001A4AAD" w:rsidRPr="00FB3D0C" w:rsidRDefault="00FB3D0C" w:rsidP="00110F08">
      <w:pPr>
        <w:pStyle w:val="Default"/>
        <w:numPr>
          <w:ilvl w:val="0"/>
          <w:numId w:val="37"/>
        </w:numPr>
        <w:ind w:left="2268" w:hanging="283"/>
        <w:jc w:val="both"/>
        <w:rPr>
          <w:sz w:val="28"/>
          <w:szCs w:val="28"/>
        </w:rPr>
      </w:pPr>
      <w:r w:rsidRPr="00FB3D0C">
        <w:rPr>
          <w:sz w:val="28"/>
          <w:szCs w:val="28"/>
        </w:rPr>
        <w:t>формализации представления проектных решений, выполн</w:t>
      </w:r>
      <w:r w:rsidRPr="00FB3D0C">
        <w:rPr>
          <w:sz w:val="28"/>
          <w:szCs w:val="28"/>
        </w:rPr>
        <w:t>е</w:t>
      </w:r>
      <w:r w:rsidRPr="00FB3D0C">
        <w:rPr>
          <w:sz w:val="28"/>
          <w:szCs w:val="28"/>
        </w:rPr>
        <w:t>ние чертежей, схем, графиков, используемых для безопасной эксплуатации ГП</w:t>
      </w:r>
      <w:r>
        <w:rPr>
          <w:sz w:val="28"/>
          <w:szCs w:val="28"/>
        </w:rPr>
        <w:t>М</w:t>
      </w:r>
      <w:r w:rsidRPr="00FB3D0C">
        <w:rPr>
          <w:sz w:val="28"/>
          <w:szCs w:val="28"/>
        </w:rPr>
        <w:t>.</w:t>
      </w:r>
    </w:p>
    <w:p w:rsidR="001A4AAD" w:rsidRDefault="001A4AAD" w:rsidP="00110F08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A4AAD" w:rsidRPr="00631CC4" w:rsidRDefault="001A4AAD" w:rsidP="00110F08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631CC4">
        <w:rPr>
          <w:sz w:val="28"/>
          <w:szCs w:val="28"/>
        </w:rPr>
        <w:t>Выполнять чертежи деталей и сборочных единиц в соотве</w:t>
      </w:r>
      <w:r w:rsidRPr="00631CC4">
        <w:rPr>
          <w:sz w:val="28"/>
          <w:szCs w:val="28"/>
        </w:rPr>
        <w:t>т</w:t>
      </w:r>
      <w:r w:rsidRPr="00631CC4">
        <w:rPr>
          <w:sz w:val="28"/>
          <w:szCs w:val="28"/>
        </w:rPr>
        <w:t>ствии с требованиями к конструкторской документации, в том числе, с использованием методов трехмерного модел</w:t>
      </w:r>
      <w:r w:rsidRPr="00631CC4">
        <w:rPr>
          <w:sz w:val="28"/>
          <w:szCs w:val="28"/>
        </w:rPr>
        <w:t>и</w:t>
      </w:r>
      <w:r w:rsidRPr="00631CC4">
        <w:rPr>
          <w:sz w:val="28"/>
          <w:szCs w:val="28"/>
        </w:rPr>
        <w:t>рования;</w:t>
      </w:r>
    </w:p>
    <w:p w:rsidR="001A4AAD" w:rsidRPr="00631CC4" w:rsidRDefault="00FB3D0C" w:rsidP="001A4AAD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технологию безопасного производства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ительных и монтажных работ с привлечением грузоподъе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машин</w:t>
      </w:r>
      <w:r w:rsidR="001A4AAD" w:rsidRPr="00631CC4">
        <w:rPr>
          <w:sz w:val="28"/>
          <w:szCs w:val="28"/>
        </w:rPr>
        <w:t>.</w:t>
      </w:r>
    </w:p>
    <w:p w:rsidR="001A4AAD" w:rsidRPr="00631CC4" w:rsidRDefault="001A4AAD" w:rsidP="001A4AAD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631CC4">
        <w:rPr>
          <w:sz w:val="28"/>
          <w:szCs w:val="28"/>
        </w:rPr>
        <w:lastRenderedPageBreak/>
        <w:t>Пользоваться современными средствами информационных технологий и машинной графики.</w:t>
      </w:r>
    </w:p>
    <w:p w:rsidR="001A4AAD" w:rsidRPr="004748E5" w:rsidRDefault="001A4AAD" w:rsidP="001A4AAD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1A4AAD" w:rsidRPr="00631CC4" w:rsidRDefault="001A4AAD" w:rsidP="001A4AAD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631CC4">
        <w:rPr>
          <w:sz w:val="28"/>
          <w:szCs w:val="28"/>
        </w:rPr>
        <w:t>Методами проектирования наземных транспортно – техн</w:t>
      </w:r>
      <w:r w:rsidRPr="00631CC4">
        <w:rPr>
          <w:sz w:val="28"/>
          <w:szCs w:val="28"/>
        </w:rPr>
        <w:t>о</w:t>
      </w:r>
      <w:r w:rsidRPr="00631CC4">
        <w:rPr>
          <w:sz w:val="28"/>
          <w:szCs w:val="28"/>
        </w:rPr>
        <w:t>логических средств их узлов и агрегатов, в том числе,  с и</w:t>
      </w:r>
      <w:r w:rsidRPr="00631CC4">
        <w:rPr>
          <w:sz w:val="28"/>
          <w:szCs w:val="28"/>
        </w:rPr>
        <w:t>с</w:t>
      </w:r>
      <w:r w:rsidRPr="00631CC4">
        <w:rPr>
          <w:sz w:val="28"/>
          <w:szCs w:val="28"/>
        </w:rPr>
        <w:t>пользованием трехмерн</w:t>
      </w:r>
      <w:r w:rsidR="007F24DD">
        <w:rPr>
          <w:sz w:val="28"/>
          <w:szCs w:val="28"/>
        </w:rPr>
        <w:t>ого моделирования</w:t>
      </w:r>
      <w:r w:rsidRPr="00631CC4">
        <w:rPr>
          <w:sz w:val="28"/>
          <w:szCs w:val="28"/>
        </w:rPr>
        <w:t>;</w:t>
      </w:r>
    </w:p>
    <w:p w:rsidR="001A4AAD" w:rsidRDefault="001A4AAD" w:rsidP="001A4AAD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631CC4">
        <w:rPr>
          <w:sz w:val="28"/>
          <w:szCs w:val="28"/>
        </w:rPr>
        <w:t>Методами, алгоритмами и процедурами систем автоматиз</w:t>
      </w:r>
      <w:r w:rsidRPr="00631CC4">
        <w:rPr>
          <w:sz w:val="28"/>
          <w:szCs w:val="28"/>
        </w:rPr>
        <w:t>и</w:t>
      </w:r>
      <w:r w:rsidRPr="00631CC4">
        <w:rPr>
          <w:sz w:val="28"/>
          <w:szCs w:val="28"/>
        </w:rPr>
        <w:t xml:space="preserve">рованного проектирования. </w:t>
      </w:r>
    </w:p>
    <w:p w:rsidR="000F498A" w:rsidRPr="000F498A" w:rsidRDefault="000F498A" w:rsidP="000F498A">
      <w:pPr>
        <w:widowControl/>
        <w:tabs>
          <w:tab w:val="left" w:pos="2819"/>
        </w:tabs>
        <w:spacing w:line="240" w:lineRule="auto"/>
        <w:rPr>
          <w:rFonts w:eastAsia="Calibri"/>
          <w:snapToGrid/>
          <w:sz w:val="28"/>
          <w:szCs w:val="28"/>
        </w:rPr>
      </w:pPr>
      <w:r w:rsidRPr="000F498A">
        <w:rPr>
          <w:sz w:val="28"/>
          <w:szCs w:val="28"/>
        </w:rPr>
        <w:t>Приобретенные знания, умения, навыки и/или опыт деятельности, характ</w:t>
      </w:r>
      <w:r w:rsidRPr="000F498A">
        <w:rPr>
          <w:sz w:val="28"/>
          <w:szCs w:val="28"/>
        </w:rPr>
        <w:t>е</w:t>
      </w:r>
      <w:r w:rsidRPr="000F498A">
        <w:rPr>
          <w:sz w:val="28"/>
          <w:szCs w:val="28"/>
        </w:rPr>
        <w:t>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</w:t>
      </w:r>
      <w:r w:rsidRPr="000F498A">
        <w:rPr>
          <w:sz w:val="28"/>
          <w:szCs w:val="28"/>
        </w:rPr>
        <w:t>и</w:t>
      </w:r>
      <w:r w:rsidRPr="000F498A">
        <w:rPr>
          <w:sz w:val="28"/>
          <w:szCs w:val="28"/>
        </w:rPr>
        <w:t>ональной образовательной программы (ОПОП).</w:t>
      </w:r>
    </w:p>
    <w:p w:rsidR="0095427B" w:rsidRPr="00780A3B" w:rsidRDefault="000F498A" w:rsidP="00780A3B">
      <w:pPr>
        <w:spacing w:line="240" w:lineRule="auto"/>
        <w:rPr>
          <w:rFonts w:eastAsia="Calibri"/>
          <w:bCs/>
          <w:snapToGrid/>
          <w:sz w:val="28"/>
          <w:szCs w:val="28"/>
        </w:rPr>
      </w:pPr>
      <w:r w:rsidRPr="00780A3B">
        <w:rPr>
          <w:sz w:val="28"/>
          <w:szCs w:val="28"/>
        </w:rPr>
        <w:t xml:space="preserve">Изучение дисциплины направлено на </w:t>
      </w:r>
      <w:r w:rsidR="0095427B" w:rsidRPr="00780A3B">
        <w:rPr>
          <w:rFonts w:eastAsia="Calibri"/>
          <w:snapToGrid/>
          <w:sz w:val="28"/>
          <w:szCs w:val="28"/>
        </w:rPr>
        <w:t xml:space="preserve"> формирование следующих </w:t>
      </w:r>
      <w:r w:rsidR="0095427B" w:rsidRPr="00780A3B">
        <w:rPr>
          <w:rFonts w:eastAsia="Calibri"/>
          <w:b/>
          <w:bCs/>
          <w:snapToGrid/>
          <w:sz w:val="28"/>
          <w:szCs w:val="28"/>
        </w:rPr>
        <w:t>профе</w:t>
      </w:r>
      <w:r w:rsidR="0095427B" w:rsidRPr="00780A3B">
        <w:rPr>
          <w:rFonts w:eastAsia="Calibri"/>
          <w:b/>
          <w:bCs/>
          <w:snapToGrid/>
          <w:sz w:val="28"/>
          <w:szCs w:val="28"/>
        </w:rPr>
        <w:t>с</w:t>
      </w:r>
      <w:r w:rsidR="0095427B" w:rsidRPr="00780A3B">
        <w:rPr>
          <w:rFonts w:eastAsia="Calibri"/>
          <w:b/>
          <w:bCs/>
          <w:snapToGrid/>
          <w:sz w:val="28"/>
          <w:szCs w:val="28"/>
        </w:rPr>
        <w:t>сиональных компетенций (ПК),</w:t>
      </w:r>
      <w:r w:rsidR="0095427B" w:rsidRPr="00780A3B">
        <w:rPr>
          <w:rFonts w:eastAsia="Calibri"/>
          <w:bCs/>
          <w:snapToGrid/>
          <w:sz w:val="28"/>
          <w:szCs w:val="28"/>
        </w:rPr>
        <w:t xml:space="preserve"> соответствующих виду (видам) професси</w:t>
      </w:r>
      <w:r w:rsidR="0095427B" w:rsidRPr="00780A3B">
        <w:rPr>
          <w:rFonts w:eastAsia="Calibri"/>
          <w:bCs/>
          <w:snapToGrid/>
          <w:sz w:val="28"/>
          <w:szCs w:val="28"/>
        </w:rPr>
        <w:t>о</w:t>
      </w:r>
      <w:r w:rsidR="0095427B" w:rsidRPr="00780A3B">
        <w:rPr>
          <w:rFonts w:eastAsia="Calibri"/>
          <w:bCs/>
          <w:snapToGrid/>
          <w:sz w:val="28"/>
          <w:szCs w:val="28"/>
        </w:rPr>
        <w:t>нальной деятельности, на который (которые) ориен</w:t>
      </w:r>
      <w:r w:rsidR="007856AC" w:rsidRPr="00780A3B">
        <w:rPr>
          <w:rFonts w:eastAsia="Calibri"/>
          <w:bCs/>
          <w:snapToGrid/>
          <w:sz w:val="28"/>
          <w:szCs w:val="28"/>
        </w:rPr>
        <w:t xml:space="preserve">тирована программа </w:t>
      </w:r>
      <w:proofErr w:type="spellStart"/>
      <w:r w:rsidR="007856AC" w:rsidRPr="00780A3B">
        <w:rPr>
          <w:rFonts w:eastAsia="Calibri"/>
          <w:bCs/>
          <w:snapToGrid/>
          <w:sz w:val="28"/>
          <w:szCs w:val="28"/>
        </w:rPr>
        <w:t>бак</w:t>
      </w:r>
      <w:r w:rsidR="007856AC" w:rsidRPr="00780A3B">
        <w:rPr>
          <w:rFonts w:eastAsia="Calibri"/>
          <w:bCs/>
          <w:snapToGrid/>
          <w:sz w:val="28"/>
          <w:szCs w:val="28"/>
        </w:rPr>
        <w:t>а</w:t>
      </w:r>
      <w:r w:rsidR="007856AC" w:rsidRPr="00780A3B">
        <w:rPr>
          <w:rFonts w:eastAsia="Calibri"/>
          <w:bCs/>
          <w:snapToGrid/>
          <w:sz w:val="28"/>
          <w:szCs w:val="28"/>
        </w:rPr>
        <w:t>лавриата</w:t>
      </w:r>
      <w:proofErr w:type="spellEnd"/>
      <w:r w:rsidR="0095427B" w:rsidRPr="00780A3B">
        <w:rPr>
          <w:rFonts w:eastAsia="Calibri"/>
          <w:bCs/>
          <w:snapToGrid/>
          <w:sz w:val="28"/>
          <w:szCs w:val="28"/>
        </w:rPr>
        <w:t>:</w:t>
      </w:r>
    </w:p>
    <w:p w:rsidR="00874F26" w:rsidRPr="00874F26" w:rsidRDefault="00780A3B" w:rsidP="00874F26">
      <w:pPr>
        <w:widowControl/>
        <w:tabs>
          <w:tab w:val="left" w:pos="851"/>
        </w:tabs>
        <w:spacing w:line="240" w:lineRule="auto"/>
        <w:ind w:firstLine="709"/>
        <w:rPr>
          <w:rFonts w:eastAsia="Calibri"/>
          <w:bCs/>
          <w:i/>
          <w:snapToGrid/>
          <w:sz w:val="28"/>
          <w:szCs w:val="28"/>
        </w:rPr>
      </w:pPr>
      <w:proofErr w:type="spellStart"/>
      <w:r>
        <w:rPr>
          <w:rFonts w:eastAsia="Calibri"/>
          <w:bCs/>
          <w:i/>
          <w:snapToGrid/>
          <w:sz w:val="28"/>
          <w:szCs w:val="28"/>
        </w:rPr>
        <w:t>сервисно</w:t>
      </w:r>
      <w:proofErr w:type="spellEnd"/>
      <w:r w:rsidR="00874F26">
        <w:rPr>
          <w:rFonts w:eastAsia="Calibri"/>
          <w:bCs/>
          <w:i/>
          <w:snapToGrid/>
          <w:sz w:val="28"/>
          <w:szCs w:val="28"/>
        </w:rPr>
        <w:t xml:space="preserve"> – </w:t>
      </w:r>
      <w:r>
        <w:rPr>
          <w:rFonts w:eastAsia="Calibri"/>
          <w:bCs/>
          <w:i/>
          <w:snapToGrid/>
          <w:sz w:val="28"/>
          <w:szCs w:val="28"/>
        </w:rPr>
        <w:t>эксплуатационн</w:t>
      </w:r>
      <w:r w:rsidR="00874F26">
        <w:rPr>
          <w:rFonts w:eastAsia="Calibri"/>
          <w:bCs/>
          <w:i/>
          <w:snapToGrid/>
          <w:sz w:val="28"/>
          <w:szCs w:val="28"/>
        </w:rPr>
        <w:t>ая деятельность:</w:t>
      </w:r>
    </w:p>
    <w:p w:rsidR="0095427B" w:rsidRPr="00136F11" w:rsidRDefault="0045333F" w:rsidP="007856AC">
      <w:pPr>
        <w:pStyle w:val="a3"/>
        <w:widowControl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с</w:t>
      </w:r>
      <w:r w:rsidR="00780A3B">
        <w:rPr>
          <w:rFonts w:eastAsia="Calibri"/>
          <w:snapToGrid/>
          <w:sz w:val="28"/>
          <w:szCs w:val="28"/>
        </w:rPr>
        <w:t xml:space="preserve">пособностью ориентироваться в основных методах и системах обеспечения </w:t>
      </w:r>
      <w:proofErr w:type="spellStart"/>
      <w:r w:rsidR="00780A3B">
        <w:rPr>
          <w:rFonts w:eastAsia="Calibri"/>
          <w:snapToGrid/>
          <w:sz w:val="28"/>
          <w:szCs w:val="28"/>
        </w:rPr>
        <w:t>техносферной</w:t>
      </w:r>
      <w:proofErr w:type="spellEnd"/>
      <w:r w:rsidR="00780A3B">
        <w:rPr>
          <w:rFonts w:eastAsia="Calibri"/>
          <w:snapToGrid/>
          <w:sz w:val="28"/>
          <w:szCs w:val="28"/>
        </w:rPr>
        <w:t xml:space="preserve"> безопасности, обоснованно выбирать известные устройства, системы и методы защиты человека и окружающей среды от опасностей</w:t>
      </w:r>
      <w:r w:rsidR="0095427B" w:rsidRPr="00136F11">
        <w:rPr>
          <w:rFonts w:eastAsia="Calibri"/>
          <w:snapToGrid/>
          <w:sz w:val="28"/>
          <w:szCs w:val="28"/>
        </w:rPr>
        <w:t xml:space="preserve"> (ПК-</w:t>
      </w:r>
      <w:r>
        <w:rPr>
          <w:rFonts w:eastAsia="Calibri"/>
          <w:snapToGrid/>
          <w:sz w:val="28"/>
          <w:szCs w:val="28"/>
        </w:rPr>
        <w:t>5</w:t>
      </w:r>
      <w:r w:rsidR="0095427B" w:rsidRPr="00136F11">
        <w:rPr>
          <w:rFonts w:eastAsia="Calibri"/>
          <w:snapToGrid/>
          <w:sz w:val="28"/>
          <w:szCs w:val="28"/>
        </w:rPr>
        <w:t>);</w:t>
      </w:r>
    </w:p>
    <w:p w:rsidR="0095427B" w:rsidRDefault="0045333F" w:rsidP="007856AC">
      <w:pPr>
        <w:pStyle w:val="a3"/>
        <w:widowControl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способностью принимать участие в установке  (монтаже), экспл</w:t>
      </w:r>
      <w:r>
        <w:rPr>
          <w:rFonts w:eastAsia="Calibri"/>
          <w:snapToGrid/>
          <w:sz w:val="28"/>
          <w:szCs w:val="28"/>
        </w:rPr>
        <w:t>у</w:t>
      </w:r>
      <w:r>
        <w:rPr>
          <w:rFonts w:eastAsia="Calibri"/>
          <w:snapToGrid/>
          <w:sz w:val="28"/>
          <w:szCs w:val="28"/>
        </w:rPr>
        <w:t>атации средства защиты</w:t>
      </w:r>
      <w:r w:rsidR="00FC7983" w:rsidRPr="00136F11">
        <w:rPr>
          <w:rFonts w:eastAsia="Calibri"/>
          <w:snapToGrid/>
          <w:sz w:val="28"/>
          <w:szCs w:val="28"/>
        </w:rPr>
        <w:t xml:space="preserve"> </w:t>
      </w:r>
      <w:r w:rsidR="0095427B" w:rsidRPr="00136F11">
        <w:rPr>
          <w:rFonts w:eastAsia="Calibri"/>
          <w:snapToGrid/>
          <w:sz w:val="28"/>
          <w:szCs w:val="28"/>
        </w:rPr>
        <w:t>(ПК-</w:t>
      </w:r>
      <w:r>
        <w:rPr>
          <w:rFonts w:eastAsia="Calibri"/>
          <w:snapToGrid/>
          <w:sz w:val="28"/>
          <w:szCs w:val="28"/>
        </w:rPr>
        <w:t>6</w:t>
      </w:r>
      <w:r w:rsidR="0095427B" w:rsidRPr="00136F11">
        <w:rPr>
          <w:rFonts w:eastAsia="Calibri"/>
          <w:snapToGrid/>
          <w:sz w:val="28"/>
          <w:szCs w:val="28"/>
        </w:rPr>
        <w:t>)</w:t>
      </w:r>
      <w:r w:rsidR="007856AC" w:rsidRPr="00136F11">
        <w:rPr>
          <w:rFonts w:eastAsia="Calibri"/>
          <w:snapToGrid/>
          <w:sz w:val="28"/>
          <w:szCs w:val="28"/>
        </w:rPr>
        <w:t>;</w:t>
      </w:r>
    </w:p>
    <w:p w:rsidR="007856AC" w:rsidRPr="00136F11" w:rsidRDefault="0045333F" w:rsidP="007856AC">
      <w:pPr>
        <w:pStyle w:val="a3"/>
        <w:widowControl/>
        <w:numPr>
          <w:ilvl w:val="0"/>
          <w:numId w:val="16"/>
        </w:numPr>
        <w:spacing w:line="240" w:lineRule="auto"/>
        <w:rPr>
          <w:rFonts w:ascii="Tahoma" w:hAnsi="Tahoma" w:cs="Tahoma"/>
          <w:snapToGrid/>
          <w:color w:val="000000"/>
          <w:szCs w:val="16"/>
        </w:rPr>
      </w:pPr>
      <w:r>
        <w:rPr>
          <w:rFonts w:eastAsia="Calibri"/>
          <w:snapToGrid/>
          <w:sz w:val="28"/>
          <w:szCs w:val="28"/>
        </w:rPr>
        <w:t>способностью организовывать и проводить техническое обслуж</w:t>
      </w:r>
      <w:r>
        <w:rPr>
          <w:rFonts w:eastAsia="Calibri"/>
          <w:snapToGrid/>
          <w:sz w:val="28"/>
          <w:szCs w:val="28"/>
        </w:rPr>
        <w:t>и</w:t>
      </w:r>
      <w:r>
        <w:rPr>
          <w:rFonts w:eastAsia="Calibri"/>
          <w:snapToGrid/>
          <w:sz w:val="28"/>
          <w:szCs w:val="28"/>
        </w:rPr>
        <w:t>вание, ремонт, консервацию и хранение средств защиты, контр</w:t>
      </w:r>
      <w:r>
        <w:rPr>
          <w:rFonts w:eastAsia="Calibri"/>
          <w:snapToGrid/>
          <w:sz w:val="28"/>
          <w:szCs w:val="28"/>
        </w:rPr>
        <w:t>о</w:t>
      </w:r>
      <w:r>
        <w:rPr>
          <w:rFonts w:eastAsia="Calibri"/>
          <w:snapToGrid/>
          <w:sz w:val="28"/>
          <w:szCs w:val="28"/>
        </w:rPr>
        <w:t xml:space="preserve">лировать состояние используемых средств защиты, принимать решения по замене (регенерации) средства защиты </w:t>
      </w:r>
      <w:r w:rsidR="007856AC" w:rsidRPr="00136F11">
        <w:rPr>
          <w:rFonts w:eastAsia="Calibri"/>
          <w:snapToGrid/>
          <w:sz w:val="28"/>
          <w:szCs w:val="28"/>
        </w:rPr>
        <w:t>(ПК-</w:t>
      </w:r>
      <w:r>
        <w:rPr>
          <w:rFonts w:eastAsia="Calibri"/>
          <w:snapToGrid/>
          <w:sz w:val="28"/>
          <w:szCs w:val="28"/>
        </w:rPr>
        <w:t>7</w:t>
      </w:r>
      <w:r w:rsidR="007856AC" w:rsidRPr="00136F11">
        <w:rPr>
          <w:rFonts w:eastAsia="Calibri"/>
          <w:snapToGrid/>
          <w:sz w:val="28"/>
          <w:szCs w:val="28"/>
        </w:rPr>
        <w:t>)</w:t>
      </w:r>
      <w:r w:rsidR="007708B5" w:rsidRPr="00136F11">
        <w:rPr>
          <w:rFonts w:eastAsia="Calibri"/>
          <w:snapToGrid/>
          <w:sz w:val="28"/>
          <w:szCs w:val="28"/>
        </w:rPr>
        <w:t>;</w:t>
      </w:r>
    </w:p>
    <w:p w:rsidR="007708B5" w:rsidRPr="00136F11" w:rsidRDefault="0045333F" w:rsidP="007856AC">
      <w:pPr>
        <w:pStyle w:val="a3"/>
        <w:widowControl/>
        <w:numPr>
          <w:ilvl w:val="0"/>
          <w:numId w:val="16"/>
        </w:numPr>
        <w:spacing w:line="240" w:lineRule="auto"/>
        <w:rPr>
          <w:rFonts w:ascii="Tahoma" w:hAnsi="Tahoma" w:cs="Tahoma"/>
          <w:snapToGrid/>
          <w:color w:val="000000"/>
          <w:szCs w:val="16"/>
        </w:rPr>
      </w:pPr>
      <w:r>
        <w:rPr>
          <w:rFonts w:eastAsia="Calibri"/>
          <w:snapToGrid/>
          <w:sz w:val="28"/>
          <w:szCs w:val="28"/>
        </w:rPr>
        <w:t>способностью</w:t>
      </w:r>
      <w:r w:rsidR="007708B5" w:rsidRPr="00136F11">
        <w:rPr>
          <w:rFonts w:eastAsia="Calibri"/>
          <w:snapToGrid/>
          <w:sz w:val="28"/>
          <w:szCs w:val="28"/>
        </w:rPr>
        <w:t xml:space="preserve"> </w:t>
      </w:r>
      <w:r>
        <w:rPr>
          <w:rFonts w:eastAsia="Calibri"/>
          <w:snapToGrid/>
          <w:sz w:val="28"/>
          <w:szCs w:val="28"/>
        </w:rPr>
        <w:t>выполнять работы по одной или нескольким пр</w:t>
      </w:r>
      <w:r>
        <w:rPr>
          <w:rFonts w:eastAsia="Calibri"/>
          <w:snapToGrid/>
          <w:sz w:val="28"/>
          <w:szCs w:val="28"/>
        </w:rPr>
        <w:t>о</w:t>
      </w:r>
      <w:r>
        <w:rPr>
          <w:rFonts w:eastAsia="Calibri"/>
          <w:snapToGrid/>
          <w:sz w:val="28"/>
          <w:szCs w:val="28"/>
        </w:rPr>
        <w:t xml:space="preserve">фессиям рабочих, должностям служащих </w:t>
      </w:r>
      <w:r w:rsidR="007708B5" w:rsidRPr="00136F11">
        <w:rPr>
          <w:rFonts w:eastAsia="Calibri"/>
          <w:snapToGrid/>
          <w:sz w:val="28"/>
          <w:szCs w:val="28"/>
        </w:rPr>
        <w:t>(ПК-</w:t>
      </w:r>
      <w:r>
        <w:rPr>
          <w:rFonts w:eastAsia="Calibri"/>
          <w:snapToGrid/>
          <w:sz w:val="28"/>
          <w:szCs w:val="28"/>
        </w:rPr>
        <w:t>8</w:t>
      </w:r>
      <w:r w:rsidR="007708B5" w:rsidRPr="00136F11">
        <w:rPr>
          <w:rFonts w:eastAsia="Calibri"/>
          <w:snapToGrid/>
          <w:sz w:val="28"/>
          <w:szCs w:val="28"/>
        </w:rPr>
        <w:t>)</w:t>
      </w:r>
      <w:r>
        <w:rPr>
          <w:rFonts w:eastAsia="Calibri"/>
          <w:snapToGrid/>
          <w:sz w:val="28"/>
          <w:szCs w:val="28"/>
        </w:rPr>
        <w:t>.</w:t>
      </w:r>
    </w:p>
    <w:p w:rsidR="007856AC" w:rsidRPr="007856AC" w:rsidRDefault="007856AC" w:rsidP="007856AC">
      <w:pPr>
        <w:pStyle w:val="a3"/>
        <w:widowControl/>
        <w:spacing w:line="240" w:lineRule="auto"/>
        <w:ind w:left="1571" w:firstLine="0"/>
        <w:rPr>
          <w:rFonts w:ascii="Tahoma" w:hAnsi="Tahoma" w:cs="Tahoma"/>
          <w:snapToGrid/>
          <w:color w:val="000000"/>
          <w:szCs w:val="16"/>
        </w:rPr>
      </w:pPr>
    </w:p>
    <w:p w:rsidR="00874F26" w:rsidRPr="00874F26" w:rsidRDefault="00874F26" w:rsidP="00874F26">
      <w:pPr>
        <w:pStyle w:val="1"/>
        <w:ind w:left="0" w:firstLine="851"/>
        <w:jc w:val="both"/>
        <w:rPr>
          <w:rFonts w:cs="Times New Roman"/>
          <w:szCs w:val="28"/>
        </w:rPr>
      </w:pPr>
      <w:r w:rsidRPr="003C66CB">
        <w:rPr>
          <w:rFonts w:cs="Times New Roman"/>
          <w:szCs w:val="24"/>
        </w:rPr>
        <w:t xml:space="preserve">Область профессиональной деятельности </w:t>
      </w:r>
      <w:proofErr w:type="gramStart"/>
      <w:r w:rsidRPr="003C66CB">
        <w:rPr>
          <w:rFonts w:cs="Times New Roman"/>
          <w:szCs w:val="24"/>
        </w:rPr>
        <w:t>обучающихся</w:t>
      </w:r>
      <w:proofErr w:type="gramEnd"/>
      <w:r w:rsidRPr="003C66CB">
        <w:rPr>
          <w:rFonts w:cs="Times New Roman"/>
          <w:szCs w:val="24"/>
        </w:rPr>
        <w:t>, освоивших данную дисциплину, приведена в п. 2.1 ОПОП.</w:t>
      </w:r>
    </w:p>
    <w:p w:rsidR="000F498A" w:rsidRPr="00874F26" w:rsidRDefault="00874F26" w:rsidP="00874F26">
      <w:pPr>
        <w:widowControl/>
        <w:spacing w:line="240" w:lineRule="auto"/>
        <w:ind w:firstLine="851"/>
        <w:rPr>
          <w:sz w:val="28"/>
          <w:szCs w:val="28"/>
        </w:rPr>
      </w:pPr>
      <w:r w:rsidRPr="00874F26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874F26">
        <w:rPr>
          <w:sz w:val="28"/>
          <w:szCs w:val="28"/>
        </w:rPr>
        <w:t>обучающихся</w:t>
      </w:r>
      <w:proofErr w:type="gramEnd"/>
      <w:r w:rsidRPr="00874F26">
        <w:rPr>
          <w:sz w:val="28"/>
          <w:szCs w:val="28"/>
        </w:rPr>
        <w:t>, освоивших данную дисциплину, приведены в п. 2.2 ОПОП.</w:t>
      </w:r>
    </w:p>
    <w:p w:rsidR="000F498A" w:rsidRPr="00D2714B" w:rsidRDefault="000F498A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3. Место дисциплины в структуре основной </w:t>
      </w:r>
      <w:r w:rsidR="00BF30CF">
        <w:rPr>
          <w:b/>
          <w:bCs/>
          <w:sz w:val="28"/>
          <w:szCs w:val="28"/>
        </w:rPr>
        <w:t>профессиональной</w:t>
      </w:r>
      <w:r w:rsidR="00BF30CF" w:rsidRPr="00D2714B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D2714B">
        <w:rPr>
          <w:rFonts w:eastAsia="Calibri"/>
          <w:b/>
          <w:bCs/>
          <w:snapToGrid/>
          <w:sz w:val="28"/>
          <w:szCs w:val="28"/>
        </w:rPr>
        <w:t>о</w:t>
      </w:r>
      <w:r w:rsidRPr="00D2714B">
        <w:rPr>
          <w:rFonts w:eastAsia="Calibri"/>
          <w:b/>
          <w:bCs/>
          <w:snapToGrid/>
          <w:sz w:val="28"/>
          <w:szCs w:val="28"/>
        </w:rPr>
        <w:t>б</w:t>
      </w:r>
      <w:r w:rsidRPr="00D2714B">
        <w:rPr>
          <w:rFonts w:eastAsia="Calibri"/>
          <w:b/>
          <w:bCs/>
          <w:snapToGrid/>
          <w:sz w:val="28"/>
          <w:szCs w:val="28"/>
        </w:rPr>
        <w:t>разовательной программы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Дисциплина «</w:t>
      </w:r>
      <w:r w:rsidR="00382F68">
        <w:rPr>
          <w:rFonts w:eastAsia="Calibri"/>
          <w:snapToGrid/>
          <w:sz w:val="24"/>
          <w:szCs w:val="24"/>
        </w:rPr>
        <w:t>ПОДЪЕМНО-ТРАНСПОРТНЫЕ МАШИНЫ И ОБОРУДОВАНИЕ</w:t>
      </w:r>
      <w:r w:rsidRPr="00D2714B">
        <w:rPr>
          <w:rFonts w:eastAsia="Calibri"/>
          <w:snapToGrid/>
          <w:sz w:val="28"/>
          <w:szCs w:val="28"/>
        </w:rPr>
        <w:t>» (</w:t>
      </w:r>
      <w:r w:rsidR="00D53CFF">
        <w:rPr>
          <w:rFonts w:eastAsia="Calibri"/>
          <w:snapToGrid/>
          <w:sz w:val="28"/>
          <w:szCs w:val="28"/>
        </w:rPr>
        <w:t>Б</w:t>
      </w:r>
      <w:proofErr w:type="gramStart"/>
      <w:r w:rsidR="00D53CFF">
        <w:rPr>
          <w:rFonts w:eastAsia="Calibri"/>
          <w:snapToGrid/>
          <w:sz w:val="28"/>
          <w:szCs w:val="28"/>
        </w:rPr>
        <w:t>1</w:t>
      </w:r>
      <w:proofErr w:type="gramEnd"/>
      <w:r w:rsidR="00D53CFF">
        <w:rPr>
          <w:rFonts w:eastAsia="Calibri"/>
          <w:snapToGrid/>
          <w:sz w:val="28"/>
          <w:szCs w:val="28"/>
        </w:rPr>
        <w:t>.В.ОД.8</w:t>
      </w:r>
      <w:r w:rsidRPr="00D2714B">
        <w:rPr>
          <w:rFonts w:eastAsia="Calibri"/>
          <w:snapToGrid/>
          <w:sz w:val="28"/>
          <w:szCs w:val="28"/>
        </w:rPr>
        <w:t xml:space="preserve">) относится к вариативной части и является </w:t>
      </w:r>
      <w:r w:rsidR="00BF30CF">
        <w:rPr>
          <w:rFonts w:eastAsia="Calibri"/>
          <w:snapToGrid/>
          <w:sz w:val="28"/>
          <w:szCs w:val="28"/>
        </w:rPr>
        <w:t xml:space="preserve">обязательной </w:t>
      </w:r>
      <w:r w:rsidRPr="00D2714B">
        <w:rPr>
          <w:rFonts w:eastAsia="Calibri"/>
          <w:snapToGrid/>
          <w:sz w:val="28"/>
          <w:szCs w:val="28"/>
        </w:rPr>
        <w:t>дисципл</w:t>
      </w:r>
      <w:r w:rsidRPr="00D2714B">
        <w:rPr>
          <w:rFonts w:eastAsia="Calibri"/>
          <w:snapToGrid/>
          <w:sz w:val="28"/>
          <w:szCs w:val="28"/>
        </w:rPr>
        <w:t>и</w:t>
      </w:r>
      <w:r w:rsidRPr="00D2714B">
        <w:rPr>
          <w:rFonts w:eastAsia="Calibri"/>
          <w:snapToGrid/>
          <w:sz w:val="28"/>
          <w:szCs w:val="28"/>
        </w:rPr>
        <w:t>ной</w:t>
      </w:r>
      <w:r w:rsidR="00BF30CF">
        <w:rPr>
          <w:rFonts w:eastAsia="Calibri"/>
          <w:snapToGrid/>
          <w:sz w:val="28"/>
          <w:szCs w:val="28"/>
        </w:rPr>
        <w:t xml:space="preserve"> для</w:t>
      </w:r>
      <w:r w:rsidRPr="00D2714B">
        <w:rPr>
          <w:rFonts w:eastAsia="Calibri"/>
          <w:snapToGrid/>
          <w:sz w:val="28"/>
          <w:szCs w:val="28"/>
        </w:rPr>
        <w:t xml:space="preserve"> обучающегося.</w:t>
      </w:r>
    </w:p>
    <w:p w:rsidR="00110F08" w:rsidRDefault="00110F08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10F08" w:rsidRDefault="00110F08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10F08" w:rsidRDefault="00110F08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10F08" w:rsidRPr="00D2714B" w:rsidRDefault="00110F08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lastRenderedPageBreak/>
        <w:t>4. Объем дисциплины и виды учебной работы</w:t>
      </w:r>
    </w:p>
    <w:p w:rsidR="0095427B" w:rsidRPr="00110F08" w:rsidRDefault="0095427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0"/>
        </w:rPr>
      </w:pPr>
    </w:p>
    <w:p w:rsidR="005A746D" w:rsidRPr="00874F26" w:rsidRDefault="005A746D" w:rsidP="005A746D">
      <w:pPr>
        <w:widowControl/>
        <w:tabs>
          <w:tab w:val="left" w:pos="851"/>
        </w:tabs>
        <w:spacing w:line="240" w:lineRule="auto"/>
        <w:ind w:firstLine="851"/>
        <w:jc w:val="left"/>
        <w:rPr>
          <w:rFonts w:eastAsia="Calibri"/>
          <w:snapToGrid/>
          <w:sz w:val="24"/>
          <w:szCs w:val="28"/>
          <w:u w:val="single"/>
        </w:rPr>
      </w:pPr>
      <w:r w:rsidRPr="00874F26">
        <w:rPr>
          <w:rFonts w:eastAsia="Calibri"/>
          <w:snapToGrid/>
          <w:sz w:val="28"/>
          <w:szCs w:val="28"/>
          <w:u w:val="single"/>
        </w:rPr>
        <w:t>Для очной формы обучения</w:t>
      </w:r>
      <w:r w:rsidR="00874F26">
        <w:rPr>
          <w:rFonts w:eastAsia="Calibri"/>
          <w:snapToGrid/>
          <w:sz w:val="28"/>
          <w:szCs w:val="28"/>
          <w:u w:val="single"/>
        </w:rPr>
        <w:t xml:space="preserve"> (6 семестр)</w:t>
      </w:r>
      <w:r w:rsidRPr="00874F26">
        <w:rPr>
          <w:rFonts w:eastAsia="Calibri"/>
          <w:snapToGrid/>
          <w:sz w:val="28"/>
          <w:szCs w:val="28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95427B" w:rsidRPr="00D2714B" w:rsidTr="00EB344F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95427B" w:rsidRPr="00D2714B" w:rsidRDefault="0095427B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427B" w:rsidRPr="00D2714B" w:rsidRDefault="0095427B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5427B" w:rsidRPr="00D2714B" w:rsidRDefault="0095427B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Семестр</w:t>
            </w:r>
          </w:p>
        </w:tc>
      </w:tr>
      <w:tr w:rsidR="007E03DD" w:rsidRPr="00D2714B" w:rsidTr="00EB344F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E03DD" w:rsidRPr="00D2714B" w:rsidRDefault="007E03D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E03DD" w:rsidRPr="00D2714B" w:rsidRDefault="007E03D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CB6023" w:rsidRDefault="00CB6023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6</w:t>
            </w:r>
          </w:p>
        </w:tc>
      </w:tr>
      <w:tr w:rsidR="007E03DD" w:rsidRPr="00D2714B" w:rsidTr="00EB34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rFonts w:eastAsia="Calibri"/>
                <w:snapToGrid/>
                <w:sz w:val="28"/>
                <w:szCs w:val="28"/>
              </w:rPr>
              <w:t>а</w:t>
            </w:r>
            <w:r w:rsidRPr="00D2714B">
              <w:rPr>
                <w:rFonts w:eastAsia="Calibri"/>
                <w:snapToGrid/>
                <w:sz w:val="28"/>
                <w:szCs w:val="28"/>
              </w:rPr>
              <w:t>нятий)</w:t>
            </w:r>
          </w:p>
          <w:p w:rsidR="007E03DD" w:rsidRPr="00D2714B" w:rsidRDefault="007E03D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лекции (Л)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5A746D" w:rsidRDefault="00C07CB5" w:rsidP="00E41E67">
            <w:pPr>
              <w:tabs>
                <w:tab w:val="left" w:pos="1593"/>
              </w:tabs>
              <w:ind w:left="3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7E03DD" w:rsidRDefault="007E03DD" w:rsidP="00E41E67">
            <w:pPr>
              <w:widowControl/>
              <w:tabs>
                <w:tab w:val="left" w:pos="1593"/>
              </w:tabs>
              <w:spacing w:line="240" w:lineRule="auto"/>
              <w:ind w:left="317"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7E03DD" w:rsidRPr="003369DA" w:rsidRDefault="007E03DD" w:rsidP="00E41E67">
            <w:pPr>
              <w:tabs>
                <w:tab w:val="left" w:pos="1593"/>
              </w:tabs>
              <w:ind w:left="3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46D">
              <w:rPr>
                <w:sz w:val="28"/>
                <w:szCs w:val="28"/>
              </w:rPr>
              <w:t>6</w:t>
            </w:r>
          </w:p>
          <w:p w:rsidR="007E03DD" w:rsidRPr="00E41E67" w:rsidRDefault="00E41E67" w:rsidP="00E41E67">
            <w:pPr>
              <w:tabs>
                <w:tab w:val="left" w:pos="1593"/>
              </w:tabs>
              <w:ind w:left="3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665F">
              <w:rPr>
                <w:sz w:val="28"/>
                <w:szCs w:val="28"/>
              </w:rPr>
              <w:t>2</w:t>
            </w:r>
          </w:p>
          <w:p w:rsidR="007E03DD" w:rsidRPr="00B96974" w:rsidRDefault="00B96974" w:rsidP="00B96974">
            <w:pPr>
              <w:widowControl/>
              <w:tabs>
                <w:tab w:val="left" w:pos="1593"/>
              </w:tabs>
              <w:spacing w:line="240" w:lineRule="auto"/>
              <w:ind w:left="317"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5A746D" w:rsidRDefault="00C07CB5" w:rsidP="00B96974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7E03DD" w:rsidRDefault="007E03DD" w:rsidP="00B96974">
            <w:pPr>
              <w:widowControl/>
              <w:tabs>
                <w:tab w:val="left" w:pos="851"/>
              </w:tabs>
              <w:spacing w:line="240" w:lineRule="auto"/>
              <w:ind w:firstLine="34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7E03DD" w:rsidRPr="003369DA" w:rsidRDefault="00F77B6D" w:rsidP="00B96974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46D">
              <w:rPr>
                <w:sz w:val="28"/>
                <w:szCs w:val="28"/>
              </w:rPr>
              <w:t>6</w:t>
            </w:r>
          </w:p>
          <w:p w:rsidR="007E03DD" w:rsidRPr="00E41E67" w:rsidRDefault="00E41E67" w:rsidP="00B96974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665F">
              <w:rPr>
                <w:sz w:val="28"/>
                <w:szCs w:val="28"/>
              </w:rPr>
              <w:t>2</w:t>
            </w:r>
          </w:p>
          <w:p w:rsidR="007E03DD" w:rsidRPr="00E41E67" w:rsidRDefault="00E41E67" w:rsidP="005A746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</w:tr>
      <w:tr w:rsidR="007E03DD" w:rsidRPr="00D2714B" w:rsidTr="00EB34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5A746D" w:rsidRDefault="000E0E14" w:rsidP="007E03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5A746D" w:rsidRDefault="000E0E14" w:rsidP="007E03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31</w:t>
            </w:r>
          </w:p>
        </w:tc>
      </w:tr>
      <w:tr w:rsidR="007E03DD" w:rsidRPr="00D2714B" w:rsidTr="00EB34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5A746D" w:rsidRDefault="0006665F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5A746D" w:rsidRDefault="0006665F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</w:tr>
      <w:tr w:rsidR="007E03DD" w:rsidRPr="00D2714B" w:rsidTr="00EB34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D2714B" w:rsidRDefault="005A746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 w:rsidR="00B62570">
              <w:rPr>
                <w:sz w:val="28"/>
                <w:szCs w:val="28"/>
              </w:rPr>
              <w:t>, КР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D2714B" w:rsidRDefault="005A746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 w:rsidR="00B62570">
              <w:rPr>
                <w:sz w:val="28"/>
                <w:szCs w:val="28"/>
              </w:rPr>
              <w:t>, КР</w:t>
            </w:r>
          </w:p>
        </w:tc>
      </w:tr>
      <w:tr w:rsidR="007E03DD" w:rsidRPr="00D2714B" w:rsidTr="00EB34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EB34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rFonts w:eastAsia="Calibri"/>
                <w:snapToGrid/>
                <w:sz w:val="28"/>
                <w:szCs w:val="28"/>
              </w:rPr>
              <w:t>з.е</w:t>
            </w:r>
            <w:proofErr w:type="spellEnd"/>
            <w:r w:rsidRPr="00D2714B">
              <w:rPr>
                <w:rFonts w:eastAsia="Calibri"/>
                <w:snapToGrid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D2714B" w:rsidRDefault="00E41E67" w:rsidP="00B625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7E03DD" w:rsidRPr="003369DA">
              <w:rPr>
                <w:sz w:val="28"/>
                <w:szCs w:val="28"/>
              </w:rPr>
              <w:t>/</w:t>
            </w:r>
            <w:r w:rsidR="00B62570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D2714B" w:rsidRDefault="00E41E67" w:rsidP="00B625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7E03DD" w:rsidRPr="003369DA">
              <w:rPr>
                <w:sz w:val="28"/>
                <w:szCs w:val="28"/>
              </w:rPr>
              <w:t>/</w:t>
            </w:r>
            <w:r w:rsidR="00B62570">
              <w:rPr>
                <w:sz w:val="28"/>
                <w:szCs w:val="28"/>
              </w:rPr>
              <w:t>4</w:t>
            </w:r>
          </w:p>
        </w:tc>
      </w:tr>
    </w:tbl>
    <w:p w:rsidR="000F498A" w:rsidRPr="00110F08" w:rsidRDefault="000F498A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0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5. Содержание и структура дисциплины</w:t>
      </w:r>
    </w:p>
    <w:p w:rsidR="0095427B" w:rsidRPr="00110F08" w:rsidRDefault="0095427B" w:rsidP="0095427B">
      <w:pPr>
        <w:widowControl/>
        <w:tabs>
          <w:tab w:val="left" w:pos="0"/>
        </w:tabs>
        <w:spacing w:line="240" w:lineRule="auto"/>
        <w:ind w:firstLine="851"/>
        <w:rPr>
          <w:rFonts w:eastAsia="Calibri"/>
          <w:snapToGrid/>
          <w:sz w:val="20"/>
        </w:rPr>
      </w:pPr>
    </w:p>
    <w:p w:rsidR="0095427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965"/>
        <w:gridCol w:w="5678"/>
      </w:tblGrid>
      <w:tr w:rsidR="00F77B6D" w:rsidRPr="00110F08" w:rsidTr="00F77B6D">
        <w:tc>
          <w:tcPr>
            <w:tcW w:w="928" w:type="dxa"/>
          </w:tcPr>
          <w:p w:rsidR="00F77B6D" w:rsidRPr="00110F08" w:rsidRDefault="00F77B6D" w:rsidP="00110F0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10F08">
              <w:rPr>
                <w:b/>
                <w:sz w:val="26"/>
                <w:szCs w:val="26"/>
              </w:rPr>
              <w:t>№</w:t>
            </w:r>
          </w:p>
          <w:p w:rsidR="00F77B6D" w:rsidRPr="00110F08" w:rsidRDefault="00F77B6D" w:rsidP="00110F0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110F08">
              <w:rPr>
                <w:b/>
                <w:sz w:val="26"/>
                <w:szCs w:val="26"/>
              </w:rPr>
              <w:t>п</w:t>
            </w:r>
            <w:proofErr w:type="gramEnd"/>
            <w:r w:rsidRPr="00110F0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965" w:type="dxa"/>
          </w:tcPr>
          <w:p w:rsidR="00F77B6D" w:rsidRPr="00110F08" w:rsidRDefault="00F77B6D" w:rsidP="00110F0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10F08">
              <w:rPr>
                <w:b/>
                <w:sz w:val="26"/>
                <w:szCs w:val="26"/>
              </w:rPr>
              <w:t>Наименование</w:t>
            </w:r>
          </w:p>
          <w:p w:rsidR="00F77B6D" w:rsidRPr="00110F08" w:rsidRDefault="00F77B6D" w:rsidP="00110F0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10F08">
              <w:rPr>
                <w:b/>
                <w:sz w:val="26"/>
                <w:szCs w:val="26"/>
              </w:rPr>
              <w:t>раздела дисциплины</w:t>
            </w:r>
          </w:p>
        </w:tc>
        <w:tc>
          <w:tcPr>
            <w:tcW w:w="5678" w:type="dxa"/>
          </w:tcPr>
          <w:p w:rsidR="00F77B6D" w:rsidRPr="00110F08" w:rsidRDefault="00F77B6D" w:rsidP="000F498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10F08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F77B6D" w:rsidRPr="00110F08" w:rsidTr="00F77B6D">
        <w:tc>
          <w:tcPr>
            <w:tcW w:w="928" w:type="dxa"/>
          </w:tcPr>
          <w:p w:rsidR="00F77B6D" w:rsidRPr="00110F08" w:rsidRDefault="00F77B6D" w:rsidP="00110F0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1</w:t>
            </w:r>
          </w:p>
        </w:tc>
        <w:tc>
          <w:tcPr>
            <w:tcW w:w="2965" w:type="dxa"/>
          </w:tcPr>
          <w:p w:rsidR="00F77B6D" w:rsidRPr="00110F08" w:rsidRDefault="00B96974" w:rsidP="00110F08">
            <w:pPr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Содержание, цель и задачи курса.  Состояние и перспективы развития па</w:t>
            </w:r>
            <w:r w:rsidRPr="00110F08">
              <w:rPr>
                <w:sz w:val="23"/>
                <w:szCs w:val="23"/>
              </w:rPr>
              <w:t>р</w:t>
            </w:r>
            <w:r w:rsidRPr="00110F08">
              <w:rPr>
                <w:sz w:val="23"/>
                <w:szCs w:val="23"/>
              </w:rPr>
              <w:t>ка ГПМ. Правила безопа</w:t>
            </w:r>
            <w:r w:rsidRPr="00110F08">
              <w:rPr>
                <w:sz w:val="23"/>
                <w:szCs w:val="23"/>
              </w:rPr>
              <w:t>с</w:t>
            </w:r>
            <w:r w:rsidRPr="00110F08">
              <w:rPr>
                <w:sz w:val="23"/>
                <w:szCs w:val="23"/>
              </w:rPr>
              <w:t>ной эксплуатации ГПМ.  Основные причины аварий ГПМ.</w:t>
            </w:r>
          </w:p>
        </w:tc>
        <w:tc>
          <w:tcPr>
            <w:tcW w:w="5678" w:type="dxa"/>
          </w:tcPr>
          <w:p w:rsidR="00F77B6D" w:rsidRPr="00110F08" w:rsidRDefault="00B96974" w:rsidP="00110F08">
            <w:pPr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Содержание, цель и задачи курса.  Состояние и перспективы развития парка ГПМ. Основные свойства машины. Федеральный закон  о промышленной бе</w:t>
            </w:r>
            <w:r w:rsidRPr="00110F08">
              <w:rPr>
                <w:sz w:val="23"/>
                <w:szCs w:val="23"/>
              </w:rPr>
              <w:t>з</w:t>
            </w:r>
            <w:r w:rsidRPr="00110F08">
              <w:rPr>
                <w:sz w:val="23"/>
                <w:szCs w:val="23"/>
              </w:rPr>
              <w:t>опасности (Извлечение). Основные положения межо</w:t>
            </w:r>
            <w:r w:rsidRPr="00110F08">
              <w:rPr>
                <w:sz w:val="23"/>
                <w:szCs w:val="23"/>
              </w:rPr>
              <w:t>т</w:t>
            </w:r>
            <w:r w:rsidRPr="00110F08">
              <w:rPr>
                <w:sz w:val="23"/>
                <w:szCs w:val="23"/>
              </w:rPr>
              <w:t>раслевых правил по охране труда при погрузочно-разгрузочных работах и размещения грузов (ПОТ РМ -007-98).  Причины аварий ГПМ. Примеры аварийных ситуаций. Основные понятия и причины аварий ГПМ. Порядок расследования несчастных случаев на прои</w:t>
            </w:r>
            <w:r w:rsidRPr="00110F08">
              <w:rPr>
                <w:sz w:val="23"/>
                <w:szCs w:val="23"/>
              </w:rPr>
              <w:t>з</w:t>
            </w:r>
            <w:r w:rsidRPr="00110F08">
              <w:rPr>
                <w:sz w:val="23"/>
                <w:szCs w:val="23"/>
              </w:rPr>
              <w:t>водстве.</w:t>
            </w:r>
          </w:p>
        </w:tc>
      </w:tr>
      <w:tr w:rsidR="00F77B6D" w:rsidRPr="00110F08" w:rsidTr="00F77B6D">
        <w:tc>
          <w:tcPr>
            <w:tcW w:w="928" w:type="dxa"/>
          </w:tcPr>
          <w:p w:rsidR="00F77B6D" w:rsidRPr="00110F08" w:rsidRDefault="00F77B6D" w:rsidP="00110F0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2</w:t>
            </w:r>
          </w:p>
        </w:tc>
        <w:tc>
          <w:tcPr>
            <w:tcW w:w="2965" w:type="dxa"/>
          </w:tcPr>
          <w:p w:rsidR="00F77B6D" w:rsidRPr="00110F08" w:rsidRDefault="00B96974" w:rsidP="00110F08">
            <w:pPr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Краны грузоподъе</w:t>
            </w:r>
            <w:r w:rsidRPr="00110F08">
              <w:rPr>
                <w:sz w:val="23"/>
                <w:szCs w:val="23"/>
              </w:rPr>
              <w:t>м</w:t>
            </w:r>
            <w:r w:rsidRPr="00110F08">
              <w:rPr>
                <w:sz w:val="23"/>
                <w:szCs w:val="23"/>
              </w:rPr>
              <w:t>ные общего назначения. Мостовые, козловые, стр</w:t>
            </w:r>
            <w:r w:rsidRPr="00110F08">
              <w:rPr>
                <w:sz w:val="23"/>
                <w:szCs w:val="23"/>
              </w:rPr>
              <w:t>е</w:t>
            </w:r>
            <w:r w:rsidRPr="00110F08">
              <w:rPr>
                <w:sz w:val="23"/>
                <w:szCs w:val="23"/>
              </w:rPr>
              <w:t>ловые самоходные краны. Классификация, устро</w:t>
            </w:r>
            <w:r w:rsidRPr="00110F08">
              <w:rPr>
                <w:sz w:val="23"/>
                <w:szCs w:val="23"/>
              </w:rPr>
              <w:t>й</w:t>
            </w:r>
            <w:r w:rsidRPr="00110F08">
              <w:rPr>
                <w:sz w:val="23"/>
                <w:szCs w:val="23"/>
              </w:rPr>
              <w:t>ство, параметры, область применения. Грузозахва</w:t>
            </w:r>
            <w:r w:rsidRPr="00110F08">
              <w:rPr>
                <w:sz w:val="23"/>
                <w:szCs w:val="23"/>
              </w:rPr>
              <w:t>т</w:t>
            </w:r>
            <w:r w:rsidRPr="00110F08">
              <w:rPr>
                <w:sz w:val="23"/>
                <w:szCs w:val="23"/>
              </w:rPr>
              <w:t>ные устройства.</w:t>
            </w:r>
          </w:p>
        </w:tc>
        <w:tc>
          <w:tcPr>
            <w:tcW w:w="5678" w:type="dxa"/>
          </w:tcPr>
          <w:p w:rsidR="00F77B6D" w:rsidRPr="00110F08" w:rsidRDefault="00B96974" w:rsidP="00110F08">
            <w:pPr>
              <w:shd w:val="clear" w:color="auto" w:fill="FFFFFF"/>
              <w:tabs>
                <w:tab w:val="left" w:pos="994"/>
                <w:tab w:val="left" w:leader="dot" w:pos="6026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Классификация кранов и подъемников по ко</w:t>
            </w:r>
            <w:r w:rsidRPr="00110F08">
              <w:rPr>
                <w:sz w:val="23"/>
                <w:szCs w:val="23"/>
              </w:rPr>
              <w:t>н</w:t>
            </w:r>
            <w:r w:rsidRPr="00110F08">
              <w:rPr>
                <w:sz w:val="23"/>
                <w:szCs w:val="23"/>
              </w:rPr>
              <w:t>струкции. Параметры кранов. Устройство мостовых кранов. Зубчатые передачи и редуктор. Тормоза. А</w:t>
            </w:r>
            <w:r w:rsidRPr="00110F08">
              <w:rPr>
                <w:sz w:val="23"/>
                <w:szCs w:val="23"/>
              </w:rPr>
              <w:t>в</w:t>
            </w:r>
            <w:r w:rsidRPr="00110F08">
              <w:rPr>
                <w:sz w:val="23"/>
                <w:szCs w:val="23"/>
              </w:rPr>
              <w:t>томобильные краны. Краны на железнодорожном х</w:t>
            </w:r>
            <w:r w:rsidRPr="00110F08">
              <w:rPr>
                <w:sz w:val="23"/>
                <w:szCs w:val="23"/>
              </w:rPr>
              <w:t>о</w:t>
            </w:r>
            <w:r w:rsidRPr="00110F08">
              <w:rPr>
                <w:sz w:val="23"/>
                <w:szCs w:val="23"/>
              </w:rPr>
              <w:t>ду. Опорно-поворотные устройства.  Привод, гидра</w:t>
            </w:r>
            <w:r w:rsidRPr="00110F08">
              <w:rPr>
                <w:sz w:val="23"/>
                <w:szCs w:val="23"/>
              </w:rPr>
              <w:t>в</w:t>
            </w:r>
            <w:r w:rsidRPr="00110F08">
              <w:rPr>
                <w:sz w:val="23"/>
                <w:szCs w:val="23"/>
              </w:rPr>
              <w:t>лические силовые передачи. Механизм изменения в</w:t>
            </w:r>
            <w:r w:rsidRPr="00110F08">
              <w:rPr>
                <w:sz w:val="23"/>
                <w:szCs w:val="23"/>
              </w:rPr>
              <w:t>ы</w:t>
            </w:r>
            <w:r w:rsidRPr="00110F08">
              <w:rPr>
                <w:sz w:val="23"/>
                <w:szCs w:val="23"/>
              </w:rPr>
              <w:t>лета. Механизм телескопирования секций.  Управл</w:t>
            </w:r>
            <w:r w:rsidRPr="00110F08">
              <w:rPr>
                <w:sz w:val="23"/>
                <w:szCs w:val="23"/>
              </w:rPr>
              <w:t>е</w:t>
            </w:r>
            <w:r w:rsidRPr="00110F08">
              <w:rPr>
                <w:sz w:val="23"/>
                <w:szCs w:val="23"/>
              </w:rPr>
              <w:t>ние механизмами кранов.  Классификация и общая х</w:t>
            </w:r>
            <w:r w:rsidRPr="00110F08">
              <w:rPr>
                <w:sz w:val="23"/>
                <w:szCs w:val="23"/>
              </w:rPr>
              <w:t>а</w:t>
            </w:r>
            <w:r w:rsidRPr="00110F08">
              <w:rPr>
                <w:sz w:val="23"/>
                <w:szCs w:val="23"/>
              </w:rPr>
              <w:t>рактеристика грузозахватных устройств.  Механич</w:t>
            </w:r>
            <w:r w:rsidRPr="00110F08">
              <w:rPr>
                <w:sz w:val="23"/>
                <w:szCs w:val="23"/>
              </w:rPr>
              <w:t>е</w:t>
            </w:r>
            <w:r w:rsidRPr="00110F08">
              <w:rPr>
                <w:sz w:val="23"/>
                <w:szCs w:val="23"/>
              </w:rPr>
              <w:t>ские и притягивающие  грузозахватные устройства Поддерживающие ГЗУ. Основные типы, конструкти</w:t>
            </w:r>
            <w:r w:rsidRPr="00110F08">
              <w:rPr>
                <w:sz w:val="23"/>
                <w:szCs w:val="23"/>
              </w:rPr>
              <w:t>в</w:t>
            </w:r>
            <w:r w:rsidRPr="00110F08">
              <w:rPr>
                <w:sz w:val="23"/>
                <w:szCs w:val="23"/>
              </w:rPr>
              <w:t>ное исполнение, особенности расчета и расчетные схемы. Зажимные ГЗУ. Основные типы, конструкти</w:t>
            </w:r>
            <w:r w:rsidRPr="00110F08">
              <w:rPr>
                <w:sz w:val="23"/>
                <w:szCs w:val="23"/>
              </w:rPr>
              <w:t>в</w:t>
            </w:r>
            <w:r w:rsidRPr="00110F08">
              <w:rPr>
                <w:sz w:val="23"/>
                <w:szCs w:val="23"/>
              </w:rPr>
              <w:t xml:space="preserve">ное исполнение, особенности расчета и расчетные схемы. Грузовые электромагниты; использование электромагнитов и техника безопасности при работе. </w:t>
            </w:r>
            <w:proofErr w:type="spellStart"/>
            <w:r w:rsidRPr="00110F08">
              <w:rPr>
                <w:sz w:val="23"/>
                <w:szCs w:val="23"/>
              </w:rPr>
              <w:t>Пневмозахваты</w:t>
            </w:r>
            <w:proofErr w:type="spellEnd"/>
            <w:r w:rsidRPr="00110F08">
              <w:rPr>
                <w:sz w:val="23"/>
                <w:szCs w:val="23"/>
              </w:rPr>
              <w:t xml:space="preserve">. Типы, устройство элементов, область применения. Основы расчета грузоподъемности </w:t>
            </w:r>
            <w:proofErr w:type="spellStart"/>
            <w:r w:rsidRPr="00110F08">
              <w:rPr>
                <w:sz w:val="23"/>
                <w:szCs w:val="23"/>
              </w:rPr>
              <w:t>пне</w:t>
            </w:r>
            <w:r w:rsidRPr="00110F08">
              <w:rPr>
                <w:sz w:val="23"/>
                <w:szCs w:val="23"/>
              </w:rPr>
              <w:t>в</w:t>
            </w:r>
            <w:r w:rsidRPr="00110F08">
              <w:rPr>
                <w:sz w:val="23"/>
                <w:szCs w:val="23"/>
              </w:rPr>
              <w:t>мозахватов</w:t>
            </w:r>
            <w:proofErr w:type="spellEnd"/>
            <w:r w:rsidRPr="00110F08">
              <w:rPr>
                <w:sz w:val="23"/>
                <w:szCs w:val="23"/>
              </w:rPr>
              <w:t>. Технические требования к грузозахватным средствам.</w:t>
            </w:r>
          </w:p>
        </w:tc>
      </w:tr>
      <w:tr w:rsidR="00F77B6D" w:rsidRPr="00110F08" w:rsidTr="00F77B6D">
        <w:tc>
          <w:tcPr>
            <w:tcW w:w="928" w:type="dxa"/>
          </w:tcPr>
          <w:p w:rsidR="00F77B6D" w:rsidRPr="00110F08" w:rsidRDefault="00F77B6D" w:rsidP="00110F0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3</w:t>
            </w:r>
          </w:p>
        </w:tc>
        <w:tc>
          <w:tcPr>
            <w:tcW w:w="2965" w:type="dxa"/>
          </w:tcPr>
          <w:p w:rsidR="00F77B6D" w:rsidRPr="00110F08" w:rsidRDefault="00B96974" w:rsidP="00110F08">
            <w:pPr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Подъемники, погру</w:t>
            </w:r>
            <w:r w:rsidRPr="00110F08">
              <w:rPr>
                <w:sz w:val="23"/>
                <w:szCs w:val="23"/>
              </w:rPr>
              <w:t>з</w:t>
            </w:r>
            <w:r w:rsidRPr="00110F08">
              <w:rPr>
                <w:sz w:val="23"/>
                <w:szCs w:val="23"/>
              </w:rPr>
              <w:lastRenderedPageBreak/>
              <w:t>чики. Классификация, устройство, параметры, о</w:t>
            </w:r>
            <w:r w:rsidRPr="00110F08">
              <w:rPr>
                <w:sz w:val="23"/>
                <w:szCs w:val="23"/>
              </w:rPr>
              <w:t>б</w:t>
            </w:r>
            <w:r w:rsidRPr="00110F08">
              <w:rPr>
                <w:sz w:val="23"/>
                <w:szCs w:val="23"/>
              </w:rPr>
              <w:t>ласть применения.</w:t>
            </w:r>
          </w:p>
        </w:tc>
        <w:tc>
          <w:tcPr>
            <w:tcW w:w="5678" w:type="dxa"/>
          </w:tcPr>
          <w:p w:rsidR="00F77B6D" w:rsidRPr="00110F08" w:rsidRDefault="00B96974" w:rsidP="00110F08">
            <w:pPr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lastRenderedPageBreak/>
              <w:t xml:space="preserve">Классификация подъемников по конструкции. </w:t>
            </w:r>
            <w:r w:rsidRPr="00110F08">
              <w:rPr>
                <w:sz w:val="23"/>
                <w:szCs w:val="23"/>
              </w:rPr>
              <w:lastRenderedPageBreak/>
              <w:t>Назначение и классификация. Общее устройство и о</w:t>
            </w:r>
            <w:r w:rsidRPr="00110F08">
              <w:rPr>
                <w:sz w:val="23"/>
                <w:szCs w:val="23"/>
              </w:rPr>
              <w:t>с</w:t>
            </w:r>
            <w:r w:rsidRPr="00110F08">
              <w:rPr>
                <w:sz w:val="23"/>
                <w:szCs w:val="23"/>
              </w:rPr>
              <w:t>новные параметры. Принцип подбора ГПМ для прои</w:t>
            </w:r>
            <w:r w:rsidRPr="00110F08">
              <w:rPr>
                <w:sz w:val="23"/>
                <w:szCs w:val="23"/>
              </w:rPr>
              <w:t>з</w:t>
            </w:r>
            <w:r w:rsidRPr="00110F08">
              <w:rPr>
                <w:sz w:val="23"/>
                <w:szCs w:val="23"/>
              </w:rPr>
              <w:t>водства ПРР. Устройство складов и технология прои</w:t>
            </w:r>
            <w:r w:rsidRPr="00110F08">
              <w:rPr>
                <w:sz w:val="23"/>
                <w:szCs w:val="23"/>
              </w:rPr>
              <w:t>з</w:t>
            </w:r>
            <w:r w:rsidRPr="00110F08">
              <w:rPr>
                <w:sz w:val="23"/>
                <w:szCs w:val="23"/>
              </w:rPr>
              <w:t>водства погрузочно-разгрузочных работ. (Погрузчики фронтальные, стреловые  (</w:t>
            </w:r>
            <w:proofErr w:type="spellStart"/>
            <w:r w:rsidRPr="00110F08">
              <w:rPr>
                <w:sz w:val="23"/>
                <w:szCs w:val="23"/>
              </w:rPr>
              <w:t>ричстакеры</w:t>
            </w:r>
            <w:proofErr w:type="spellEnd"/>
            <w:r w:rsidRPr="00110F08">
              <w:rPr>
                <w:sz w:val="23"/>
                <w:szCs w:val="23"/>
              </w:rPr>
              <w:t xml:space="preserve">)).  </w:t>
            </w:r>
          </w:p>
        </w:tc>
      </w:tr>
      <w:tr w:rsidR="00F77B6D" w:rsidRPr="00110F08" w:rsidTr="00F77B6D">
        <w:tc>
          <w:tcPr>
            <w:tcW w:w="928" w:type="dxa"/>
          </w:tcPr>
          <w:p w:rsidR="00F77B6D" w:rsidRPr="00110F08" w:rsidRDefault="00F77B6D" w:rsidP="00110F0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965" w:type="dxa"/>
          </w:tcPr>
          <w:p w:rsidR="00F77B6D" w:rsidRPr="00110F08" w:rsidRDefault="00B96974" w:rsidP="00110F08">
            <w:pPr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Виды нагрузок и их влияние на работу ГПМ. Приборы безопасности. Блокировочные устройства и защитные средства.</w:t>
            </w:r>
          </w:p>
        </w:tc>
        <w:tc>
          <w:tcPr>
            <w:tcW w:w="5678" w:type="dxa"/>
          </w:tcPr>
          <w:p w:rsidR="00F77B6D" w:rsidRPr="00110F08" w:rsidRDefault="00B96974" w:rsidP="00110F08">
            <w:pPr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Общая характеристика нагрузок и их влияние на работу машин.   Методы измерения нагрузок. Приборы безопасности и блокировочные устройства. Огранич</w:t>
            </w:r>
            <w:r w:rsidRPr="00110F08">
              <w:rPr>
                <w:sz w:val="23"/>
                <w:szCs w:val="23"/>
              </w:rPr>
              <w:t>и</w:t>
            </w:r>
            <w:r w:rsidRPr="00110F08">
              <w:rPr>
                <w:sz w:val="23"/>
                <w:szCs w:val="23"/>
              </w:rPr>
              <w:t>тели подъема стрелы. Ограничители грузоподъемн</w:t>
            </w:r>
            <w:r w:rsidRPr="00110F08">
              <w:rPr>
                <w:sz w:val="23"/>
                <w:szCs w:val="23"/>
              </w:rPr>
              <w:t>о</w:t>
            </w:r>
            <w:r w:rsidRPr="00110F08">
              <w:rPr>
                <w:sz w:val="23"/>
                <w:szCs w:val="23"/>
              </w:rPr>
              <w:t>сти. Указатели грузоподъемности. Креномеры. Сигн</w:t>
            </w:r>
            <w:r w:rsidRPr="00110F08">
              <w:rPr>
                <w:sz w:val="23"/>
                <w:szCs w:val="23"/>
              </w:rPr>
              <w:t>а</w:t>
            </w:r>
            <w:r w:rsidRPr="00110F08">
              <w:rPr>
                <w:sz w:val="23"/>
                <w:szCs w:val="23"/>
              </w:rPr>
              <w:t>лизаторы опасного напряжения. Анемометры. Огран</w:t>
            </w:r>
            <w:r w:rsidRPr="00110F08">
              <w:rPr>
                <w:sz w:val="23"/>
                <w:szCs w:val="23"/>
              </w:rPr>
              <w:t>и</w:t>
            </w:r>
            <w:r w:rsidRPr="00110F08">
              <w:rPr>
                <w:sz w:val="23"/>
                <w:szCs w:val="23"/>
              </w:rPr>
              <w:t>чители перекоса. Противоугонные устройства. Защи</w:t>
            </w:r>
            <w:r w:rsidRPr="00110F08">
              <w:rPr>
                <w:sz w:val="23"/>
                <w:szCs w:val="23"/>
              </w:rPr>
              <w:t>т</w:t>
            </w:r>
            <w:r w:rsidRPr="00110F08">
              <w:rPr>
                <w:sz w:val="23"/>
                <w:szCs w:val="23"/>
              </w:rPr>
              <w:t>ные средства.  Микропроцессорные системы защиты кранов от перегрузок и системы   координатной   з</w:t>
            </w:r>
            <w:r w:rsidRPr="00110F08">
              <w:rPr>
                <w:sz w:val="23"/>
                <w:szCs w:val="23"/>
              </w:rPr>
              <w:t>а</w:t>
            </w:r>
            <w:r w:rsidRPr="00110F08">
              <w:rPr>
                <w:sz w:val="23"/>
                <w:szCs w:val="23"/>
              </w:rPr>
              <w:t>щиты.</w:t>
            </w:r>
          </w:p>
        </w:tc>
      </w:tr>
      <w:tr w:rsidR="00F77B6D" w:rsidRPr="00110F08" w:rsidTr="00F77B6D">
        <w:tc>
          <w:tcPr>
            <w:tcW w:w="928" w:type="dxa"/>
          </w:tcPr>
          <w:p w:rsidR="00F77B6D" w:rsidRPr="00110F08" w:rsidRDefault="00F77B6D" w:rsidP="00110F0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5</w:t>
            </w:r>
          </w:p>
        </w:tc>
        <w:tc>
          <w:tcPr>
            <w:tcW w:w="2965" w:type="dxa"/>
          </w:tcPr>
          <w:p w:rsidR="00F77B6D" w:rsidRPr="00110F08" w:rsidRDefault="00B96974" w:rsidP="00110F08">
            <w:pPr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Безопасность эксплу</w:t>
            </w:r>
            <w:r w:rsidRPr="00110F08">
              <w:rPr>
                <w:sz w:val="23"/>
                <w:szCs w:val="23"/>
              </w:rPr>
              <w:t>а</w:t>
            </w:r>
            <w:r w:rsidRPr="00110F08">
              <w:rPr>
                <w:sz w:val="23"/>
                <w:szCs w:val="23"/>
              </w:rPr>
              <w:t>тации подъемно-транспортного оборудов</w:t>
            </w:r>
            <w:r w:rsidRPr="00110F08">
              <w:rPr>
                <w:sz w:val="23"/>
                <w:szCs w:val="23"/>
              </w:rPr>
              <w:t>а</w:t>
            </w:r>
            <w:r w:rsidRPr="00110F08">
              <w:rPr>
                <w:sz w:val="23"/>
                <w:szCs w:val="23"/>
              </w:rPr>
              <w:t>ния. Технический надзор. Устойчивость передви</w:t>
            </w:r>
            <w:r w:rsidRPr="00110F08">
              <w:rPr>
                <w:sz w:val="23"/>
                <w:szCs w:val="23"/>
              </w:rPr>
              <w:t>ж</w:t>
            </w:r>
            <w:r w:rsidRPr="00110F08">
              <w:rPr>
                <w:sz w:val="23"/>
                <w:szCs w:val="23"/>
              </w:rPr>
              <w:t>ных кранов.</w:t>
            </w:r>
          </w:p>
        </w:tc>
        <w:tc>
          <w:tcPr>
            <w:tcW w:w="5678" w:type="dxa"/>
          </w:tcPr>
          <w:p w:rsidR="00F77B6D" w:rsidRPr="00110F08" w:rsidRDefault="00B96974" w:rsidP="00110F08">
            <w:pPr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Методы обеспечения безопасности при эксплу</w:t>
            </w:r>
            <w:r w:rsidRPr="00110F08">
              <w:rPr>
                <w:sz w:val="23"/>
                <w:szCs w:val="23"/>
              </w:rPr>
              <w:t>а</w:t>
            </w:r>
            <w:r w:rsidRPr="00110F08">
              <w:rPr>
                <w:sz w:val="23"/>
                <w:szCs w:val="23"/>
              </w:rPr>
              <w:t>тации ГПМ. Размер опасной зоны ПТМ. Расчет кан</w:t>
            </w:r>
            <w:r w:rsidRPr="00110F08">
              <w:rPr>
                <w:sz w:val="23"/>
                <w:szCs w:val="23"/>
              </w:rPr>
              <w:t>а</w:t>
            </w:r>
            <w:r w:rsidRPr="00110F08">
              <w:rPr>
                <w:sz w:val="23"/>
                <w:szCs w:val="23"/>
              </w:rPr>
              <w:t>тов на прочность. Работа крана вблизи линии электр</w:t>
            </w:r>
            <w:r w:rsidRPr="00110F08">
              <w:rPr>
                <w:sz w:val="23"/>
                <w:szCs w:val="23"/>
              </w:rPr>
              <w:t>о</w:t>
            </w:r>
            <w:r w:rsidRPr="00110F08">
              <w:rPr>
                <w:sz w:val="23"/>
                <w:szCs w:val="23"/>
              </w:rPr>
              <w:t>передач. Требования к рабочим площадкам ГПМ. Тр</w:t>
            </w:r>
            <w:r w:rsidRPr="00110F08">
              <w:rPr>
                <w:sz w:val="23"/>
                <w:szCs w:val="23"/>
              </w:rPr>
              <w:t>е</w:t>
            </w:r>
            <w:r w:rsidRPr="00110F08">
              <w:rPr>
                <w:sz w:val="23"/>
                <w:szCs w:val="23"/>
              </w:rPr>
              <w:t>бования к организации работ. Организация и содерж</w:t>
            </w:r>
            <w:r w:rsidRPr="00110F08">
              <w:rPr>
                <w:sz w:val="23"/>
                <w:szCs w:val="23"/>
              </w:rPr>
              <w:t>а</w:t>
            </w:r>
            <w:r w:rsidRPr="00110F08">
              <w:rPr>
                <w:sz w:val="23"/>
                <w:szCs w:val="23"/>
              </w:rPr>
              <w:t>ние технического надзора. Статические и динамич</w:t>
            </w:r>
            <w:r w:rsidRPr="00110F08">
              <w:rPr>
                <w:sz w:val="23"/>
                <w:szCs w:val="23"/>
              </w:rPr>
              <w:t>е</w:t>
            </w:r>
            <w:r w:rsidRPr="00110F08">
              <w:rPr>
                <w:sz w:val="23"/>
                <w:szCs w:val="23"/>
              </w:rPr>
              <w:t>ские испытания  ГПМ. Правила безопасной работы ГПМ. Порядок испытаний кранов на  устойчивость. Требования к обслуживающему персоналу. Обеспеч</w:t>
            </w:r>
            <w:r w:rsidRPr="00110F08">
              <w:rPr>
                <w:sz w:val="23"/>
                <w:szCs w:val="23"/>
              </w:rPr>
              <w:t>е</w:t>
            </w:r>
            <w:r w:rsidRPr="00110F08">
              <w:rPr>
                <w:sz w:val="23"/>
                <w:szCs w:val="23"/>
              </w:rPr>
              <w:t>ние безопасности при техническом обслуживании и ремонте.</w:t>
            </w:r>
          </w:p>
        </w:tc>
      </w:tr>
      <w:tr w:rsidR="00F77B6D" w:rsidRPr="00110F08" w:rsidTr="00F77B6D">
        <w:tc>
          <w:tcPr>
            <w:tcW w:w="928" w:type="dxa"/>
          </w:tcPr>
          <w:p w:rsidR="00F77B6D" w:rsidRPr="00110F08" w:rsidRDefault="00F77B6D" w:rsidP="00110F0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6</w:t>
            </w:r>
          </w:p>
        </w:tc>
        <w:tc>
          <w:tcPr>
            <w:tcW w:w="2965" w:type="dxa"/>
          </w:tcPr>
          <w:p w:rsidR="00B96974" w:rsidRPr="00110F08" w:rsidRDefault="00B96974" w:rsidP="00110F08">
            <w:pPr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Методы и средства диагностирования ГПМ</w:t>
            </w:r>
          </w:p>
          <w:p w:rsidR="00F77B6D" w:rsidRPr="00110F08" w:rsidRDefault="00F77B6D" w:rsidP="00110F08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678" w:type="dxa"/>
          </w:tcPr>
          <w:p w:rsidR="00F77B6D" w:rsidRPr="00110F08" w:rsidRDefault="00B96974" w:rsidP="00110F08">
            <w:pPr>
              <w:pStyle w:val="21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110F08">
              <w:rPr>
                <w:sz w:val="23"/>
                <w:szCs w:val="23"/>
              </w:rPr>
              <w:t>Влияние условий эксплуатации на работоспосо</w:t>
            </w:r>
            <w:r w:rsidRPr="00110F08">
              <w:rPr>
                <w:sz w:val="23"/>
                <w:szCs w:val="23"/>
              </w:rPr>
              <w:t>б</w:t>
            </w:r>
            <w:r w:rsidRPr="00110F08">
              <w:rPr>
                <w:sz w:val="23"/>
                <w:szCs w:val="23"/>
              </w:rPr>
              <w:t>ность ГПМ.  Принципы диагностики и контроля.  Цели и задачи диагностирования ГПМ. Методы и средства диагностирования. Карты диагностические</w:t>
            </w:r>
          </w:p>
        </w:tc>
      </w:tr>
    </w:tbl>
    <w:p w:rsidR="00EF284E" w:rsidRPr="00110F08" w:rsidRDefault="00EF284E" w:rsidP="00110F08">
      <w:pPr>
        <w:spacing w:line="240" w:lineRule="auto"/>
        <w:rPr>
          <w:sz w:val="20"/>
        </w:rPr>
      </w:pPr>
    </w:p>
    <w:p w:rsidR="0095427B" w:rsidRPr="00D2714B" w:rsidRDefault="0095427B" w:rsidP="00110F08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95427B" w:rsidRPr="00110F08" w:rsidRDefault="0095427B" w:rsidP="00110F08">
      <w:pPr>
        <w:widowControl/>
        <w:spacing w:line="240" w:lineRule="auto"/>
        <w:ind w:firstLine="851"/>
        <w:rPr>
          <w:rFonts w:eastAsia="Calibri"/>
          <w:snapToGrid/>
          <w:sz w:val="20"/>
        </w:rPr>
      </w:pPr>
    </w:p>
    <w:p w:rsidR="00874F26" w:rsidRPr="00874F26" w:rsidRDefault="00874F26" w:rsidP="00110F08">
      <w:pPr>
        <w:widowControl/>
        <w:tabs>
          <w:tab w:val="left" w:pos="851"/>
        </w:tabs>
        <w:spacing w:line="240" w:lineRule="auto"/>
        <w:ind w:firstLine="851"/>
        <w:jc w:val="left"/>
        <w:rPr>
          <w:rFonts w:eastAsia="Calibri"/>
          <w:snapToGrid/>
          <w:sz w:val="24"/>
          <w:szCs w:val="28"/>
          <w:u w:val="single"/>
        </w:rPr>
      </w:pPr>
      <w:r w:rsidRPr="00874F26">
        <w:rPr>
          <w:rFonts w:eastAsia="Calibri"/>
          <w:snapToGrid/>
          <w:sz w:val="28"/>
          <w:szCs w:val="28"/>
          <w:u w:val="single"/>
        </w:rPr>
        <w:t>Для очной формы обучения</w:t>
      </w:r>
      <w:r>
        <w:rPr>
          <w:rFonts w:eastAsia="Calibri"/>
          <w:snapToGrid/>
          <w:sz w:val="28"/>
          <w:szCs w:val="28"/>
          <w:u w:val="single"/>
        </w:rPr>
        <w:t xml:space="preserve"> (6 семестр)</w:t>
      </w:r>
      <w:r w:rsidRPr="00874F26">
        <w:rPr>
          <w:rFonts w:eastAsia="Calibri"/>
          <w:snapToGrid/>
          <w:sz w:val="28"/>
          <w:szCs w:val="28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284"/>
        <w:gridCol w:w="917"/>
        <w:gridCol w:w="930"/>
        <w:gridCol w:w="933"/>
        <w:gridCol w:w="960"/>
      </w:tblGrid>
      <w:tr w:rsidR="008F5D35" w:rsidRPr="00D2714B" w:rsidTr="008F5D35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F5D35" w:rsidRPr="00D2714B" w:rsidRDefault="008F5D35" w:rsidP="00EB34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/п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8F5D35" w:rsidRPr="00D2714B" w:rsidRDefault="008F5D35" w:rsidP="00EB34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</w:t>
            </w: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и</w:t>
            </w: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плины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F5D35" w:rsidRPr="00D2714B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F5D35" w:rsidRPr="00D2714B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F5D35" w:rsidRPr="00D2714B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F5D35" w:rsidRPr="00D2714B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8F5D35" w:rsidRPr="00D2714B" w:rsidTr="008F5D35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F5D35" w:rsidRPr="00447D25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8F5D35" w:rsidRPr="00447D25" w:rsidRDefault="001D3B4C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00AC7">
              <w:rPr>
                <w:sz w:val="20"/>
              </w:rPr>
              <w:t>Содержание, цель и задачи курса.  Состояние и перспективы развития парка ГПМ.</w:t>
            </w:r>
            <w:r>
              <w:rPr>
                <w:sz w:val="20"/>
              </w:rPr>
              <w:t xml:space="preserve"> Правила безопасной эксплуатации ГПМ</w:t>
            </w:r>
            <w:r w:rsidRPr="00A00AC7">
              <w:rPr>
                <w:sz w:val="20"/>
              </w:rPr>
              <w:t xml:space="preserve">.  Основные причины аварий </w:t>
            </w:r>
            <w:r w:rsidRPr="000E0A8D">
              <w:rPr>
                <w:sz w:val="20"/>
              </w:rPr>
              <w:t>ГПМ.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F5D35" w:rsidRPr="00447D25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F5D35" w:rsidRPr="00447D25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F5D35" w:rsidRPr="00447D25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F5D35" w:rsidRPr="00DC03AB" w:rsidRDefault="0006665F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</w:p>
        </w:tc>
      </w:tr>
      <w:tr w:rsidR="008F5D35" w:rsidRPr="00D2714B" w:rsidTr="008F5D35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F5D35" w:rsidRPr="00447D25" w:rsidRDefault="008F5D35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2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8F5D35" w:rsidRPr="00D2714B" w:rsidRDefault="001D3B4C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00AC7">
              <w:rPr>
                <w:sz w:val="20"/>
              </w:rPr>
              <w:t>Краны грузоподъемные</w:t>
            </w:r>
            <w:r>
              <w:rPr>
                <w:sz w:val="20"/>
              </w:rPr>
              <w:t xml:space="preserve"> общего назначения</w:t>
            </w:r>
            <w:r w:rsidRPr="00A00AC7">
              <w:rPr>
                <w:sz w:val="20"/>
              </w:rPr>
              <w:t xml:space="preserve">. </w:t>
            </w:r>
            <w:r>
              <w:rPr>
                <w:sz w:val="20"/>
              </w:rPr>
              <w:t>М</w:t>
            </w:r>
            <w:r w:rsidRPr="000E1121">
              <w:rPr>
                <w:sz w:val="20"/>
              </w:rPr>
              <w:t>остовы</w:t>
            </w:r>
            <w:r>
              <w:rPr>
                <w:sz w:val="20"/>
              </w:rPr>
              <w:t>е, козловые, с</w:t>
            </w:r>
            <w:r w:rsidRPr="00A00AC7">
              <w:rPr>
                <w:sz w:val="20"/>
              </w:rPr>
              <w:t xml:space="preserve">треловые самоходные </w:t>
            </w:r>
            <w:r w:rsidRPr="000E1121">
              <w:rPr>
                <w:sz w:val="20"/>
              </w:rPr>
              <w:t>кран</w:t>
            </w:r>
            <w:r>
              <w:rPr>
                <w:sz w:val="20"/>
              </w:rPr>
              <w:t>ы</w:t>
            </w:r>
            <w:r w:rsidRPr="000E1121">
              <w:rPr>
                <w:sz w:val="20"/>
              </w:rPr>
              <w:t>.</w:t>
            </w:r>
            <w:r w:rsidRPr="00550FAF">
              <w:rPr>
                <w:sz w:val="20"/>
              </w:rPr>
              <w:t xml:space="preserve"> Классификация, </w:t>
            </w:r>
            <w:r>
              <w:rPr>
                <w:sz w:val="20"/>
              </w:rPr>
              <w:t xml:space="preserve">устройство, </w:t>
            </w:r>
            <w:r w:rsidRPr="00550FAF">
              <w:rPr>
                <w:sz w:val="20"/>
              </w:rPr>
              <w:t>параме</w:t>
            </w:r>
            <w:r w:rsidRPr="00550FAF">
              <w:rPr>
                <w:sz w:val="20"/>
              </w:rPr>
              <w:t>т</w:t>
            </w:r>
            <w:r w:rsidRPr="00550FAF">
              <w:rPr>
                <w:sz w:val="20"/>
              </w:rPr>
              <w:t>ры, область применения.</w:t>
            </w:r>
            <w:r>
              <w:rPr>
                <w:sz w:val="20"/>
              </w:rPr>
              <w:t xml:space="preserve"> </w:t>
            </w:r>
            <w:r w:rsidRPr="00550FAF">
              <w:rPr>
                <w:sz w:val="20"/>
              </w:rPr>
              <w:t>Грузозахватные устройства</w:t>
            </w:r>
            <w:r>
              <w:rPr>
                <w:sz w:val="20"/>
              </w:rPr>
              <w:t>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F5D35" w:rsidRPr="00DC03AB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F5D35" w:rsidRPr="00447D25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F5D35" w:rsidRPr="00447D25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F5D35" w:rsidRPr="00DC03AB" w:rsidRDefault="001D3B4C" w:rsidP="007958A6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7958A6"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</w:tr>
      <w:tr w:rsidR="008F5D35" w:rsidRPr="00D2714B" w:rsidTr="008F5D35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F5D35" w:rsidRPr="00447D25" w:rsidRDefault="008F5D35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8F5D35" w:rsidRPr="00D2714B" w:rsidRDefault="001D3B4C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550FAF">
              <w:rPr>
                <w:sz w:val="20"/>
              </w:rPr>
              <w:t xml:space="preserve">Подъемники, погрузчики. Классификация, </w:t>
            </w:r>
            <w:r>
              <w:rPr>
                <w:sz w:val="20"/>
              </w:rPr>
              <w:t xml:space="preserve">устройство, </w:t>
            </w:r>
            <w:r w:rsidRPr="00550FAF">
              <w:rPr>
                <w:sz w:val="20"/>
              </w:rPr>
              <w:t>параметры, область применения.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F5D35" w:rsidRPr="00DC03AB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F5D35" w:rsidRPr="001D3B4C" w:rsidRDefault="000B23AD" w:rsidP="000B23A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F5D35" w:rsidRPr="00DC03AB" w:rsidRDefault="001D3B4C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F5D35" w:rsidRPr="00DC03AB" w:rsidRDefault="008F5D35" w:rsidP="007958A6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7958A6">
              <w:rPr>
                <w:rFonts w:eastAsia="Calibri"/>
                <w:snapToGrid/>
                <w:sz w:val="28"/>
                <w:szCs w:val="28"/>
              </w:rPr>
              <w:t>5</w:t>
            </w:r>
          </w:p>
        </w:tc>
      </w:tr>
      <w:tr w:rsidR="008F5D35" w:rsidRPr="00D2714B" w:rsidTr="008F5D35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F5D35" w:rsidRDefault="008F5D35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8F5D35" w:rsidRPr="00A67EBB" w:rsidRDefault="001D3B4C" w:rsidP="00447D25">
            <w:pPr>
              <w:widowControl/>
              <w:spacing w:line="240" w:lineRule="auto"/>
              <w:ind w:firstLine="0"/>
              <w:rPr>
                <w:color w:val="333333"/>
                <w:sz w:val="28"/>
                <w:szCs w:val="28"/>
              </w:rPr>
            </w:pPr>
            <w:r w:rsidRPr="00A00AC7">
              <w:rPr>
                <w:sz w:val="20"/>
              </w:rPr>
              <w:t>Виды нагрузок и их влияние на работу ГПМ</w:t>
            </w:r>
            <w:r>
              <w:rPr>
                <w:sz w:val="20"/>
              </w:rPr>
              <w:t xml:space="preserve">. </w:t>
            </w:r>
            <w:r w:rsidRPr="00550FAF">
              <w:rPr>
                <w:sz w:val="20"/>
              </w:rPr>
              <w:t>Приборы безопасности. Блокировочные устройства и защитные средства.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F5D35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F5D35" w:rsidRPr="001D3B4C" w:rsidRDefault="007958A6" w:rsidP="000B23A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0B23AD"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F5D35" w:rsidRPr="001D3B4C" w:rsidRDefault="001D3B4C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F5D35" w:rsidRPr="007958A6" w:rsidRDefault="007958A6" w:rsidP="001D3B4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20</w:t>
            </w:r>
          </w:p>
        </w:tc>
      </w:tr>
      <w:tr w:rsidR="008F5D35" w:rsidRPr="00D2714B" w:rsidTr="008F5D35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F5D35" w:rsidRDefault="008F5D35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8F5D35" w:rsidRPr="009F31D3" w:rsidRDefault="001D3B4C" w:rsidP="00447D2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0E1121">
              <w:rPr>
                <w:sz w:val="20"/>
              </w:rPr>
              <w:t>Безопасность эксплуатации подъемно-транспортного оборудования. Технический надзор. Устойчивость передвижных кранов</w:t>
            </w:r>
            <w:r>
              <w:rPr>
                <w:sz w:val="20"/>
              </w:rPr>
              <w:t>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F5D35" w:rsidRPr="00986036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F5D35" w:rsidRPr="001D3B4C" w:rsidRDefault="007958A6" w:rsidP="000666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06665F">
              <w:rPr>
                <w:rFonts w:eastAsia="Calibri"/>
                <w:snapToGrid/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F5D35" w:rsidRPr="001D3B4C" w:rsidRDefault="001D3B4C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F5D35" w:rsidRPr="00986036" w:rsidRDefault="001D3B4C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26</w:t>
            </w:r>
          </w:p>
        </w:tc>
      </w:tr>
      <w:tr w:rsidR="008F5D35" w:rsidRPr="00D2714B" w:rsidTr="008F5D35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F5D35" w:rsidRPr="00DC03AB" w:rsidRDefault="008F5D35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8F5D35" w:rsidRPr="00F77B6D" w:rsidRDefault="001D3B4C" w:rsidP="001D3B4C">
            <w:pPr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21">
              <w:rPr>
                <w:sz w:val="20"/>
              </w:rPr>
              <w:t>Методы и средства диагностирования ГПМ</w:t>
            </w:r>
            <w:r>
              <w:rPr>
                <w:sz w:val="20"/>
              </w:rPr>
              <w:t>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F5D35" w:rsidRPr="00DC03AB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F5D35" w:rsidRPr="001D3B4C" w:rsidRDefault="001D3B4C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F5D35" w:rsidRPr="001D3B4C" w:rsidRDefault="001D3B4C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F5D35" w:rsidRPr="001D3B4C" w:rsidRDefault="001D3B4C" w:rsidP="001D3B4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</w:tr>
      <w:tr w:rsidR="008F5D35" w:rsidRPr="00D2714B" w:rsidTr="008F5D35">
        <w:trPr>
          <w:jc w:val="center"/>
        </w:trPr>
        <w:tc>
          <w:tcPr>
            <w:tcW w:w="4912" w:type="dxa"/>
            <w:gridSpan w:val="2"/>
            <w:shd w:val="clear" w:color="auto" w:fill="auto"/>
            <w:vAlign w:val="center"/>
          </w:tcPr>
          <w:p w:rsidR="008F5D35" w:rsidRPr="00D2714B" w:rsidRDefault="008F5D35" w:rsidP="00EB344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8F5D35" w:rsidRPr="00DC03AB" w:rsidRDefault="008F5D35" w:rsidP="00DC03A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8F5D35" w:rsidRPr="001D3B4C" w:rsidRDefault="001D3B4C" w:rsidP="0006665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  <w:r w:rsidR="0006665F"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F5D35" w:rsidRPr="001D3B4C" w:rsidRDefault="001D3B4C" w:rsidP="00DC03A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F5D35" w:rsidRPr="00DC03AB" w:rsidRDefault="0006665F" w:rsidP="00DC03A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87</w:t>
            </w:r>
          </w:p>
        </w:tc>
      </w:tr>
    </w:tbl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lastRenderedPageBreak/>
        <w:t>6. Перечень учебно-методического обеспечения для самостоятел</w:t>
      </w:r>
      <w:r w:rsidRPr="00D2714B">
        <w:rPr>
          <w:rFonts w:eastAsia="Calibri"/>
          <w:b/>
          <w:bCs/>
          <w:snapToGrid/>
          <w:sz w:val="28"/>
          <w:szCs w:val="28"/>
        </w:rPr>
        <w:t>ь</w:t>
      </w:r>
      <w:r w:rsidRPr="00D2714B">
        <w:rPr>
          <w:rFonts w:eastAsia="Calibri"/>
          <w:b/>
          <w:bCs/>
          <w:snapToGrid/>
          <w:sz w:val="28"/>
          <w:szCs w:val="28"/>
        </w:rPr>
        <w:t xml:space="preserve">ной работы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обучающихся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 xml:space="preserve"> по дисциплине</w:t>
      </w:r>
    </w:p>
    <w:p w:rsidR="00FF0C01" w:rsidRDefault="00FF0C01" w:rsidP="00FF0C01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45"/>
        <w:gridCol w:w="6503"/>
      </w:tblGrid>
      <w:tr w:rsidR="00FF0C01" w:rsidRPr="009F761D" w:rsidTr="00EB344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F0C01" w:rsidRPr="00110F08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>№</w:t>
            </w:r>
          </w:p>
          <w:p w:rsidR="00FF0C01" w:rsidRPr="00110F08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proofErr w:type="gramStart"/>
            <w:r w:rsidRPr="00110F08">
              <w:rPr>
                <w:bCs/>
                <w:sz w:val="24"/>
                <w:szCs w:val="24"/>
              </w:rPr>
              <w:t>п</w:t>
            </w:r>
            <w:proofErr w:type="gramEnd"/>
            <w:r w:rsidRPr="00110F0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F0C01" w:rsidRPr="00110F08" w:rsidRDefault="00FF0C01" w:rsidP="00EB344F">
            <w:pPr>
              <w:jc w:val="center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>Наименов</w:t>
            </w:r>
            <w:r w:rsidRPr="00110F08">
              <w:rPr>
                <w:bCs/>
                <w:sz w:val="24"/>
                <w:szCs w:val="24"/>
              </w:rPr>
              <w:t>а</w:t>
            </w:r>
            <w:r w:rsidRPr="00110F08">
              <w:rPr>
                <w:bCs/>
                <w:sz w:val="24"/>
                <w:szCs w:val="24"/>
              </w:rPr>
              <w:t>ние раздела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FF0C01" w:rsidRPr="00110F08" w:rsidRDefault="00FF0C01" w:rsidP="00EB344F">
            <w:pPr>
              <w:jc w:val="center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 xml:space="preserve">Перечень </w:t>
            </w:r>
            <w:proofErr w:type="gramStart"/>
            <w:r w:rsidRPr="00110F08">
              <w:rPr>
                <w:bCs/>
                <w:sz w:val="24"/>
                <w:szCs w:val="24"/>
              </w:rPr>
              <w:t>учебно-методического</w:t>
            </w:r>
            <w:proofErr w:type="gramEnd"/>
            <w:r w:rsidRPr="00110F08">
              <w:rPr>
                <w:bCs/>
                <w:sz w:val="24"/>
                <w:szCs w:val="24"/>
              </w:rPr>
              <w:t xml:space="preserve"> </w:t>
            </w:r>
          </w:p>
          <w:p w:rsidR="00FF0C01" w:rsidRPr="00110F08" w:rsidRDefault="00FF0C01" w:rsidP="00EB344F">
            <w:pPr>
              <w:jc w:val="center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>обеспечения</w:t>
            </w:r>
          </w:p>
        </w:tc>
      </w:tr>
      <w:tr w:rsidR="00FF0C01" w:rsidRPr="009F761D" w:rsidTr="00EB344F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110F08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FF0C01" w:rsidRPr="00110F08" w:rsidRDefault="007958A6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Содержание, цель и задачи ку</w:t>
            </w:r>
            <w:r w:rsidRPr="00110F08">
              <w:rPr>
                <w:sz w:val="24"/>
                <w:szCs w:val="24"/>
              </w:rPr>
              <w:t>р</w:t>
            </w:r>
            <w:r w:rsidRPr="00110F08">
              <w:rPr>
                <w:sz w:val="24"/>
                <w:szCs w:val="24"/>
              </w:rPr>
              <w:t>са.  Состояние и перспективы ра</w:t>
            </w:r>
            <w:r w:rsidRPr="00110F08">
              <w:rPr>
                <w:sz w:val="24"/>
                <w:szCs w:val="24"/>
              </w:rPr>
              <w:t>з</w:t>
            </w:r>
            <w:r w:rsidRPr="00110F08">
              <w:rPr>
                <w:sz w:val="24"/>
                <w:szCs w:val="24"/>
              </w:rPr>
              <w:t>вития парка ГПМ. Правила безопа</w:t>
            </w:r>
            <w:r w:rsidRPr="00110F08">
              <w:rPr>
                <w:sz w:val="24"/>
                <w:szCs w:val="24"/>
              </w:rPr>
              <w:t>с</w:t>
            </w:r>
            <w:r w:rsidRPr="00110F08">
              <w:rPr>
                <w:sz w:val="24"/>
                <w:szCs w:val="24"/>
              </w:rPr>
              <w:t>ной эксплуатации ГПМ.  Основные причины аварий ГПМ.</w:t>
            </w:r>
          </w:p>
        </w:tc>
        <w:tc>
          <w:tcPr>
            <w:tcW w:w="6503" w:type="dxa"/>
            <w:shd w:val="clear" w:color="auto" w:fill="auto"/>
          </w:tcPr>
          <w:p w:rsidR="00945F60" w:rsidRPr="00110F08" w:rsidRDefault="00945F60" w:rsidP="00945F60">
            <w:pPr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Федеральный закон «О промышленной безопасности опасных производственных объектов» от 21.07.97 года № 116-ФЗ (собрание законодательства РФ, 1997, № 30) с изм</w:t>
            </w:r>
            <w:r w:rsidRPr="00110F08">
              <w:rPr>
                <w:sz w:val="24"/>
                <w:szCs w:val="24"/>
              </w:rPr>
              <w:t>е</w:t>
            </w:r>
            <w:r w:rsidRPr="00110F08">
              <w:rPr>
                <w:sz w:val="24"/>
                <w:szCs w:val="24"/>
              </w:rPr>
              <w:t>нениями.</w:t>
            </w:r>
          </w:p>
          <w:p w:rsidR="00FF0C01" w:rsidRPr="00110F08" w:rsidRDefault="00945F60" w:rsidP="002B18ED">
            <w:pPr>
              <w:spacing w:line="240" w:lineRule="auto"/>
              <w:rPr>
                <w:bCs/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 xml:space="preserve">Технический регламент Таможенного союза </w:t>
            </w:r>
            <w:proofErr w:type="gramStart"/>
            <w:r w:rsidRPr="00110F08">
              <w:rPr>
                <w:sz w:val="24"/>
                <w:szCs w:val="24"/>
              </w:rPr>
              <w:t>ТР</w:t>
            </w:r>
            <w:proofErr w:type="gramEnd"/>
            <w:r w:rsidRPr="00110F08">
              <w:rPr>
                <w:sz w:val="24"/>
                <w:szCs w:val="24"/>
              </w:rPr>
              <w:t xml:space="preserve"> ТС 010/2011 «О безопасности машин и оборудования», утве</w:t>
            </w:r>
            <w:r w:rsidRPr="00110F08">
              <w:rPr>
                <w:sz w:val="24"/>
                <w:szCs w:val="24"/>
              </w:rPr>
              <w:t>р</w:t>
            </w:r>
            <w:r w:rsidRPr="00110F08">
              <w:rPr>
                <w:sz w:val="24"/>
                <w:szCs w:val="24"/>
              </w:rPr>
              <w:t>жденный Решением Комиссии Таможенного союза от 18 о</w:t>
            </w:r>
            <w:r w:rsidRPr="00110F08">
              <w:rPr>
                <w:sz w:val="24"/>
                <w:szCs w:val="24"/>
              </w:rPr>
              <w:t>к</w:t>
            </w:r>
            <w:r w:rsidRPr="00110F08">
              <w:rPr>
                <w:sz w:val="24"/>
                <w:szCs w:val="24"/>
              </w:rPr>
              <w:t>тября 2011г. № 823.</w:t>
            </w:r>
          </w:p>
        </w:tc>
      </w:tr>
      <w:tr w:rsidR="00FF0C01" w:rsidRPr="009F761D" w:rsidTr="00EB344F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110F08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FF0C01" w:rsidRPr="00110F08" w:rsidRDefault="007958A6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Краны груз</w:t>
            </w:r>
            <w:r w:rsidRPr="00110F08">
              <w:rPr>
                <w:sz w:val="24"/>
                <w:szCs w:val="24"/>
              </w:rPr>
              <w:t>о</w:t>
            </w:r>
            <w:r w:rsidRPr="00110F08">
              <w:rPr>
                <w:sz w:val="24"/>
                <w:szCs w:val="24"/>
              </w:rPr>
              <w:t>подъемные общ</w:t>
            </w:r>
            <w:r w:rsidRPr="00110F08">
              <w:rPr>
                <w:sz w:val="24"/>
                <w:szCs w:val="24"/>
              </w:rPr>
              <w:t>е</w:t>
            </w:r>
            <w:r w:rsidRPr="00110F08">
              <w:rPr>
                <w:sz w:val="24"/>
                <w:szCs w:val="24"/>
              </w:rPr>
              <w:t>го назначения. Мостовые, козл</w:t>
            </w:r>
            <w:r w:rsidRPr="00110F08">
              <w:rPr>
                <w:sz w:val="24"/>
                <w:szCs w:val="24"/>
              </w:rPr>
              <w:t>о</w:t>
            </w:r>
            <w:r w:rsidRPr="00110F08">
              <w:rPr>
                <w:sz w:val="24"/>
                <w:szCs w:val="24"/>
              </w:rPr>
              <w:t>вые, стреловые самоходные кр</w:t>
            </w:r>
            <w:r w:rsidRPr="00110F08">
              <w:rPr>
                <w:sz w:val="24"/>
                <w:szCs w:val="24"/>
              </w:rPr>
              <w:t>а</w:t>
            </w:r>
            <w:r w:rsidRPr="00110F08">
              <w:rPr>
                <w:sz w:val="24"/>
                <w:szCs w:val="24"/>
              </w:rPr>
              <w:t>ны. Классифик</w:t>
            </w:r>
            <w:r w:rsidRPr="00110F08">
              <w:rPr>
                <w:sz w:val="24"/>
                <w:szCs w:val="24"/>
              </w:rPr>
              <w:t>а</w:t>
            </w:r>
            <w:r w:rsidRPr="00110F08">
              <w:rPr>
                <w:sz w:val="24"/>
                <w:szCs w:val="24"/>
              </w:rPr>
              <w:t>ция, устройство, параметры, о</w:t>
            </w:r>
            <w:r w:rsidRPr="00110F08">
              <w:rPr>
                <w:sz w:val="24"/>
                <w:szCs w:val="24"/>
              </w:rPr>
              <w:t>б</w:t>
            </w:r>
            <w:r w:rsidRPr="00110F08">
              <w:rPr>
                <w:sz w:val="24"/>
                <w:szCs w:val="24"/>
              </w:rPr>
              <w:t>ласть применения. Грузозахватные устройства.</w:t>
            </w:r>
          </w:p>
        </w:tc>
        <w:tc>
          <w:tcPr>
            <w:tcW w:w="6503" w:type="dxa"/>
            <w:shd w:val="clear" w:color="auto" w:fill="auto"/>
          </w:tcPr>
          <w:p w:rsidR="002B18ED" w:rsidRPr="00110F08" w:rsidRDefault="002B18ED" w:rsidP="002B18ED">
            <w:pPr>
              <w:widowControl/>
              <w:spacing w:line="240" w:lineRule="auto"/>
              <w:rPr>
                <w:sz w:val="24"/>
                <w:szCs w:val="24"/>
              </w:rPr>
            </w:pPr>
            <w:proofErr w:type="spellStart"/>
            <w:r w:rsidRPr="00110F08">
              <w:rPr>
                <w:sz w:val="24"/>
                <w:szCs w:val="24"/>
              </w:rPr>
              <w:t>Мачульский</w:t>
            </w:r>
            <w:proofErr w:type="spellEnd"/>
            <w:r w:rsidRPr="00110F08">
              <w:rPr>
                <w:sz w:val="24"/>
                <w:szCs w:val="24"/>
              </w:rPr>
              <w:t xml:space="preserve"> И.И. </w:t>
            </w:r>
            <w:proofErr w:type="spellStart"/>
            <w:r w:rsidRPr="00110F08">
              <w:rPr>
                <w:sz w:val="24"/>
                <w:szCs w:val="24"/>
              </w:rPr>
              <w:t>Погрузочноразгрузочные</w:t>
            </w:r>
            <w:proofErr w:type="spellEnd"/>
            <w:r w:rsidRPr="00110F08">
              <w:rPr>
                <w:sz w:val="24"/>
                <w:szCs w:val="24"/>
              </w:rPr>
              <w:t xml:space="preserve"> машины [</w:t>
            </w:r>
            <w:r w:rsidRPr="00110F08">
              <w:rPr>
                <w:bCs/>
                <w:sz w:val="24"/>
                <w:szCs w:val="24"/>
                <w:shd w:val="clear" w:color="auto" w:fill="FFFFFF"/>
              </w:rPr>
              <w:t>Электронно-библиотечная система ЛАНЬ</w:t>
            </w:r>
            <w:r w:rsidRPr="00110F08">
              <w:rPr>
                <w:sz w:val="24"/>
                <w:szCs w:val="24"/>
              </w:rPr>
              <w:t>] - Электрон</w:t>
            </w:r>
            <w:proofErr w:type="gramStart"/>
            <w:r w:rsidRPr="00110F08">
              <w:rPr>
                <w:sz w:val="24"/>
                <w:szCs w:val="24"/>
              </w:rPr>
              <w:t>.</w:t>
            </w:r>
            <w:proofErr w:type="gramEnd"/>
            <w:r w:rsidRPr="00110F08">
              <w:rPr>
                <w:sz w:val="24"/>
                <w:szCs w:val="24"/>
              </w:rPr>
              <w:t xml:space="preserve"> </w:t>
            </w:r>
            <w:proofErr w:type="gramStart"/>
            <w:r w:rsidRPr="00110F08">
              <w:rPr>
                <w:sz w:val="24"/>
                <w:szCs w:val="24"/>
              </w:rPr>
              <w:t>д</w:t>
            </w:r>
            <w:proofErr w:type="gramEnd"/>
            <w:r w:rsidRPr="00110F08">
              <w:rPr>
                <w:sz w:val="24"/>
                <w:szCs w:val="24"/>
              </w:rPr>
              <w:t xml:space="preserve">ан. - М.: УМЦ ЖДТ, 2002 - 384 с. - Режим доступа: </w:t>
            </w:r>
            <w:r w:rsidRPr="00110F08">
              <w:rPr>
                <w:sz w:val="24"/>
                <w:szCs w:val="24"/>
                <w:lang w:val="en-US"/>
              </w:rPr>
              <w:t>http</w:t>
            </w:r>
            <w:r w:rsidRPr="00110F08">
              <w:rPr>
                <w:sz w:val="24"/>
                <w:szCs w:val="24"/>
              </w:rPr>
              <w:t>//</w:t>
            </w:r>
            <w:r w:rsidRPr="00110F08">
              <w:rPr>
                <w:sz w:val="24"/>
                <w:szCs w:val="24"/>
                <w:lang w:val="en-US"/>
              </w:rPr>
              <w:t>e</w:t>
            </w:r>
            <w:r w:rsidRPr="00110F08">
              <w:rPr>
                <w:sz w:val="24"/>
                <w:szCs w:val="24"/>
              </w:rPr>
              <w:t>/</w:t>
            </w:r>
            <w:proofErr w:type="spellStart"/>
            <w:r w:rsidRPr="00110F08">
              <w:rPr>
                <w:sz w:val="24"/>
                <w:szCs w:val="24"/>
                <w:lang w:val="en-US"/>
              </w:rPr>
              <w:t>lanbook</w:t>
            </w:r>
            <w:proofErr w:type="spellEnd"/>
            <w:r w:rsidRPr="00110F08">
              <w:rPr>
                <w:sz w:val="24"/>
                <w:szCs w:val="24"/>
              </w:rPr>
              <w:t>.</w:t>
            </w:r>
            <w:r w:rsidRPr="00110F08">
              <w:rPr>
                <w:sz w:val="24"/>
                <w:szCs w:val="24"/>
                <w:lang w:val="en-US"/>
              </w:rPr>
              <w:t>com</w:t>
            </w:r>
            <w:r w:rsidRPr="00110F08">
              <w:rPr>
                <w:sz w:val="24"/>
                <w:szCs w:val="24"/>
              </w:rPr>
              <w:t>/59047 - с экрана.</w:t>
            </w:r>
          </w:p>
          <w:p w:rsidR="00A65694" w:rsidRPr="00110F08" w:rsidRDefault="00A65694" w:rsidP="00A65694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Выполнение конструкторской документации на основе электронных геометрических моделей изделий. Графич</w:t>
            </w:r>
            <w:r w:rsidRPr="00110F08">
              <w:rPr>
                <w:sz w:val="24"/>
                <w:szCs w:val="24"/>
              </w:rPr>
              <w:t>е</w:t>
            </w:r>
            <w:r w:rsidRPr="00110F08">
              <w:rPr>
                <w:sz w:val="24"/>
                <w:szCs w:val="24"/>
              </w:rPr>
              <w:t xml:space="preserve">ский редактор </w:t>
            </w:r>
            <w:r w:rsidRPr="00110F08">
              <w:rPr>
                <w:sz w:val="24"/>
                <w:szCs w:val="24"/>
                <w:lang w:val="en-US"/>
              </w:rPr>
              <w:t>SolidWorks</w:t>
            </w:r>
            <w:r w:rsidRPr="00110F08">
              <w:rPr>
                <w:sz w:val="24"/>
                <w:szCs w:val="24"/>
              </w:rPr>
              <w:t>. /</w:t>
            </w:r>
            <w:proofErr w:type="spellStart"/>
            <w:r w:rsidRPr="00110F08">
              <w:rPr>
                <w:sz w:val="24"/>
                <w:szCs w:val="24"/>
              </w:rPr>
              <w:t>Ватулин</w:t>
            </w:r>
            <w:proofErr w:type="spellEnd"/>
            <w:r w:rsidRPr="00110F08">
              <w:rPr>
                <w:sz w:val="24"/>
                <w:szCs w:val="24"/>
              </w:rPr>
              <w:t xml:space="preserve"> Я.С., Елисеев Н.А., </w:t>
            </w:r>
            <w:proofErr w:type="spellStart"/>
            <w:r w:rsidRPr="00110F08">
              <w:rPr>
                <w:sz w:val="24"/>
                <w:szCs w:val="24"/>
              </w:rPr>
              <w:t>П</w:t>
            </w:r>
            <w:r w:rsidRPr="00110F08">
              <w:rPr>
                <w:sz w:val="24"/>
                <w:szCs w:val="24"/>
              </w:rPr>
              <w:t>а</w:t>
            </w:r>
            <w:r w:rsidRPr="00110F08">
              <w:rPr>
                <w:sz w:val="24"/>
                <w:szCs w:val="24"/>
              </w:rPr>
              <w:t>раскевопуло</w:t>
            </w:r>
            <w:proofErr w:type="spellEnd"/>
            <w:r w:rsidRPr="00110F08">
              <w:rPr>
                <w:sz w:val="24"/>
                <w:szCs w:val="24"/>
              </w:rPr>
              <w:t xml:space="preserve"> Ю.Г. Метод. указ</w:t>
            </w:r>
            <w:proofErr w:type="gramStart"/>
            <w:r w:rsidRPr="00110F08">
              <w:rPr>
                <w:sz w:val="24"/>
                <w:szCs w:val="24"/>
              </w:rPr>
              <w:t xml:space="preserve">., </w:t>
            </w:r>
            <w:proofErr w:type="gramEnd"/>
            <w:r w:rsidRPr="00110F08">
              <w:rPr>
                <w:sz w:val="24"/>
                <w:szCs w:val="24"/>
              </w:rPr>
              <w:t>СПб. : Петербургский гос. Ун-т путей сообщения, 2015. – 27 с.</w:t>
            </w:r>
          </w:p>
          <w:p w:rsidR="00FF0C01" w:rsidRPr="00110F08" w:rsidRDefault="00945F60" w:rsidP="00945F60">
            <w:pPr>
              <w:widowControl/>
              <w:spacing w:after="160" w:line="259" w:lineRule="auto"/>
              <w:rPr>
                <w:bCs/>
                <w:sz w:val="24"/>
                <w:szCs w:val="24"/>
              </w:rPr>
            </w:pPr>
            <w:proofErr w:type="spellStart"/>
            <w:r w:rsidRPr="00110F08">
              <w:rPr>
                <w:sz w:val="24"/>
                <w:szCs w:val="24"/>
              </w:rPr>
              <w:t>Алямовский</w:t>
            </w:r>
            <w:proofErr w:type="spellEnd"/>
            <w:r w:rsidRPr="00110F08">
              <w:rPr>
                <w:sz w:val="24"/>
                <w:szCs w:val="24"/>
              </w:rPr>
              <w:t xml:space="preserve">, Андрей Александрович. </w:t>
            </w:r>
            <w:proofErr w:type="spellStart"/>
            <w:r w:rsidRPr="00110F08">
              <w:rPr>
                <w:sz w:val="24"/>
                <w:szCs w:val="24"/>
              </w:rPr>
              <w:t>COSMOSWorks</w:t>
            </w:r>
            <w:proofErr w:type="spellEnd"/>
            <w:r w:rsidRPr="00110F08">
              <w:rPr>
                <w:sz w:val="24"/>
                <w:szCs w:val="24"/>
              </w:rPr>
              <w:t xml:space="preserve">. Основы расчета конструкций на прочность в среде </w:t>
            </w:r>
            <w:proofErr w:type="spellStart"/>
            <w:r w:rsidRPr="00110F08">
              <w:rPr>
                <w:sz w:val="24"/>
                <w:szCs w:val="24"/>
              </w:rPr>
              <w:t>SolidWorks</w:t>
            </w:r>
            <w:proofErr w:type="spellEnd"/>
            <w:r w:rsidRPr="00110F08">
              <w:rPr>
                <w:sz w:val="24"/>
                <w:szCs w:val="24"/>
              </w:rPr>
              <w:t xml:space="preserve"> [Электронный ресурс]</w:t>
            </w:r>
            <w:proofErr w:type="gramStart"/>
            <w:r w:rsidRPr="00110F08">
              <w:rPr>
                <w:sz w:val="24"/>
                <w:szCs w:val="24"/>
              </w:rPr>
              <w:t xml:space="preserve"> :</w:t>
            </w:r>
            <w:proofErr w:type="gramEnd"/>
            <w:r w:rsidRPr="00110F08">
              <w:rPr>
                <w:sz w:val="24"/>
                <w:szCs w:val="24"/>
              </w:rPr>
              <w:t xml:space="preserve"> учебное пособие / А. А. </w:t>
            </w:r>
            <w:proofErr w:type="spellStart"/>
            <w:r w:rsidRPr="00110F08">
              <w:rPr>
                <w:sz w:val="24"/>
                <w:szCs w:val="24"/>
              </w:rPr>
              <w:t>Алямовский</w:t>
            </w:r>
            <w:proofErr w:type="spellEnd"/>
            <w:r w:rsidRPr="00110F08">
              <w:rPr>
                <w:sz w:val="24"/>
                <w:szCs w:val="24"/>
              </w:rPr>
              <w:t>. - М.</w:t>
            </w:r>
            <w:proofErr w:type="gramStart"/>
            <w:r w:rsidRPr="00110F08">
              <w:rPr>
                <w:sz w:val="24"/>
                <w:szCs w:val="24"/>
              </w:rPr>
              <w:t xml:space="preserve"> :</w:t>
            </w:r>
            <w:proofErr w:type="gramEnd"/>
            <w:r w:rsidRPr="00110F08">
              <w:rPr>
                <w:sz w:val="24"/>
                <w:szCs w:val="24"/>
              </w:rPr>
              <w:t xml:space="preserve"> ДМК Пресс, 2010. - 783 с. : ил. </w:t>
            </w:r>
          </w:p>
        </w:tc>
      </w:tr>
      <w:tr w:rsidR="00FF0C01" w:rsidRPr="009F761D" w:rsidTr="00EB344F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110F08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FF0C01" w:rsidRPr="00110F08" w:rsidRDefault="007958A6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Подъемники, погрузчики. Кла</w:t>
            </w:r>
            <w:r w:rsidRPr="00110F08">
              <w:rPr>
                <w:sz w:val="24"/>
                <w:szCs w:val="24"/>
              </w:rPr>
              <w:t>с</w:t>
            </w:r>
            <w:r w:rsidRPr="00110F08">
              <w:rPr>
                <w:sz w:val="24"/>
                <w:szCs w:val="24"/>
              </w:rPr>
              <w:t>сификация, устройство, пар</w:t>
            </w:r>
            <w:r w:rsidRPr="00110F08">
              <w:rPr>
                <w:sz w:val="24"/>
                <w:szCs w:val="24"/>
              </w:rPr>
              <w:t>а</w:t>
            </w:r>
            <w:r w:rsidRPr="00110F08">
              <w:rPr>
                <w:sz w:val="24"/>
                <w:szCs w:val="24"/>
              </w:rPr>
              <w:t>метры, область применения.</w:t>
            </w:r>
          </w:p>
        </w:tc>
        <w:tc>
          <w:tcPr>
            <w:tcW w:w="6503" w:type="dxa"/>
            <w:shd w:val="clear" w:color="auto" w:fill="auto"/>
          </w:tcPr>
          <w:p w:rsidR="002B18ED" w:rsidRPr="00110F08" w:rsidRDefault="002B18ED" w:rsidP="002B18ED">
            <w:pPr>
              <w:widowControl/>
              <w:spacing w:line="240" w:lineRule="auto"/>
              <w:rPr>
                <w:sz w:val="24"/>
                <w:szCs w:val="24"/>
              </w:rPr>
            </w:pPr>
            <w:proofErr w:type="spellStart"/>
            <w:r w:rsidRPr="00110F08">
              <w:rPr>
                <w:sz w:val="24"/>
                <w:szCs w:val="24"/>
              </w:rPr>
              <w:t>Мачульский</w:t>
            </w:r>
            <w:proofErr w:type="spellEnd"/>
            <w:r w:rsidRPr="00110F08">
              <w:rPr>
                <w:sz w:val="24"/>
                <w:szCs w:val="24"/>
              </w:rPr>
              <w:t xml:space="preserve"> И.И. </w:t>
            </w:r>
            <w:proofErr w:type="spellStart"/>
            <w:r w:rsidRPr="00110F08">
              <w:rPr>
                <w:sz w:val="24"/>
                <w:szCs w:val="24"/>
              </w:rPr>
              <w:t>Погрузочноразгрузочные</w:t>
            </w:r>
            <w:proofErr w:type="spellEnd"/>
            <w:r w:rsidRPr="00110F08">
              <w:rPr>
                <w:sz w:val="24"/>
                <w:szCs w:val="24"/>
              </w:rPr>
              <w:t xml:space="preserve"> машины [</w:t>
            </w:r>
            <w:r w:rsidRPr="00110F08">
              <w:rPr>
                <w:bCs/>
                <w:sz w:val="24"/>
                <w:szCs w:val="24"/>
                <w:shd w:val="clear" w:color="auto" w:fill="FFFFFF"/>
              </w:rPr>
              <w:t>Электронно-библиотечная система ЛАНЬ</w:t>
            </w:r>
            <w:r w:rsidRPr="00110F08">
              <w:rPr>
                <w:sz w:val="24"/>
                <w:szCs w:val="24"/>
              </w:rPr>
              <w:t>] - Электрон</w:t>
            </w:r>
            <w:proofErr w:type="gramStart"/>
            <w:r w:rsidRPr="00110F08">
              <w:rPr>
                <w:sz w:val="24"/>
                <w:szCs w:val="24"/>
              </w:rPr>
              <w:t>.</w:t>
            </w:r>
            <w:proofErr w:type="gramEnd"/>
            <w:r w:rsidRPr="00110F08">
              <w:rPr>
                <w:sz w:val="24"/>
                <w:szCs w:val="24"/>
              </w:rPr>
              <w:t xml:space="preserve"> </w:t>
            </w:r>
            <w:proofErr w:type="gramStart"/>
            <w:r w:rsidRPr="00110F08">
              <w:rPr>
                <w:sz w:val="24"/>
                <w:szCs w:val="24"/>
              </w:rPr>
              <w:t>д</w:t>
            </w:r>
            <w:proofErr w:type="gramEnd"/>
            <w:r w:rsidRPr="00110F08">
              <w:rPr>
                <w:sz w:val="24"/>
                <w:szCs w:val="24"/>
              </w:rPr>
              <w:t xml:space="preserve">ан. - М.: УМЦ ЖДТ, 2002 - 384 с. - Режим доступа: </w:t>
            </w:r>
            <w:r w:rsidRPr="00110F08">
              <w:rPr>
                <w:sz w:val="24"/>
                <w:szCs w:val="24"/>
                <w:lang w:val="en-US"/>
              </w:rPr>
              <w:t>http</w:t>
            </w:r>
            <w:r w:rsidRPr="00110F08">
              <w:rPr>
                <w:sz w:val="24"/>
                <w:szCs w:val="24"/>
              </w:rPr>
              <w:t>//</w:t>
            </w:r>
            <w:r w:rsidRPr="00110F08">
              <w:rPr>
                <w:sz w:val="24"/>
                <w:szCs w:val="24"/>
                <w:lang w:val="en-US"/>
              </w:rPr>
              <w:t>e</w:t>
            </w:r>
            <w:r w:rsidRPr="00110F08">
              <w:rPr>
                <w:sz w:val="24"/>
                <w:szCs w:val="24"/>
              </w:rPr>
              <w:t>/</w:t>
            </w:r>
            <w:proofErr w:type="spellStart"/>
            <w:r w:rsidRPr="00110F08">
              <w:rPr>
                <w:sz w:val="24"/>
                <w:szCs w:val="24"/>
                <w:lang w:val="en-US"/>
              </w:rPr>
              <w:t>lanbook</w:t>
            </w:r>
            <w:proofErr w:type="spellEnd"/>
            <w:r w:rsidRPr="00110F08">
              <w:rPr>
                <w:sz w:val="24"/>
                <w:szCs w:val="24"/>
              </w:rPr>
              <w:t>.</w:t>
            </w:r>
            <w:r w:rsidRPr="00110F08">
              <w:rPr>
                <w:sz w:val="24"/>
                <w:szCs w:val="24"/>
                <w:lang w:val="en-US"/>
              </w:rPr>
              <w:t>com</w:t>
            </w:r>
            <w:r w:rsidRPr="00110F08">
              <w:rPr>
                <w:sz w:val="24"/>
                <w:szCs w:val="24"/>
              </w:rPr>
              <w:t>/59047 - с экрана.</w:t>
            </w:r>
          </w:p>
          <w:p w:rsidR="00BF57AC" w:rsidRPr="00110F08" w:rsidRDefault="002268C4" w:rsidP="002268C4">
            <w:pPr>
              <w:spacing w:line="240" w:lineRule="auto"/>
              <w:rPr>
                <w:bCs/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Подъемно-транспортные, путевые и строительные м</w:t>
            </w:r>
            <w:r w:rsidRPr="00110F08">
              <w:rPr>
                <w:sz w:val="24"/>
                <w:szCs w:val="24"/>
              </w:rPr>
              <w:t>а</w:t>
            </w:r>
            <w:r w:rsidRPr="00110F08">
              <w:rPr>
                <w:sz w:val="24"/>
                <w:szCs w:val="24"/>
              </w:rPr>
              <w:t xml:space="preserve">шины в ИПИ – технологиях: учеб. пособие /Я.С. </w:t>
            </w:r>
            <w:proofErr w:type="spellStart"/>
            <w:r w:rsidRPr="00110F08">
              <w:rPr>
                <w:sz w:val="24"/>
                <w:szCs w:val="24"/>
              </w:rPr>
              <w:t>Ватулин</w:t>
            </w:r>
            <w:proofErr w:type="spellEnd"/>
            <w:r w:rsidRPr="00110F08">
              <w:rPr>
                <w:sz w:val="24"/>
                <w:szCs w:val="24"/>
              </w:rPr>
              <w:t xml:space="preserve">, С.Г. </w:t>
            </w:r>
            <w:proofErr w:type="spellStart"/>
            <w:r w:rsidRPr="00110F08">
              <w:rPr>
                <w:sz w:val="24"/>
                <w:szCs w:val="24"/>
              </w:rPr>
              <w:t>Подклетнов</w:t>
            </w:r>
            <w:proofErr w:type="spellEnd"/>
            <w:r w:rsidRPr="00110F08">
              <w:rPr>
                <w:sz w:val="24"/>
                <w:szCs w:val="24"/>
              </w:rPr>
              <w:t xml:space="preserve">, В.В. </w:t>
            </w:r>
            <w:proofErr w:type="spellStart"/>
            <w:r w:rsidRPr="00110F08">
              <w:rPr>
                <w:sz w:val="24"/>
                <w:szCs w:val="24"/>
              </w:rPr>
              <w:t>Свитин</w:t>
            </w:r>
            <w:proofErr w:type="spellEnd"/>
            <w:r w:rsidRPr="00110F08">
              <w:rPr>
                <w:sz w:val="24"/>
                <w:szCs w:val="24"/>
              </w:rPr>
              <w:t xml:space="preserve"> и др. – СПб</w:t>
            </w:r>
            <w:proofErr w:type="gramStart"/>
            <w:r w:rsidRPr="00110F08">
              <w:rPr>
                <w:sz w:val="24"/>
                <w:szCs w:val="24"/>
              </w:rPr>
              <w:t xml:space="preserve">.: </w:t>
            </w:r>
            <w:proofErr w:type="gramEnd"/>
            <w:r w:rsidRPr="00110F08">
              <w:rPr>
                <w:sz w:val="24"/>
                <w:szCs w:val="24"/>
              </w:rPr>
              <w:t xml:space="preserve">Петербургский государственный университет путей сообщения, 2010 – 126 с. </w:t>
            </w:r>
          </w:p>
        </w:tc>
      </w:tr>
      <w:tr w:rsidR="00FF0C01" w:rsidRPr="008F290E" w:rsidTr="00EB344F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110F08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FF0C01" w:rsidRPr="00110F08" w:rsidRDefault="007958A6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Виды нагр</w:t>
            </w:r>
            <w:r w:rsidRPr="00110F08">
              <w:rPr>
                <w:sz w:val="24"/>
                <w:szCs w:val="24"/>
              </w:rPr>
              <w:t>у</w:t>
            </w:r>
            <w:r w:rsidRPr="00110F08">
              <w:rPr>
                <w:sz w:val="24"/>
                <w:szCs w:val="24"/>
              </w:rPr>
              <w:t>зок и их влияние на работу ГПМ. Приборы безопа</w:t>
            </w:r>
            <w:r w:rsidRPr="00110F08">
              <w:rPr>
                <w:sz w:val="24"/>
                <w:szCs w:val="24"/>
              </w:rPr>
              <w:t>с</w:t>
            </w:r>
            <w:r w:rsidRPr="00110F08">
              <w:rPr>
                <w:sz w:val="24"/>
                <w:szCs w:val="24"/>
              </w:rPr>
              <w:t>ности. Блокир</w:t>
            </w:r>
            <w:r w:rsidRPr="00110F08">
              <w:rPr>
                <w:sz w:val="24"/>
                <w:szCs w:val="24"/>
              </w:rPr>
              <w:t>о</w:t>
            </w:r>
            <w:r w:rsidRPr="00110F08">
              <w:rPr>
                <w:sz w:val="24"/>
                <w:szCs w:val="24"/>
              </w:rPr>
              <w:t>вочные устро</w:t>
            </w:r>
            <w:r w:rsidRPr="00110F08">
              <w:rPr>
                <w:sz w:val="24"/>
                <w:szCs w:val="24"/>
              </w:rPr>
              <w:t>й</w:t>
            </w:r>
            <w:r w:rsidRPr="00110F08">
              <w:rPr>
                <w:sz w:val="24"/>
                <w:szCs w:val="24"/>
              </w:rPr>
              <w:t>ства и защитные средства.</w:t>
            </w:r>
          </w:p>
        </w:tc>
        <w:tc>
          <w:tcPr>
            <w:tcW w:w="6503" w:type="dxa"/>
            <w:shd w:val="clear" w:color="auto" w:fill="auto"/>
          </w:tcPr>
          <w:p w:rsidR="002B18ED" w:rsidRPr="00110F08" w:rsidRDefault="002B18ED" w:rsidP="002B18ED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Комплексная механизация и автоматизация погрузочно - разгрузочных работ</w:t>
            </w:r>
            <w:proofErr w:type="gramStart"/>
            <w:r w:rsidRPr="00110F08">
              <w:rPr>
                <w:sz w:val="24"/>
                <w:szCs w:val="24"/>
              </w:rPr>
              <w:t>.</w:t>
            </w:r>
            <w:proofErr w:type="gramEnd"/>
            <w:r w:rsidRPr="00110F08">
              <w:rPr>
                <w:sz w:val="24"/>
                <w:szCs w:val="24"/>
              </w:rPr>
              <w:t xml:space="preserve"> </w:t>
            </w:r>
            <w:proofErr w:type="gramStart"/>
            <w:r w:rsidRPr="00110F08">
              <w:rPr>
                <w:sz w:val="24"/>
                <w:szCs w:val="24"/>
              </w:rPr>
              <w:t>м</w:t>
            </w:r>
            <w:proofErr w:type="gramEnd"/>
            <w:r w:rsidRPr="00110F08">
              <w:rPr>
                <w:sz w:val="24"/>
                <w:szCs w:val="24"/>
              </w:rPr>
              <w:t>ашины [</w:t>
            </w:r>
            <w:r w:rsidRPr="00110F08">
              <w:rPr>
                <w:bCs/>
                <w:sz w:val="24"/>
                <w:szCs w:val="24"/>
                <w:shd w:val="clear" w:color="auto" w:fill="FFFFFF"/>
              </w:rPr>
              <w:t>Электронно-библиотечная система ЛАНЬ</w:t>
            </w:r>
            <w:r w:rsidRPr="00110F08">
              <w:rPr>
                <w:sz w:val="24"/>
                <w:szCs w:val="24"/>
              </w:rPr>
              <w:t xml:space="preserve">] - Электрон. дан. - М.: УМЦ ЖДТ, 2003 - 400 с. - Режим доступа: </w:t>
            </w:r>
            <w:r w:rsidRPr="00110F08">
              <w:rPr>
                <w:sz w:val="24"/>
                <w:szCs w:val="24"/>
                <w:lang w:val="en-US"/>
              </w:rPr>
              <w:t>http</w:t>
            </w:r>
            <w:r w:rsidRPr="00110F08">
              <w:rPr>
                <w:sz w:val="24"/>
                <w:szCs w:val="24"/>
              </w:rPr>
              <w:t>//</w:t>
            </w:r>
            <w:r w:rsidRPr="00110F08">
              <w:rPr>
                <w:sz w:val="24"/>
                <w:szCs w:val="24"/>
                <w:lang w:val="en-US"/>
              </w:rPr>
              <w:t>e</w:t>
            </w:r>
            <w:r w:rsidRPr="00110F08">
              <w:rPr>
                <w:sz w:val="24"/>
                <w:szCs w:val="24"/>
              </w:rPr>
              <w:t>/</w:t>
            </w:r>
            <w:proofErr w:type="spellStart"/>
            <w:r w:rsidRPr="00110F08">
              <w:rPr>
                <w:sz w:val="24"/>
                <w:szCs w:val="24"/>
                <w:lang w:val="en-US"/>
              </w:rPr>
              <w:t>lanbook</w:t>
            </w:r>
            <w:proofErr w:type="spellEnd"/>
            <w:r w:rsidRPr="00110F08">
              <w:rPr>
                <w:sz w:val="24"/>
                <w:szCs w:val="24"/>
              </w:rPr>
              <w:t>.</w:t>
            </w:r>
            <w:r w:rsidRPr="00110F08">
              <w:rPr>
                <w:sz w:val="24"/>
                <w:szCs w:val="24"/>
                <w:lang w:val="en-US"/>
              </w:rPr>
              <w:t>com</w:t>
            </w:r>
            <w:r w:rsidRPr="00110F08">
              <w:rPr>
                <w:sz w:val="24"/>
                <w:szCs w:val="24"/>
              </w:rPr>
              <w:t>/59096 - с экрана.</w:t>
            </w:r>
          </w:p>
          <w:p w:rsidR="008F290E" w:rsidRPr="00110F08" w:rsidRDefault="005B1F50" w:rsidP="00A65694">
            <w:pPr>
              <w:ind w:right="-1475"/>
              <w:rPr>
                <w:bCs/>
                <w:sz w:val="24"/>
                <w:szCs w:val="24"/>
              </w:rPr>
            </w:pPr>
            <w:proofErr w:type="spellStart"/>
            <w:r w:rsidRPr="00110F08">
              <w:rPr>
                <w:sz w:val="24"/>
                <w:szCs w:val="24"/>
              </w:rPr>
              <w:t>Алямовский</w:t>
            </w:r>
            <w:proofErr w:type="spellEnd"/>
            <w:r w:rsidRPr="00110F08">
              <w:rPr>
                <w:sz w:val="24"/>
                <w:szCs w:val="24"/>
              </w:rPr>
              <w:t xml:space="preserve">, Андрей Александрович. </w:t>
            </w:r>
            <w:proofErr w:type="spellStart"/>
            <w:r w:rsidRPr="00110F08">
              <w:rPr>
                <w:sz w:val="24"/>
                <w:szCs w:val="24"/>
              </w:rPr>
              <w:t>COSMOSWorks</w:t>
            </w:r>
            <w:proofErr w:type="spellEnd"/>
            <w:r w:rsidRPr="00110F08">
              <w:rPr>
                <w:sz w:val="24"/>
                <w:szCs w:val="24"/>
              </w:rPr>
              <w:t>. Основы расч</w:t>
            </w:r>
            <w:r w:rsidRPr="00110F08">
              <w:rPr>
                <w:sz w:val="24"/>
                <w:szCs w:val="24"/>
              </w:rPr>
              <w:t>е</w:t>
            </w:r>
            <w:r w:rsidRPr="00110F08">
              <w:rPr>
                <w:sz w:val="24"/>
                <w:szCs w:val="24"/>
              </w:rPr>
              <w:t xml:space="preserve">та конструкций на прочность в среде </w:t>
            </w:r>
            <w:proofErr w:type="spellStart"/>
            <w:r w:rsidRPr="00110F08">
              <w:rPr>
                <w:sz w:val="24"/>
                <w:szCs w:val="24"/>
              </w:rPr>
              <w:t>SolidWorks</w:t>
            </w:r>
            <w:proofErr w:type="spellEnd"/>
            <w:r w:rsidRPr="00110F08">
              <w:rPr>
                <w:sz w:val="24"/>
                <w:szCs w:val="24"/>
              </w:rPr>
              <w:t xml:space="preserve"> [Электронный ресурс]</w:t>
            </w:r>
            <w:proofErr w:type="gramStart"/>
            <w:r w:rsidRPr="00110F08">
              <w:rPr>
                <w:sz w:val="24"/>
                <w:szCs w:val="24"/>
              </w:rPr>
              <w:t xml:space="preserve"> :</w:t>
            </w:r>
            <w:proofErr w:type="gramEnd"/>
            <w:r w:rsidRPr="00110F08">
              <w:rPr>
                <w:sz w:val="24"/>
                <w:szCs w:val="24"/>
              </w:rPr>
              <w:t xml:space="preserve"> учебное пособие / А. А. </w:t>
            </w:r>
            <w:proofErr w:type="spellStart"/>
            <w:r w:rsidRPr="00110F08">
              <w:rPr>
                <w:sz w:val="24"/>
                <w:szCs w:val="24"/>
              </w:rPr>
              <w:t>Алямовский</w:t>
            </w:r>
            <w:proofErr w:type="spellEnd"/>
            <w:r w:rsidRPr="00110F08">
              <w:rPr>
                <w:sz w:val="24"/>
                <w:szCs w:val="24"/>
              </w:rPr>
              <w:t>. - М.</w:t>
            </w:r>
            <w:proofErr w:type="gramStart"/>
            <w:r w:rsidRPr="00110F08">
              <w:rPr>
                <w:sz w:val="24"/>
                <w:szCs w:val="24"/>
              </w:rPr>
              <w:t xml:space="preserve"> :</w:t>
            </w:r>
            <w:proofErr w:type="gramEnd"/>
            <w:r w:rsidRPr="00110F08">
              <w:rPr>
                <w:sz w:val="24"/>
                <w:szCs w:val="24"/>
              </w:rPr>
              <w:t xml:space="preserve"> ДМК Пресс, 2010. - 783 с. : ил.</w:t>
            </w:r>
          </w:p>
        </w:tc>
      </w:tr>
      <w:tr w:rsidR="00FF0C01" w:rsidRPr="009F761D" w:rsidTr="00EB344F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110F08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FF0C01" w:rsidRPr="00110F08" w:rsidRDefault="007958A6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 xml:space="preserve">Безопасность эксплуатации подъемно-транспортного оборудования. Технический </w:t>
            </w:r>
            <w:r w:rsidRPr="00110F08">
              <w:rPr>
                <w:sz w:val="24"/>
                <w:szCs w:val="24"/>
              </w:rPr>
              <w:lastRenderedPageBreak/>
              <w:t>надзор. Устойч</w:t>
            </w:r>
            <w:r w:rsidRPr="00110F08">
              <w:rPr>
                <w:sz w:val="24"/>
                <w:szCs w:val="24"/>
              </w:rPr>
              <w:t>и</w:t>
            </w:r>
            <w:r w:rsidRPr="00110F08">
              <w:rPr>
                <w:sz w:val="24"/>
                <w:szCs w:val="24"/>
              </w:rPr>
              <w:t>вость передви</w:t>
            </w:r>
            <w:r w:rsidRPr="00110F08">
              <w:rPr>
                <w:sz w:val="24"/>
                <w:szCs w:val="24"/>
              </w:rPr>
              <w:t>ж</w:t>
            </w:r>
            <w:r w:rsidRPr="00110F08">
              <w:rPr>
                <w:sz w:val="24"/>
                <w:szCs w:val="24"/>
              </w:rPr>
              <w:t>ных кранов.</w:t>
            </w:r>
          </w:p>
        </w:tc>
        <w:tc>
          <w:tcPr>
            <w:tcW w:w="6503" w:type="dxa"/>
            <w:shd w:val="clear" w:color="auto" w:fill="auto"/>
          </w:tcPr>
          <w:p w:rsidR="002B18ED" w:rsidRPr="00110F08" w:rsidRDefault="002B18ED" w:rsidP="002B18ED">
            <w:pPr>
              <w:widowControl/>
              <w:spacing w:line="240" w:lineRule="auto"/>
              <w:rPr>
                <w:sz w:val="24"/>
                <w:szCs w:val="24"/>
              </w:rPr>
            </w:pPr>
            <w:proofErr w:type="spellStart"/>
            <w:r w:rsidRPr="00110F08">
              <w:rPr>
                <w:sz w:val="24"/>
                <w:szCs w:val="24"/>
              </w:rPr>
              <w:lastRenderedPageBreak/>
              <w:t>Мачульский</w:t>
            </w:r>
            <w:proofErr w:type="spellEnd"/>
            <w:r w:rsidRPr="00110F08">
              <w:rPr>
                <w:sz w:val="24"/>
                <w:szCs w:val="24"/>
              </w:rPr>
              <w:t xml:space="preserve"> И.И. </w:t>
            </w:r>
            <w:proofErr w:type="spellStart"/>
            <w:r w:rsidRPr="00110F08">
              <w:rPr>
                <w:sz w:val="24"/>
                <w:szCs w:val="24"/>
              </w:rPr>
              <w:t>Погрузочноразгрузочные</w:t>
            </w:r>
            <w:proofErr w:type="spellEnd"/>
            <w:r w:rsidRPr="00110F08">
              <w:rPr>
                <w:sz w:val="24"/>
                <w:szCs w:val="24"/>
              </w:rPr>
              <w:t xml:space="preserve"> машины [</w:t>
            </w:r>
            <w:r w:rsidRPr="00110F08">
              <w:rPr>
                <w:bCs/>
                <w:sz w:val="24"/>
                <w:szCs w:val="24"/>
                <w:shd w:val="clear" w:color="auto" w:fill="FFFFFF"/>
              </w:rPr>
              <w:t>Электронно-библиотечная система ЛАНЬ</w:t>
            </w:r>
            <w:r w:rsidRPr="00110F08">
              <w:rPr>
                <w:sz w:val="24"/>
                <w:szCs w:val="24"/>
              </w:rPr>
              <w:t>] - Электрон</w:t>
            </w:r>
            <w:proofErr w:type="gramStart"/>
            <w:r w:rsidRPr="00110F08">
              <w:rPr>
                <w:sz w:val="24"/>
                <w:szCs w:val="24"/>
              </w:rPr>
              <w:t>.</w:t>
            </w:r>
            <w:proofErr w:type="gramEnd"/>
            <w:r w:rsidRPr="00110F08">
              <w:rPr>
                <w:sz w:val="24"/>
                <w:szCs w:val="24"/>
              </w:rPr>
              <w:t xml:space="preserve"> </w:t>
            </w:r>
            <w:proofErr w:type="gramStart"/>
            <w:r w:rsidRPr="00110F08">
              <w:rPr>
                <w:sz w:val="24"/>
                <w:szCs w:val="24"/>
              </w:rPr>
              <w:t>д</w:t>
            </w:r>
            <w:proofErr w:type="gramEnd"/>
            <w:r w:rsidRPr="00110F08">
              <w:rPr>
                <w:sz w:val="24"/>
                <w:szCs w:val="24"/>
              </w:rPr>
              <w:t xml:space="preserve">ан. - М.: УМЦ ЖДТ, 2002 - 384 с. - Режим доступа: </w:t>
            </w:r>
            <w:r w:rsidRPr="00110F08">
              <w:rPr>
                <w:sz w:val="24"/>
                <w:szCs w:val="24"/>
                <w:lang w:val="en-US"/>
              </w:rPr>
              <w:t>http</w:t>
            </w:r>
            <w:r w:rsidRPr="00110F08">
              <w:rPr>
                <w:sz w:val="24"/>
                <w:szCs w:val="24"/>
              </w:rPr>
              <w:t>//</w:t>
            </w:r>
            <w:r w:rsidRPr="00110F08">
              <w:rPr>
                <w:sz w:val="24"/>
                <w:szCs w:val="24"/>
                <w:lang w:val="en-US"/>
              </w:rPr>
              <w:t>e</w:t>
            </w:r>
            <w:r w:rsidRPr="00110F08">
              <w:rPr>
                <w:sz w:val="24"/>
                <w:szCs w:val="24"/>
              </w:rPr>
              <w:t>/</w:t>
            </w:r>
            <w:proofErr w:type="spellStart"/>
            <w:r w:rsidRPr="00110F08">
              <w:rPr>
                <w:sz w:val="24"/>
                <w:szCs w:val="24"/>
                <w:lang w:val="en-US"/>
              </w:rPr>
              <w:t>lanbook</w:t>
            </w:r>
            <w:proofErr w:type="spellEnd"/>
            <w:r w:rsidRPr="00110F08">
              <w:rPr>
                <w:sz w:val="24"/>
                <w:szCs w:val="24"/>
              </w:rPr>
              <w:t>.</w:t>
            </w:r>
            <w:r w:rsidRPr="00110F08">
              <w:rPr>
                <w:sz w:val="24"/>
                <w:szCs w:val="24"/>
                <w:lang w:val="en-US"/>
              </w:rPr>
              <w:t>com</w:t>
            </w:r>
            <w:r w:rsidRPr="00110F08">
              <w:rPr>
                <w:sz w:val="24"/>
                <w:szCs w:val="24"/>
              </w:rPr>
              <w:t>/59047 - с экрана.</w:t>
            </w:r>
          </w:p>
          <w:p w:rsidR="00901337" w:rsidRPr="00110F08" w:rsidRDefault="00945F60" w:rsidP="002B18ED">
            <w:pPr>
              <w:spacing w:line="240" w:lineRule="auto"/>
              <w:rPr>
                <w:sz w:val="24"/>
                <w:szCs w:val="24"/>
              </w:rPr>
            </w:pPr>
            <w:r w:rsidRPr="00110F08">
              <w:rPr>
                <w:color w:val="111111"/>
                <w:sz w:val="24"/>
                <w:szCs w:val="24"/>
              </w:rPr>
              <w:t xml:space="preserve"> </w:t>
            </w:r>
            <w:r w:rsidR="00901337" w:rsidRPr="00110F08">
              <w:rPr>
                <w:sz w:val="24"/>
                <w:szCs w:val="24"/>
              </w:rPr>
              <w:t>Подъемно-транспортные, путевые и строительные м</w:t>
            </w:r>
            <w:r w:rsidR="00901337" w:rsidRPr="00110F08">
              <w:rPr>
                <w:sz w:val="24"/>
                <w:szCs w:val="24"/>
              </w:rPr>
              <w:t>а</w:t>
            </w:r>
            <w:r w:rsidR="00901337" w:rsidRPr="00110F08">
              <w:rPr>
                <w:sz w:val="24"/>
                <w:szCs w:val="24"/>
              </w:rPr>
              <w:t xml:space="preserve">шины в ИПИ – технологиях: учеб. пособие /Я.С. </w:t>
            </w:r>
            <w:proofErr w:type="spellStart"/>
            <w:r w:rsidR="00901337" w:rsidRPr="00110F08">
              <w:rPr>
                <w:sz w:val="24"/>
                <w:szCs w:val="24"/>
              </w:rPr>
              <w:t>Ватулин</w:t>
            </w:r>
            <w:proofErr w:type="spellEnd"/>
            <w:r w:rsidR="00901337" w:rsidRPr="00110F08">
              <w:rPr>
                <w:sz w:val="24"/>
                <w:szCs w:val="24"/>
              </w:rPr>
              <w:t xml:space="preserve">, </w:t>
            </w:r>
            <w:r w:rsidR="00901337" w:rsidRPr="00110F08">
              <w:rPr>
                <w:sz w:val="24"/>
                <w:szCs w:val="24"/>
              </w:rPr>
              <w:lastRenderedPageBreak/>
              <w:t xml:space="preserve">С.Г. </w:t>
            </w:r>
            <w:proofErr w:type="spellStart"/>
            <w:r w:rsidR="00901337" w:rsidRPr="00110F08">
              <w:rPr>
                <w:sz w:val="24"/>
                <w:szCs w:val="24"/>
              </w:rPr>
              <w:t>Подклетнов</w:t>
            </w:r>
            <w:proofErr w:type="spellEnd"/>
            <w:r w:rsidR="00901337" w:rsidRPr="00110F08">
              <w:rPr>
                <w:sz w:val="24"/>
                <w:szCs w:val="24"/>
              </w:rPr>
              <w:t xml:space="preserve">, В.В. </w:t>
            </w:r>
            <w:proofErr w:type="spellStart"/>
            <w:r w:rsidR="00901337" w:rsidRPr="00110F08">
              <w:rPr>
                <w:sz w:val="24"/>
                <w:szCs w:val="24"/>
              </w:rPr>
              <w:t>Свитин</w:t>
            </w:r>
            <w:proofErr w:type="spellEnd"/>
            <w:r w:rsidR="00901337" w:rsidRPr="00110F08">
              <w:rPr>
                <w:sz w:val="24"/>
                <w:szCs w:val="24"/>
              </w:rPr>
              <w:t xml:space="preserve"> и др. – СПб</w:t>
            </w:r>
            <w:proofErr w:type="gramStart"/>
            <w:r w:rsidR="00901337" w:rsidRPr="00110F08">
              <w:rPr>
                <w:sz w:val="24"/>
                <w:szCs w:val="24"/>
              </w:rPr>
              <w:t xml:space="preserve">.: </w:t>
            </w:r>
            <w:proofErr w:type="gramEnd"/>
            <w:r w:rsidR="00901337" w:rsidRPr="00110F08">
              <w:rPr>
                <w:sz w:val="24"/>
                <w:szCs w:val="24"/>
              </w:rPr>
              <w:t xml:space="preserve">Петербургский государственный университет путей сообщения, 2010 – 126 с. </w:t>
            </w:r>
          </w:p>
          <w:p w:rsidR="00D11D11" w:rsidRPr="00110F08" w:rsidRDefault="00D11D11" w:rsidP="00A65694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110F08">
              <w:rPr>
                <w:sz w:val="24"/>
                <w:szCs w:val="24"/>
              </w:rPr>
              <w:t>гидро</w:t>
            </w:r>
            <w:proofErr w:type="spellEnd"/>
            <w:r w:rsidRPr="00110F08">
              <w:rPr>
                <w:sz w:val="24"/>
                <w:szCs w:val="24"/>
              </w:rPr>
              <w:t xml:space="preserve">- и газодинамических процессов в оборудовании подвижного состава средствами модуля </w:t>
            </w:r>
            <w:proofErr w:type="spellStart"/>
            <w:r w:rsidRPr="00110F08">
              <w:rPr>
                <w:sz w:val="24"/>
                <w:szCs w:val="24"/>
                <w:lang w:val="en-US"/>
              </w:rPr>
              <w:t>FlowSimulation</w:t>
            </w:r>
            <w:proofErr w:type="spellEnd"/>
            <w:r w:rsidRPr="00110F08">
              <w:rPr>
                <w:sz w:val="24"/>
                <w:szCs w:val="24"/>
              </w:rPr>
              <w:t xml:space="preserve"> (</w:t>
            </w:r>
            <w:proofErr w:type="spellStart"/>
            <w:r w:rsidRPr="00110F08">
              <w:rPr>
                <w:sz w:val="24"/>
                <w:szCs w:val="24"/>
                <w:lang w:val="en-US"/>
              </w:rPr>
              <w:t>SolidWorks</w:t>
            </w:r>
            <w:proofErr w:type="spellEnd"/>
            <w:r w:rsidRPr="00110F08">
              <w:rPr>
                <w:sz w:val="24"/>
                <w:szCs w:val="24"/>
              </w:rPr>
              <w:t xml:space="preserve">)/ Часть 1. / </w:t>
            </w:r>
            <w:proofErr w:type="spellStart"/>
            <w:r w:rsidRPr="00110F08">
              <w:rPr>
                <w:sz w:val="24"/>
                <w:szCs w:val="24"/>
              </w:rPr>
              <w:t>Ватулин</w:t>
            </w:r>
            <w:proofErr w:type="spellEnd"/>
            <w:r w:rsidRPr="00110F08">
              <w:rPr>
                <w:sz w:val="24"/>
                <w:szCs w:val="24"/>
              </w:rPr>
              <w:t xml:space="preserve"> Я.С.,  К</w:t>
            </w:r>
            <w:r w:rsidRPr="00110F08">
              <w:rPr>
                <w:sz w:val="24"/>
                <w:szCs w:val="24"/>
              </w:rPr>
              <w:t>о</w:t>
            </w:r>
            <w:r w:rsidRPr="00110F08">
              <w:rPr>
                <w:sz w:val="24"/>
                <w:szCs w:val="24"/>
              </w:rPr>
              <w:t>пылов А.З., Орлов С.В. Метод. указ</w:t>
            </w:r>
            <w:proofErr w:type="gramStart"/>
            <w:r w:rsidRPr="00110F08">
              <w:rPr>
                <w:sz w:val="24"/>
                <w:szCs w:val="24"/>
              </w:rPr>
              <w:t xml:space="preserve">., </w:t>
            </w:r>
            <w:proofErr w:type="gramEnd"/>
            <w:r w:rsidRPr="00110F08">
              <w:rPr>
                <w:sz w:val="24"/>
                <w:szCs w:val="24"/>
              </w:rPr>
              <w:t xml:space="preserve">Уч.-изд. Л. 1,85 </w:t>
            </w:r>
            <w:proofErr w:type="spellStart"/>
            <w:r w:rsidRPr="00110F08">
              <w:rPr>
                <w:sz w:val="24"/>
                <w:szCs w:val="24"/>
              </w:rPr>
              <w:t>Зак</w:t>
            </w:r>
            <w:proofErr w:type="spellEnd"/>
            <w:r w:rsidRPr="00110F08">
              <w:rPr>
                <w:sz w:val="24"/>
                <w:szCs w:val="24"/>
              </w:rPr>
              <w:t xml:space="preserve">. 105  типография ПГУПС, 2013. - 29 с. </w:t>
            </w:r>
          </w:p>
          <w:p w:rsidR="00D11D11" w:rsidRPr="00110F08" w:rsidRDefault="00D11D11" w:rsidP="00A65694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110F08">
              <w:rPr>
                <w:sz w:val="24"/>
                <w:szCs w:val="24"/>
              </w:rPr>
              <w:t>гидрогазодинамических</w:t>
            </w:r>
            <w:proofErr w:type="spellEnd"/>
            <w:r w:rsidRPr="00110F08">
              <w:rPr>
                <w:sz w:val="24"/>
                <w:szCs w:val="24"/>
              </w:rPr>
              <w:t xml:space="preserve"> процессов в оборудовании подвижного состава средствами модуля </w:t>
            </w:r>
            <w:r w:rsidRPr="00110F08">
              <w:rPr>
                <w:sz w:val="24"/>
                <w:szCs w:val="24"/>
                <w:lang w:val="en-US"/>
              </w:rPr>
              <w:t>FLOWSIMULATION</w:t>
            </w:r>
            <w:r w:rsidRPr="00110F08">
              <w:rPr>
                <w:sz w:val="24"/>
                <w:szCs w:val="24"/>
              </w:rPr>
              <w:t xml:space="preserve"> (</w:t>
            </w:r>
            <w:r w:rsidRPr="00110F08">
              <w:rPr>
                <w:sz w:val="24"/>
                <w:szCs w:val="24"/>
                <w:lang w:val="en-US"/>
              </w:rPr>
              <w:t>SOLIDWORKS</w:t>
            </w:r>
            <w:r w:rsidRPr="00110F08">
              <w:rPr>
                <w:sz w:val="24"/>
                <w:szCs w:val="24"/>
              </w:rPr>
              <w:t>) /Часть 2. /</w:t>
            </w:r>
            <w:proofErr w:type="spellStart"/>
            <w:r w:rsidRPr="00110F08">
              <w:rPr>
                <w:sz w:val="24"/>
                <w:szCs w:val="24"/>
              </w:rPr>
              <w:t>Ватулин</w:t>
            </w:r>
            <w:proofErr w:type="spellEnd"/>
            <w:r w:rsidRPr="00110F08">
              <w:rPr>
                <w:sz w:val="24"/>
                <w:szCs w:val="24"/>
              </w:rPr>
              <w:t xml:space="preserve"> Я.С., Копылов А.З., Орлов С.В Метод. указ</w:t>
            </w:r>
            <w:proofErr w:type="gramStart"/>
            <w:r w:rsidRPr="00110F08">
              <w:rPr>
                <w:sz w:val="24"/>
                <w:szCs w:val="24"/>
              </w:rPr>
              <w:t xml:space="preserve">., </w:t>
            </w:r>
            <w:proofErr w:type="gramEnd"/>
            <w:r w:rsidRPr="00110F08">
              <w:rPr>
                <w:sz w:val="24"/>
                <w:szCs w:val="24"/>
              </w:rPr>
              <w:t>СПб. : Пете</w:t>
            </w:r>
            <w:r w:rsidRPr="00110F08">
              <w:rPr>
                <w:sz w:val="24"/>
                <w:szCs w:val="24"/>
              </w:rPr>
              <w:t>р</w:t>
            </w:r>
            <w:r w:rsidRPr="00110F08">
              <w:rPr>
                <w:sz w:val="24"/>
                <w:szCs w:val="24"/>
              </w:rPr>
              <w:t>бургский гос. Ун-т путей сообщения, 2014. – 33 с.;</w:t>
            </w:r>
          </w:p>
          <w:p w:rsidR="008A5A52" w:rsidRPr="00110F08" w:rsidRDefault="00A65694" w:rsidP="00945F60">
            <w:pPr>
              <w:widowControl/>
              <w:spacing w:line="240" w:lineRule="auto"/>
              <w:rPr>
                <w:bCs/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Выполнение конструкторской документации на основе электронных геометрических моделей изделий. Графич</w:t>
            </w:r>
            <w:r w:rsidRPr="00110F08">
              <w:rPr>
                <w:sz w:val="24"/>
                <w:szCs w:val="24"/>
              </w:rPr>
              <w:t>е</w:t>
            </w:r>
            <w:r w:rsidRPr="00110F08">
              <w:rPr>
                <w:sz w:val="24"/>
                <w:szCs w:val="24"/>
              </w:rPr>
              <w:t xml:space="preserve">ский редактор </w:t>
            </w:r>
            <w:r w:rsidRPr="00110F08">
              <w:rPr>
                <w:sz w:val="24"/>
                <w:szCs w:val="24"/>
                <w:lang w:val="en-US"/>
              </w:rPr>
              <w:t>SolidWorks</w:t>
            </w:r>
            <w:r w:rsidRPr="00110F08">
              <w:rPr>
                <w:sz w:val="24"/>
                <w:szCs w:val="24"/>
              </w:rPr>
              <w:t>. /</w:t>
            </w:r>
            <w:proofErr w:type="spellStart"/>
            <w:r w:rsidRPr="00110F08">
              <w:rPr>
                <w:sz w:val="24"/>
                <w:szCs w:val="24"/>
              </w:rPr>
              <w:t>Ватулин</w:t>
            </w:r>
            <w:proofErr w:type="spellEnd"/>
            <w:r w:rsidRPr="00110F08">
              <w:rPr>
                <w:sz w:val="24"/>
                <w:szCs w:val="24"/>
              </w:rPr>
              <w:t xml:space="preserve"> Я.С., Елисеев Н.А., </w:t>
            </w:r>
            <w:proofErr w:type="spellStart"/>
            <w:r w:rsidRPr="00110F08">
              <w:rPr>
                <w:sz w:val="24"/>
                <w:szCs w:val="24"/>
              </w:rPr>
              <w:t>П</w:t>
            </w:r>
            <w:r w:rsidRPr="00110F08">
              <w:rPr>
                <w:sz w:val="24"/>
                <w:szCs w:val="24"/>
              </w:rPr>
              <w:t>а</w:t>
            </w:r>
            <w:r w:rsidRPr="00110F08">
              <w:rPr>
                <w:sz w:val="24"/>
                <w:szCs w:val="24"/>
              </w:rPr>
              <w:t>раскевопуло</w:t>
            </w:r>
            <w:proofErr w:type="spellEnd"/>
            <w:r w:rsidRPr="00110F08">
              <w:rPr>
                <w:sz w:val="24"/>
                <w:szCs w:val="24"/>
              </w:rPr>
              <w:t xml:space="preserve"> Ю.Г. Метод. указ</w:t>
            </w:r>
            <w:proofErr w:type="gramStart"/>
            <w:r w:rsidRPr="00110F08">
              <w:rPr>
                <w:sz w:val="24"/>
                <w:szCs w:val="24"/>
              </w:rPr>
              <w:t xml:space="preserve">., </w:t>
            </w:r>
            <w:proofErr w:type="gramEnd"/>
            <w:r w:rsidRPr="00110F08">
              <w:rPr>
                <w:sz w:val="24"/>
                <w:szCs w:val="24"/>
              </w:rPr>
              <w:t>СПб. : Петербургский гос. Ун-т путей сообщения, 2015. – 27 с.;</w:t>
            </w:r>
          </w:p>
        </w:tc>
      </w:tr>
      <w:tr w:rsidR="003A0BA4" w:rsidRPr="009F761D" w:rsidTr="00EB344F">
        <w:trPr>
          <w:jc w:val="center"/>
        </w:trPr>
        <w:tc>
          <w:tcPr>
            <w:tcW w:w="675" w:type="dxa"/>
            <w:shd w:val="clear" w:color="auto" w:fill="auto"/>
          </w:tcPr>
          <w:p w:rsidR="003A0BA4" w:rsidRPr="00110F08" w:rsidRDefault="003A0BA4" w:rsidP="00FF0C01">
            <w:pPr>
              <w:ind w:firstLine="0"/>
              <w:rPr>
                <w:bCs/>
                <w:sz w:val="24"/>
                <w:szCs w:val="24"/>
              </w:rPr>
            </w:pPr>
            <w:r w:rsidRPr="00110F08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45" w:type="dxa"/>
            <w:shd w:val="clear" w:color="auto" w:fill="auto"/>
          </w:tcPr>
          <w:p w:rsidR="003A0BA4" w:rsidRPr="00110F08" w:rsidRDefault="007958A6" w:rsidP="00FF0C01">
            <w:pPr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Методы и средства диагн</w:t>
            </w:r>
            <w:r w:rsidRPr="00110F08">
              <w:rPr>
                <w:sz w:val="24"/>
                <w:szCs w:val="24"/>
              </w:rPr>
              <w:t>о</w:t>
            </w:r>
            <w:r w:rsidRPr="00110F08">
              <w:rPr>
                <w:sz w:val="24"/>
                <w:szCs w:val="24"/>
              </w:rPr>
              <w:t>стирования ГПМ.</w:t>
            </w:r>
          </w:p>
        </w:tc>
        <w:tc>
          <w:tcPr>
            <w:tcW w:w="6503" w:type="dxa"/>
            <w:shd w:val="clear" w:color="auto" w:fill="auto"/>
          </w:tcPr>
          <w:p w:rsidR="00D11D11" w:rsidRPr="00110F08" w:rsidRDefault="00D11D11" w:rsidP="00A65694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Диагностирование грузоподъемных машин/В.И. Сер</w:t>
            </w:r>
            <w:r w:rsidRPr="00110F08">
              <w:rPr>
                <w:sz w:val="24"/>
                <w:szCs w:val="24"/>
              </w:rPr>
              <w:t>о</w:t>
            </w:r>
            <w:r w:rsidRPr="00110F08">
              <w:rPr>
                <w:sz w:val="24"/>
                <w:szCs w:val="24"/>
              </w:rPr>
              <w:t xml:space="preserve">штан, Ю.С. </w:t>
            </w:r>
            <w:proofErr w:type="spellStart"/>
            <w:r w:rsidRPr="00110F08">
              <w:rPr>
                <w:sz w:val="24"/>
                <w:szCs w:val="24"/>
              </w:rPr>
              <w:t>Огарь</w:t>
            </w:r>
            <w:proofErr w:type="spellEnd"/>
            <w:r w:rsidRPr="00110F08">
              <w:rPr>
                <w:sz w:val="24"/>
                <w:szCs w:val="24"/>
              </w:rPr>
              <w:t>, А.И. Головин и др.: Под ред. В.И. Сер</w:t>
            </w:r>
            <w:r w:rsidRPr="00110F08">
              <w:rPr>
                <w:sz w:val="24"/>
                <w:szCs w:val="24"/>
              </w:rPr>
              <w:t>о</w:t>
            </w:r>
            <w:r w:rsidRPr="00110F08">
              <w:rPr>
                <w:sz w:val="24"/>
                <w:szCs w:val="24"/>
              </w:rPr>
              <w:t xml:space="preserve">штана, Ю.С, </w:t>
            </w:r>
            <w:proofErr w:type="spellStart"/>
            <w:r w:rsidRPr="00110F08">
              <w:rPr>
                <w:sz w:val="24"/>
                <w:szCs w:val="24"/>
              </w:rPr>
              <w:t>Огаря</w:t>
            </w:r>
            <w:proofErr w:type="spellEnd"/>
            <w:r w:rsidRPr="00110F08">
              <w:rPr>
                <w:sz w:val="24"/>
                <w:szCs w:val="24"/>
              </w:rPr>
              <w:t>. – М.: Машиностроение, 1992. – 192 с.</w:t>
            </w:r>
          </w:p>
          <w:p w:rsidR="00A65694" w:rsidRPr="00110F08" w:rsidRDefault="00A65694" w:rsidP="00A65694">
            <w:pPr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Моделирование и техническая визуализация в 3</w:t>
            </w:r>
            <w:r w:rsidRPr="00110F08">
              <w:rPr>
                <w:sz w:val="24"/>
                <w:szCs w:val="24"/>
                <w:lang w:val="en-US"/>
              </w:rPr>
              <w:t>DS</w:t>
            </w:r>
            <w:r w:rsidRPr="00110F08">
              <w:rPr>
                <w:sz w:val="24"/>
                <w:szCs w:val="24"/>
              </w:rPr>
              <w:t xml:space="preserve"> </w:t>
            </w:r>
            <w:r w:rsidRPr="00110F08">
              <w:rPr>
                <w:sz w:val="24"/>
                <w:szCs w:val="24"/>
                <w:lang w:val="en-US"/>
              </w:rPr>
              <w:t>STUDIO</w:t>
            </w:r>
            <w:r w:rsidRPr="00110F08">
              <w:rPr>
                <w:sz w:val="24"/>
                <w:szCs w:val="24"/>
              </w:rPr>
              <w:t xml:space="preserve"> </w:t>
            </w:r>
            <w:r w:rsidRPr="00110F08">
              <w:rPr>
                <w:sz w:val="24"/>
                <w:szCs w:val="24"/>
                <w:lang w:val="en-US"/>
              </w:rPr>
              <w:t>Max</w:t>
            </w:r>
            <w:r w:rsidRPr="00110F08">
              <w:rPr>
                <w:sz w:val="24"/>
                <w:szCs w:val="24"/>
              </w:rPr>
              <w:t>. : учеб</w:t>
            </w:r>
            <w:proofErr w:type="gramStart"/>
            <w:r w:rsidRPr="00110F08">
              <w:rPr>
                <w:sz w:val="24"/>
                <w:szCs w:val="24"/>
              </w:rPr>
              <w:t>.</w:t>
            </w:r>
            <w:proofErr w:type="gramEnd"/>
            <w:r w:rsidRPr="00110F08">
              <w:rPr>
                <w:sz w:val="24"/>
                <w:szCs w:val="24"/>
              </w:rPr>
              <w:t xml:space="preserve"> </w:t>
            </w:r>
            <w:proofErr w:type="gramStart"/>
            <w:r w:rsidRPr="00110F08">
              <w:rPr>
                <w:sz w:val="24"/>
                <w:szCs w:val="24"/>
              </w:rPr>
              <w:t>п</w:t>
            </w:r>
            <w:proofErr w:type="gramEnd"/>
            <w:r w:rsidRPr="00110F08">
              <w:rPr>
                <w:sz w:val="24"/>
                <w:szCs w:val="24"/>
              </w:rPr>
              <w:t xml:space="preserve">особие / Я.С. </w:t>
            </w:r>
            <w:proofErr w:type="spellStart"/>
            <w:r w:rsidRPr="00110F08">
              <w:rPr>
                <w:sz w:val="24"/>
                <w:szCs w:val="24"/>
              </w:rPr>
              <w:t>Ватулин</w:t>
            </w:r>
            <w:proofErr w:type="spellEnd"/>
            <w:r w:rsidRPr="00110F08">
              <w:rPr>
                <w:sz w:val="24"/>
                <w:szCs w:val="24"/>
              </w:rPr>
              <w:t>. – СПБ</w:t>
            </w:r>
            <w:proofErr w:type="gramStart"/>
            <w:r w:rsidRPr="00110F08">
              <w:rPr>
                <w:sz w:val="24"/>
                <w:szCs w:val="24"/>
              </w:rPr>
              <w:t xml:space="preserve">. : </w:t>
            </w:r>
            <w:proofErr w:type="gramEnd"/>
            <w:r w:rsidRPr="00110F08">
              <w:rPr>
                <w:sz w:val="24"/>
                <w:szCs w:val="24"/>
              </w:rPr>
              <w:t>П</w:t>
            </w:r>
            <w:r w:rsidRPr="00110F08">
              <w:rPr>
                <w:sz w:val="24"/>
                <w:szCs w:val="24"/>
              </w:rPr>
              <w:t>е</w:t>
            </w:r>
            <w:r w:rsidRPr="00110F08">
              <w:rPr>
                <w:sz w:val="24"/>
                <w:szCs w:val="24"/>
              </w:rPr>
              <w:t>тербургский государственный университет путей сообщ</w:t>
            </w:r>
            <w:r w:rsidRPr="00110F08">
              <w:rPr>
                <w:sz w:val="24"/>
                <w:szCs w:val="24"/>
              </w:rPr>
              <w:t>е</w:t>
            </w:r>
            <w:r w:rsidRPr="00110F08">
              <w:rPr>
                <w:sz w:val="24"/>
                <w:szCs w:val="24"/>
              </w:rPr>
              <w:t>ния, 2011. – 40 с.</w:t>
            </w:r>
          </w:p>
          <w:p w:rsidR="003A0BA4" w:rsidRPr="00110F08" w:rsidRDefault="00A65694" w:rsidP="00945F60">
            <w:pPr>
              <w:spacing w:line="240" w:lineRule="auto"/>
              <w:rPr>
                <w:sz w:val="24"/>
                <w:szCs w:val="24"/>
              </w:rPr>
            </w:pPr>
            <w:r w:rsidRPr="00110F08">
              <w:rPr>
                <w:sz w:val="24"/>
                <w:szCs w:val="24"/>
              </w:rPr>
              <w:t>Моделирование и техническая визуализация в 3</w:t>
            </w:r>
            <w:r w:rsidRPr="00110F08">
              <w:rPr>
                <w:sz w:val="24"/>
                <w:szCs w:val="24"/>
                <w:lang w:val="en-US"/>
              </w:rPr>
              <w:t>DS</w:t>
            </w:r>
            <w:r w:rsidRPr="00110F08">
              <w:rPr>
                <w:sz w:val="24"/>
                <w:szCs w:val="24"/>
              </w:rPr>
              <w:t xml:space="preserve"> </w:t>
            </w:r>
            <w:r w:rsidRPr="00110F08">
              <w:rPr>
                <w:sz w:val="24"/>
                <w:szCs w:val="24"/>
                <w:lang w:val="en-US"/>
              </w:rPr>
              <w:t>STUDIO</w:t>
            </w:r>
            <w:r w:rsidRPr="00110F08">
              <w:rPr>
                <w:sz w:val="24"/>
                <w:szCs w:val="24"/>
              </w:rPr>
              <w:t xml:space="preserve"> </w:t>
            </w:r>
            <w:r w:rsidRPr="00110F08">
              <w:rPr>
                <w:sz w:val="24"/>
                <w:szCs w:val="24"/>
                <w:lang w:val="en-US"/>
              </w:rPr>
              <w:t>Max</w:t>
            </w:r>
            <w:r w:rsidRPr="00110F08">
              <w:rPr>
                <w:sz w:val="24"/>
                <w:szCs w:val="24"/>
              </w:rPr>
              <w:t xml:space="preserve">. Часть </w:t>
            </w:r>
            <w:r w:rsidRPr="00110F08">
              <w:rPr>
                <w:sz w:val="24"/>
                <w:szCs w:val="24"/>
                <w:lang w:val="en-US"/>
              </w:rPr>
              <w:t>II</w:t>
            </w:r>
            <w:r w:rsidRPr="00110F08">
              <w:rPr>
                <w:sz w:val="24"/>
                <w:szCs w:val="24"/>
              </w:rPr>
              <w:t>. Визуализация объектов проектир</w:t>
            </w:r>
            <w:r w:rsidRPr="00110F08">
              <w:rPr>
                <w:sz w:val="24"/>
                <w:szCs w:val="24"/>
              </w:rPr>
              <w:t>о</w:t>
            </w:r>
            <w:r w:rsidRPr="00110F08">
              <w:rPr>
                <w:sz w:val="24"/>
                <w:szCs w:val="24"/>
              </w:rPr>
              <w:t>вания средствами 3</w:t>
            </w:r>
            <w:r w:rsidRPr="00110F08">
              <w:rPr>
                <w:sz w:val="24"/>
                <w:szCs w:val="24"/>
                <w:lang w:val="en-US"/>
              </w:rPr>
              <w:t>DS</w:t>
            </w:r>
            <w:r w:rsidRPr="00110F08">
              <w:rPr>
                <w:sz w:val="24"/>
                <w:szCs w:val="24"/>
              </w:rPr>
              <w:t xml:space="preserve"> </w:t>
            </w:r>
            <w:r w:rsidRPr="00110F08">
              <w:rPr>
                <w:sz w:val="24"/>
                <w:szCs w:val="24"/>
                <w:lang w:val="en-US"/>
              </w:rPr>
              <w:t>Max</w:t>
            </w:r>
            <w:r w:rsidRPr="00110F08">
              <w:rPr>
                <w:sz w:val="24"/>
                <w:szCs w:val="24"/>
              </w:rPr>
              <w:t>: учеб</w:t>
            </w:r>
            <w:proofErr w:type="gramStart"/>
            <w:r w:rsidRPr="00110F08">
              <w:rPr>
                <w:sz w:val="24"/>
                <w:szCs w:val="24"/>
              </w:rPr>
              <w:t>.</w:t>
            </w:r>
            <w:proofErr w:type="gramEnd"/>
            <w:r w:rsidRPr="00110F08">
              <w:rPr>
                <w:sz w:val="24"/>
                <w:szCs w:val="24"/>
              </w:rPr>
              <w:t xml:space="preserve"> </w:t>
            </w:r>
            <w:proofErr w:type="gramStart"/>
            <w:r w:rsidRPr="00110F08">
              <w:rPr>
                <w:sz w:val="24"/>
                <w:szCs w:val="24"/>
              </w:rPr>
              <w:t>п</w:t>
            </w:r>
            <w:proofErr w:type="gramEnd"/>
            <w:r w:rsidRPr="00110F08">
              <w:rPr>
                <w:sz w:val="24"/>
                <w:szCs w:val="24"/>
              </w:rPr>
              <w:t xml:space="preserve">особие / Я.С. </w:t>
            </w:r>
            <w:proofErr w:type="spellStart"/>
            <w:r w:rsidRPr="00110F08">
              <w:rPr>
                <w:sz w:val="24"/>
                <w:szCs w:val="24"/>
              </w:rPr>
              <w:t>Ватулин</w:t>
            </w:r>
            <w:proofErr w:type="spellEnd"/>
            <w:r w:rsidRPr="00110F08">
              <w:rPr>
                <w:sz w:val="24"/>
                <w:szCs w:val="24"/>
              </w:rPr>
              <w:t>. – СПБ</w:t>
            </w:r>
            <w:proofErr w:type="gramStart"/>
            <w:r w:rsidRPr="00110F08">
              <w:rPr>
                <w:sz w:val="24"/>
                <w:szCs w:val="24"/>
              </w:rPr>
              <w:t xml:space="preserve">. : </w:t>
            </w:r>
            <w:proofErr w:type="gramEnd"/>
            <w:r w:rsidRPr="00110F08">
              <w:rPr>
                <w:sz w:val="24"/>
                <w:szCs w:val="24"/>
              </w:rPr>
              <w:t>Петербургский государственный университет путей сообщения, 2012. – 36 с.</w:t>
            </w:r>
          </w:p>
        </w:tc>
      </w:tr>
    </w:tbl>
    <w:p w:rsidR="00110F08" w:rsidRDefault="00110F08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аттестации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 xml:space="preserve"> обучающихся по дисциплине</w:t>
      </w:r>
    </w:p>
    <w:p w:rsidR="0095427B" w:rsidRPr="00D2714B" w:rsidRDefault="0095427B" w:rsidP="0095427B">
      <w:pPr>
        <w:widowControl/>
        <w:spacing w:line="240" w:lineRule="auto"/>
        <w:ind w:firstLine="851"/>
        <w:jc w:val="left"/>
        <w:rPr>
          <w:rFonts w:eastAsia="Calibri"/>
          <w:bCs/>
          <w:snapToGrid/>
          <w:sz w:val="28"/>
          <w:szCs w:val="28"/>
        </w:rPr>
      </w:pPr>
    </w:p>
    <w:p w:rsidR="00901337" w:rsidRPr="00104973" w:rsidRDefault="00901337" w:rsidP="00901337">
      <w:pPr>
        <w:spacing w:line="240" w:lineRule="auto"/>
        <w:ind w:firstLine="851"/>
        <w:rPr>
          <w:bCs/>
          <w:iCs/>
          <w:sz w:val="28"/>
          <w:szCs w:val="28"/>
        </w:rPr>
      </w:pPr>
      <w:r w:rsidRPr="00104973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8F5D35" w:rsidRDefault="008F5D35" w:rsidP="008F5D3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8. 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</w:t>
      </w: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мативно-правовой документации и других изданий, необходимых для освоения дисциплины</w:t>
      </w:r>
    </w:p>
    <w:p w:rsidR="008F5D35" w:rsidRPr="00D2714B" w:rsidRDefault="008F5D35" w:rsidP="008F5D35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FC4D21" w:rsidRPr="00D2714B" w:rsidRDefault="00FC4D21" w:rsidP="00FC4D21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D2714B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B1F50" w:rsidRDefault="005B1F50" w:rsidP="00110F08">
      <w:pPr>
        <w:widowControl/>
        <w:numPr>
          <w:ilvl w:val="0"/>
          <w:numId w:val="39"/>
        </w:numPr>
        <w:spacing w:line="240" w:lineRule="auto"/>
        <w:ind w:left="1077" w:hanging="357"/>
        <w:rPr>
          <w:sz w:val="28"/>
          <w:szCs w:val="28"/>
        </w:rPr>
      </w:pPr>
      <w:proofErr w:type="spellStart"/>
      <w:r w:rsidRPr="0000162E">
        <w:rPr>
          <w:sz w:val="28"/>
          <w:szCs w:val="28"/>
        </w:rPr>
        <w:t>Алямовский</w:t>
      </w:r>
      <w:proofErr w:type="spellEnd"/>
      <w:r w:rsidRPr="0000162E">
        <w:rPr>
          <w:sz w:val="28"/>
          <w:szCs w:val="28"/>
        </w:rPr>
        <w:t xml:space="preserve">, Андрей Александрович. </w:t>
      </w:r>
      <w:proofErr w:type="spellStart"/>
      <w:r w:rsidRPr="0000162E">
        <w:rPr>
          <w:sz w:val="28"/>
          <w:szCs w:val="28"/>
        </w:rPr>
        <w:t>COSMOSWorks</w:t>
      </w:r>
      <w:proofErr w:type="spellEnd"/>
      <w:r w:rsidRPr="0000162E">
        <w:rPr>
          <w:sz w:val="28"/>
          <w:szCs w:val="28"/>
        </w:rPr>
        <w:t xml:space="preserve">. Основы расчета конструкций на прочность в среде </w:t>
      </w:r>
      <w:proofErr w:type="spellStart"/>
      <w:r w:rsidRPr="0000162E">
        <w:rPr>
          <w:sz w:val="28"/>
          <w:szCs w:val="28"/>
        </w:rPr>
        <w:t>SolidWorks</w:t>
      </w:r>
      <w:proofErr w:type="spellEnd"/>
      <w:r w:rsidRPr="0000162E">
        <w:rPr>
          <w:sz w:val="28"/>
          <w:szCs w:val="28"/>
        </w:rPr>
        <w:t xml:space="preserve"> [Электронный ресурс]</w:t>
      </w:r>
      <w:proofErr w:type="gramStart"/>
      <w:r w:rsidRPr="0000162E">
        <w:rPr>
          <w:sz w:val="28"/>
          <w:szCs w:val="28"/>
        </w:rPr>
        <w:t xml:space="preserve"> :</w:t>
      </w:r>
      <w:proofErr w:type="gramEnd"/>
      <w:r w:rsidRPr="0000162E">
        <w:rPr>
          <w:sz w:val="28"/>
          <w:szCs w:val="28"/>
        </w:rPr>
        <w:t xml:space="preserve"> учебное пособие / А. А. </w:t>
      </w:r>
      <w:proofErr w:type="spellStart"/>
      <w:r w:rsidRPr="0000162E">
        <w:rPr>
          <w:sz w:val="28"/>
          <w:szCs w:val="28"/>
        </w:rPr>
        <w:t>Алямовский</w:t>
      </w:r>
      <w:proofErr w:type="spellEnd"/>
      <w:r w:rsidRPr="0000162E">
        <w:rPr>
          <w:sz w:val="28"/>
          <w:szCs w:val="28"/>
        </w:rPr>
        <w:t>. - М.</w:t>
      </w:r>
      <w:proofErr w:type="gramStart"/>
      <w:r w:rsidRPr="0000162E">
        <w:rPr>
          <w:sz w:val="28"/>
          <w:szCs w:val="28"/>
        </w:rPr>
        <w:t xml:space="preserve"> :</w:t>
      </w:r>
      <w:proofErr w:type="gramEnd"/>
      <w:r w:rsidRPr="0000162E">
        <w:rPr>
          <w:sz w:val="28"/>
          <w:szCs w:val="28"/>
        </w:rPr>
        <w:t xml:space="preserve"> ДМК Пресс, 2010.</w:t>
      </w:r>
      <w:r w:rsidR="00F72618">
        <w:rPr>
          <w:sz w:val="28"/>
          <w:szCs w:val="28"/>
        </w:rPr>
        <w:t xml:space="preserve"> - 783 с. : ил. </w:t>
      </w:r>
    </w:p>
    <w:p w:rsidR="00901337" w:rsidRPr="00901337" w:rsidRDefault="00901337" w:rsidP="00110F08">
      <w:pPr>
        <w:pStyle w:val="a3"/>
        <w:numPr>
          <w:ilvl w:val="0"/>
          <w:numId w:val="39"/>
        </w:numPr>
        <w:spacing w:line="240" w:lineRule="auto"/>
        <w:ind w:left="1077" w:hanging="357"/>
        <w:rPr>
          <w:sz w:val="28"/>
          <w:szCs w:val="28"/>
        </w:rPr>
      </w:pPr>
      <w:r w:rsidRPr="00901337">
        <w:rPr>
          <w:sz w:val="28"/>
          <w:szCs w:val="28"/>
        </w:rPr>
        <w:t xml:space="preserve">Подъемно-транспортные, путевые и строительные машины в ИПИ – технологиях: учеб. пособие /Я.С. </w:t>
      </w:r>
      <w:proofErr w:type="spellStart"/>
      <w:r w:rsidRPr="00901337">
        <w:rPr>
          <w:sz w:val="28"/>
          <w:szCs w:val="28"/>
        </w:rPr>
        <w:t>Ватулин</w:t>
      </w:r>
      <w:proofErr w:type="spellEnd"/>
      <w:r w:rsidRPr="00901337">
        <w:rPr>
          <w:sz w:val="28"/>
          <w:szCs w:val="28"/>
        </w:rPr>
        <w:t xml:space="preserve">, С.Г. </w:t>
      </w:r>
      <w:proofErr w:type="spellStart"/>
      <w:r w:rsidRPr="00901337">
        <w:rPr>
          <w:sz w:val="28"/>
          <w:szCs w:val="28"/>
        </w:rPr>
        <w:t>Подклетнов</w:t>
      </w:r>
      <w:proofErr w:type="spellEnd"/>
      <w:r w:rsidRPr="00901337">
        <w:rPr>
          <w:sz w:val="28"/>
          <w:szCs w:val="28"/>
        </w:rPr>
        <w:t xml:space="preserve">, В.В. </w:t>
      </w:r>
      <w:proofErr w:type="spellStart"/>
      <w:r w:rsidRPr="00901337">
        <w:rPr>
          <w:sz w:val="28"/>
          <w:szCs w:val="28"/>
        </w:rPr>
        <w:t>Св</w:t>
      </w:r>
      <w:r w:rsidRPr="00901337">
        <w:rPr>
          <w:sz w:val="28"/>
          <w:szCs w:val="28"/>
        </w:rPr>
        <w:t>и</w:t>
      </w:r>
      <w:r w:rsidRPr="00901337">
        <w:rPr>
          <w:sz w:val="28"/>
          <w:szCs w:val="28"/>
        </w:rPr>
        <w:lastRenderedPageBreak/>
        <w:t>тин</w:t>
      </w:r>
      <w:proofErr w:type="spellEnd"/>
      <w:r w:rsidRPr="00901337">
        <w:rPr>
          <w:sz w:val="28"/>
          <w:szCs w:val="28"/>
        </w:rPr>
        <w:t xml:space="preserve"> и др. – СПб</w:t>
      </w:r>
      <w:proofErr w:type="gramStart"/>
      <w:r w:rsidRPr="00901337">
        <w:rPr>
          <w:sz w:val="28"/>
          <w:szCs w:val="28"/>
        </w:rPr>
        <w:t xml:space="preserve">.: </w:t>
      </w:r>
      <w:proofErr w:type="gramEnd"/>
      <w:r w:rsidRPr="00901337">
        <w:rPr>
          <w:sz w:val="28"/>
          <w:szCs w:val="28"/>
        </w:rPr>
        <w:t xml:space="preserve">Петербургский государственный университет путей сообщения, 2010 – 126 с. </w:t>
      </w:r>
    </w:p>
    <w:p w:rsidR="00044A9F" w:rsidRPr="002B18ED" w:rsidRDefault="00044A9F" w:rsidP="00110F08">
      <w:pPr>
        <w:widowControl/>
        <w:numPr>
          <w:ilvl w:val="0"/>
          <w:numId w:val="39"/>
        </w:numPr>
        <w:spacing w:line="240" w:lineRule="auto"/>
        <w:ind w:left="1077" w:hanging="357"/>
        <w:rPr>
          <w:sz w:val="28"/>
          <w:szCs w:val="28"/>
        </w:rPr>
      </w:pPr>
      <w:proofErr w:type="spellStart"/>
      <w:r w:rsidRPr="002B18ED">
        <w:rPr>
          <w:sz w:val="28"/>
          <w:szCs w:val="28"/>
        </w:rPr>
        <w:t>Мачульский</w:t>
      </w:r>
      <w:proofErr w:type="spellEnd"/>
      <w:r w:rsidRPr="002B18ED">
        <w:rPr>
          <w:sz w:val="28"/>
          <w:szCs w:val="28"/>
        </w:rPr>
        <w:t xml:space="preserve"> И.И. </w:t>
      </w:r>
      <w:proofErr w:type="spellStart"/>
      <w:r w:rsidRPr="002B18ED">
        <w:rPr>
          <w:sz w:val="28"/>
          <w:szCs w:val="28"/>
        </w:rPr>
        <w:t>Погрузочноразгрузочные</w:t>
      </w:r>
      <w:proofErr w:type="spellEnd"/>
      <w:r w:rsidRPr="002B18ED">
        <w:rPr>
          <w:sz w:val="28"/>
          <w:szCs w:val="28"/>
        </w:rPr>
        <w:t xml:space="preserve"> машины [</w:t>
      </w:r>
      <w:r w:rsidRPr="002B18ED">
        <w:rPr>
          <w:bCs/>
          <w:sz w:val="28"/>
          <w:szCs w:val="28"/>
          <w:shd w:val="clear" w:color="auto" w:fill="FFFFFF"/>
        </w:rPr>
        <w:t>Электронно-библиотечная система ЛАНЬ</w:t>
      </w:r>
      <w:r w:rsidRPr="002B18ED">
        <w:rPr>
          <w:sz w:val="28"/>
          <w:szCs w:val="28"/>
        </w:rPr>
        <w:t>] - Электрон</w:t>
      </w:r>
      <w:proofErr w:type="gramStart"/>
      <w:r w:rsidRPr="002B18ED">
        <w:rPr>
          <w:sz w:val="28"/>
          <w:szCs w:val="28"/>
        </w:rPr>
        <w:t>.</w:t>
      </w:r>
      <w:proofErr w:type="gramEnd"/>
      <w:r w:rsidRPr="002B18ED">
        <w:rPr>
          <w:sz w:val="28"/>
          <w:szCs w:val="28"/>
        </w:rPr>
        <w:t xml:space="preserve"> </w:t>
      </w:r>
      <w:proofErr w:type="gramStart"/>
      <w:r w:rsidRPr="002B18ED">
        <w:rPr>
          <w:sz w:val="28"/>
          <w:szCs w:val="28"/>
        </w:rPr>
        <w:t>д</w:t>
      </w:r>
      <w:proofErr w:type="gramEnd"/>
      <w:r w:rsidRPr="002B18ED">
        <w:rPr>
          <w:sz w:val="28"/>
          <w:szCs w:val="28"/>
        </w:rPr>
        <w:t xml:space="preserve">ан. - М.: УМЦ ЖДТ, 2002 - 384 с. - Режим доступа: </w:t>
      </w:r>
      <w:r w:rsidRPr="002B18ED">
        <w:rPr>
          <w:sz w:val="28"/>
          <w:szCs w:val="28"/>
          <w:lang w:val="en-US"/>
        </w:rPr>
        <w:t>http</w:t>
      </w:r>
      <w:r w:rsidRPr="002B18ED">
        <w:rPr>
          <w:sz w:val="28"/>
          <w:szCs w:val="28"/>
        </w:rPr>
        <w:t>//</w:t>
      </w:r>
      <w:r w:rsidRPr="002B18ED">
        <w:rPr>
          <w:sz w:val="28"/>
          <w:szCs w:val="28"/>
          <w:lang w:val="en-US"/>
        </w:rPr>
        <w:t>e</w:t>
      </w:r>
      <w:r w:rsidRPr="002B18ED">
        <w:rPr>
          <w:sz w:val="28"/>
          <w:szCs w:val="28"/>
        </w:rPr>
        <w:t>/</w:t>
      </w:r>
      <w:proofErr w:type="spellStart"/>
      <w:r w:rsidRPr="002B18ED">
        <w:rPr>
          <w:sz w:val="28"/>
          <w:szCs w:val="28"/>
          <w:lang w:val="en-US"/>
        </w:rPr>
        <w:t>lanbook</w:t>
      </w:r>
      <w:proofErr w:type="spellEnd"/>
      <w:r w:rsidRPr="002B18ED">
        <w:rPr>
          <w:sz w:val="28"/>
          <w:szCs w:val="28"/>
        </w:rPr>
        <w:t>.</w:t>
      </w:r>
      <w:r w:rsidRPr="002B18ED">
        <w:rPr>
          <w:sz w:val="28"/>
          <w:szCs w:val="28"/>
          <w:lang w:val="en-US"/>
        </w:rPr>
        <w:t>com</w:t>
      </w:r>
      <w:r w:rsidRPr="002B18ED">
        <w:rPr>
          <w:sz w:val="28"/>
          <w:szCs w:val="28"/>
        </w:rPr>
        <w:t>/59047 - с экрана.</w:t>
      </w:r>
    </w:p>
    <w:p w:rsidR="00FC4D21" w:rsidRPr="00110F08" w:rsidRDefault="00FC4D21" w:rsidP="00FC4D21">
      <w:pPr>
        <w:widowControl/>
        <w:spacing w:line="240" w:lineRule="auto"/>
        <w:ind w:firstLine="851"/>
        <w:rPr>
          <w:rFonts w:eastAsia="Calibri"/>
          <w:bCs/>
          <w:snapToGrid/>
          <w:sz w:val="20"/>
        </w:rPr>
      </w:pPr>
    </w:p>
    <w:p w:rsidR="00FC4D21" w:rsidRPr="00D2714B" w:rsidRDefault="00FC4D21" w:rsidP="00FC4D21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D2714B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45F60" w:rsidRDefault="007958A6" w:rsidP="002B18ED">
      <w:pPr>
        <w:widowControl/>
        <w:numPr>
          <w:ilvl w:val="0"/>
          <w:numId w:val="41"/>
        </w:numPr>
        <w:spacing w:after="160" w:line="259" w:lineRule="auto"/>
        <w:ind w:left="709" w:hanging="283"/>
        <w:rPr>
          <w:sz w:val="28"/>
          <w:szCs w:val="28"/>
        </w:rPr>
      </w:pPr>
      <w:r w:rsidRPr="00945F60">
        <w:rPr>
          <w:sz w:val="28"/>
          <w:szCs w:val="28"/>
        </w:rPr>
        <w:t xml:space="preserve">Диагностирование грузоподъемных машин/В.И. Сероштан, Ю.С. </w:t>
      </w:r>
      <w:proofErr w:type="spellStart"/>
      <w:r w:rsidRPr="00945F60">
        <w:rPr>
          <w:sz w:val="28"/>
          <w:szCs w:val="28"/>
        </w:rPr>
        <w:t>Огарь</w:t>
      </w:r>
      <w:proofErr w:type="spellEnd"/>
      <w:r w:rsidRPr="00945F60">
        <w:rPr>
          <w:sz w:val="28"/>
          <w:szCs w:val="28"/>
        </w:rPr>
        <w:t xml:space="preserve">, А.И. Головин и др.: Под ред. В.И. Сероштана, Ю.С, </w:t>
      </w:r>
      <w:proofErr w:type="spellStart"/>
      <w:r w:rsidRPr="00945F60">
        <w:rPr>
          <w:sz w:val="28"/>
          <w:szCs w:val="28"/>
        </w:rPr>
        <w:t>Огаря</w:t>
      </w:r>
      <w:proofErr w:type="spellEnd"/>
      <w:r w:rsidRPr="00945F60">
        <w:rPr>
          <w:sz w:val="28"/>
          <w:szCs w:val="28"/>
        </w:rPr>
        <w:t>. – М.: Маш</w:t>
      </w:r>
      <w:r w:rsidRPr="00945F60">
        <w:rPr>
          <w:sz w:val="28"/>
          <w:szCs w:val="28"/>
        </w:rPr>
        <w:t>и</w:t>
      </w:r>
      <w:r w:rsidRPr="00945F60">
        <w:rPr>
          <w:sz w:val="28"/>
          <w:szCs w:val="28"/>
        </w:rPr>
        <w:t>ностроение, 1992. – 192 с.</w:t>
      </w:r>
    </w:p>
    <w:p w:rsidR="002B18ED" w:rsidRPr="002B18ED" w:rsidRDefault="002B18ED" w:rsidP="002B18ED">
      <w:pPr>
        <w:widowControl/>
        <w:numPr>
          <w:ilvl w:val="0"/>
          <w:numId w:val="41"/>
        </w:numPr>
        <w:spacing w:line="240" w:lineRule="auto"/>
        <w:rPr>
          <w:sz w:val="28"/>
          <w:szCs w:val="28"/>
        </w:rPr>
      </w:pPr>
      <w:r w:rsidRPr="002B18ED">
        <w:rPr>
          <w:sz w:val="28"/>
          <w:szCs w:val="28"/>
        </w:rPr>
        <w:t>Комплексная механизация и автоматизация погрузочно - разгрузочных работ</w:t>
      </w:r>
      <w:proofErr w:type="gramStart"/>
      <w:r w:rsidRPr="002B18ED">
        <w:rPr>
          <w:sz w:val="28"/>
          <w:szCs w:val="28"/>
        </w:rPr>
        <w:t>.</w:t>
      </w:r>
      <w:proofErr w:type="gramEnd"/>
      <w:r w:rsidRPr="002B18ED">
        <w:rPr>
          <w:sz w:val="28"/>
          <w:szCs w:val="28"/>
        </w:rPr>
        <w:t xml:space="preserve"> </w:t>
      </w:r>
      <w:proofErr w:type="gramStart"/>
      <w:r w:rsidRPr="002B18ED">
        <w:rPr>
          <w:sz w:val="28"/>
          <w:szCs w:val="28"/>
        </w:rPr>
        <w:t>м</w:t>
      </w:r>
      <w:proofErr w:type="gramEnd"/>
      <w:r w:rsidRPr="002B18ED">
        <w:rPr>
          <w:sz w:val="28"/>
          <w:szCs w:val="28"/>
        </w:rPr>
        <w:t>ашины [</w:t>
      </w:r>
      <w:r w:rsidRPr="002B18ED">
        <w:rPr>
          <w:bCs/>
          <w:sz w:val="28"/>
          <w:szCs w:val="28"/>
          <w:shd w:val="clear" w:color="auto" w:fill="FFFFFF"/>
        </w:rPr>
        <w:t>Электронно-библиотечная система ЛАНЬ</w:t>
      </w:r>
      <w:r w:rsidRPr="002B18ED">
        <w:rPr>
          <w:sz w:val="28"/>
          <w:szCs w:val="28"/>
        </w:rPr>
        <w:t xml:space="preserve">] - Электрон. дан. - М.: УМЦ ЖДТ, 2003 - 400 с. - Режим доступа: </w:t>
      </w:r>
      <w:r w:rsidRPr="002B18ED">
        <w:rPr>
          <w:sz w:val="28"/>
          <w:szCs w:val="28"/>
          <w:lang w:val="en-US"/>
        </w:rPr>
        <w:t>http</w:t>
      </w:r>
      <w:r w:rsidRPr="002B18ED">
        <w:rPr>
          <w:sz w:val="28"/>
          <w:szCs w:val="28"/>
        </w:rPr>
        <w:t>//</w:t>
      </w:r>
      <w:r w:rsidRPr="002B18ED">
        <w:rPr>
          <w:sz w:val="28"/>
          <w:szCs w:val="28"/>
          <w:lang w:val="en-US"/>
        </w:rPr>
        <w:t>e</w:t>
      </w:r>
      <w:r w:rsidRPr="002B18ED">
        <w:rPr>
          <w:sz w:val="28"/>
          <w:szCs w:val="28"/>
        </w:rPr>
        <w:t>/</w:t>
      </w:r>
      <w:proofErr w:type="spellStart"/>
      <w:r w:rsidRPr="002B18ED">
        <w:rPr>
          <w:sz w:val="28"/>
          <w:szCs w:val="28"/>
          <w:lang w:val="en-US"/>
        </w:rPr>
        <w:t>lanbook</w:t>
      </w:r>
      <w:proofErr w:type="spellEnd"/>
      <w:r w:rsidRPr="002B18ED">
        <w:rPr>
          <w:sz w:val="28"/>
          <w:szCs w:val="28"/>
        </w:rPr>
        <w:t>.</w:t>
      </w:r>
      <w:r w:rsidRPr="002B18ED">
        <w:rPr>
          <w:sz w:val="28"/>
          <w:szCs w:val="28"/>
          <w:lang w:val="en-US"/>
        </w:rPr>
        <w:t>com</w:t>
      </w:r>
      <w:r w:rsidRPr="002B18ED">
        <w:rPr>
          <w:sz w:val="28"/>
          <w:szCs w:val="28"/>
        </w:rPr>
        <w:t>/59096 - с экрана.</w:t>
      </w:r>
    </w:p>
    <w:p w:rsidR="002B18ED" w:rsidRPr="00110F08" w:rsidRDefault="002B18ED" w:rsidP="002B18ED">
      <w:pPr>
        <w:widowControl/>
        <w:spacing w:line="240" w:lineRule="auto"/>
        <w:ind w:left="720" w:firstLine="0"/>
        <w:rPr>
          <w:sz w:val="20"/>
        </w:rPr>
      </w:pPr>
    </w:p>
    <w:p w:rsidR="00FC4D21" w:rsidRPr="00D2714B" w:rsidRDefault="00FC4D21" w:rsidP="00FC4D2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945F60" w:rsidRPr="00F564F6" w:rsidRDefault="00945F60" w:rsidP="00945F60">
      <w:pPr>
        <w:numPr>
          <w:ilvl w:val="0"/>
          <w:numId w:val="44"/>
        </w:numPr>
        <w:tabs>
          <w:tab w:val="clear" w:pos="1211"/>
          <w:tab w:val="num" w:pos="142"/>
        </w:tabs>
        <w:spacing w:line="240" w:lineRule="auto"/>
        <w:ind w:left="0" w:firstLine="851"/>
        <w:rPr>
          <w:sz w:val="28"/>
        </w:rPr>
      </w:pPr>
      <w:r w:rsidRPr="00F564F6">
        <w:rPr>
          <w:sz w:val="28"/>
        </w:rPr>
        <w:t>Федеральный закон «О промышленной безопасности опасных пр</w:t>
      </w:r>
      <w:r w:rsidRPr="00F564F6">
        <w:rPr>
          <w:sz w:val="28"/>
        </w:rPr>
        <w:t>о</w:t>
      </w:r>
      <w:r w:rsidRPr="00F564F6">
        <w:rPr>
          <w:sz w:val="28"/>
        </w:rPr>
        <w:t>изводственных объектов» от 21.07.97 года № 116-ФЗ (собрание законодател</w:t>
      </w:r>
      <w:r w:rsidRPr="00F564F6">
        <w:rPr>
          <w:sz w:val="28"/>
        </w:rPr>
        <w:t>ь</w:t>
      </w:r>
      <w:r w:rsidRPr="00F564F6">
        <w:rPr>
          <w:sz w:val="28"/>
        </w:rPr>
        <w:t>ства РФ, 1997, № 30) с изменениями.</w:t>
      </w:r>
    </w:p>
    <w:p w:rsidR="00945F60" w:rsidRDefault="00945F60" w:rsidP="00945F60">
      <w:pPr>
        <w:numPr>
          <w:ilvl w:val="0"/>
          <w:numId w:val="44"/>
        </w:numPr>
        <w:tabs>
          <w:tab w:val="clear" w:pos="1211"/>
          <w:tab w:val="num" w:pos="142"/>
        </w:tabs>
        <w:spacing w:line="240" w:lineRule="auto"/>
        <w:ind w:left="0" w:firstLine="851"/>
        <w:rPr>
          <w:sz w:val="28"/>
        </w:rPr>
      </w:pPr>
      <w:r w:rsidRPr="00F564F6">
        <w:rPr>
          <w:sz w:val="28"/>
        </w:rPr>
        <w:t xml:space="preserve">Технический регламент Таможенного союза </w:t>
      </w:r>
      <w:proofErr w:type="gramStart"/>
      <w:r w:rsidRPr="00F564F6">
        <w:rPr>
          <w:sz w:val="28"/>
        </w:rPr>
        <w:t>ТР</w:t>
      </w:r>
      <w:proofErr w:type="gramEnd"/>
      <w:r w:rsidRPr="00F564F6">
        <w:rPr>
          <w:sz w:val="28"/>
        </w:rPr>
        <w:t xml:space="preserve"> ТС 010/2011 «О безопасности машин и оборудования», утвержденный Решением Комиссии Т</w:t>
      </w:r>
      <w:r w:rsidRPr="00F564F6">
        <w:rPr>
          <w:sz w:val="28"/>
        </w:rPr>
        <w:t>а</w:t>
      </w:r>
      <w:r w:rsidRPr="00F564F6">
        <w:rPr>
          <w:sz w:val="28"/>
        </w:rPr>
        <w:t>моженного союза от 18 октября 2011г. № 823.</w:t>
      </w:r>
    </w:p>
    <w:p w:rsidR="00FC4D21" w:rsidRPr="00110F08" w:rsidRDefault="00FC4D21" w:rsidP="00FC4D21">
      <w:pPr>
        <w:widowControl/>
        <w:spacing w:line="240" w:lineRule="auto"/>
        <w:ind w:firstLine="851"/>
        <w:rPr>
          <w:bCs/>
          <w:sz w:val="20"/>
        </w:rPr>
      </w:pPr>
    </w:p>
    <w:p w:rsidR="00FC4D21" w:rsidRPr="005B5D66" w:rsidRDefault="00FC4D21" w:rsidP="00FC4D2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C4D21" w:rsidRDefault="00FC4D21" w:rsidP="00FC4D21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FC4D21" w:rsidRPr="00347DA1" w:rsidRDefault="00FC4D21" w:rsidP="005B1F50">
      <w:pPr>
        <w:pStyle w:val="a3"/>
        <w:widowControl/>
        <w:numPr>
          <w:ilvl w:val="0"/>
          <w:numId w:val="42"/>
        </w:numPr>
        <w:spacing w:line="240" w:lineRule="auto"/>
        <w:ind w:left="1134"/>
        <w:rPr>
          <w:rFonts w:eastAsia="Calibri"/>
          <w:bCs/>
          <w:snapToGrid/>
          <w:sz w:val="28"/>
          <w:szCs w:val="28"/>
        </w:rPr>
      </w:pPr>
      <w:r w:rsidRPr="00347DA1">
        <w:rPr>
          <w:sz w:val="28"/>
          <w:szCs w:val="28"/>
        </w:rPr>
        <w:t xml:space="preserve">Исследование </w:t>
      </w:r>
      <w:proofErr w:type="spellStart"/>
      <w:r w:rsidRPr="00347DA1">
        <w:rPr>
          <w:sz w:val="28"/>
          <w:szCs w:val="28"/>
        </w:rPr>
        <w:t>гидро</w:t>
      </w:r>
      <w:proofErr w:type="spellEnd"/>
      <w:r w:rsidRPr="00347DA1">
        <w:rPr>
          <w:sz w:val="28"/>
          <w:szCs w:val="28"/>
        </w:rPr>
        <w:t xml:space="preserve">- и газодинамических процессов в оборудовании подвижного состава средствами модуля </w:t>
      </w:r>
      <w:proofErr w:type="spellStart"/>
      <w:r w:rsidRPr="00347DA1">
        <w:rPr>
          <w:sz w:val="28"/>
          <w:szCs w:val="28"/>
          <w:lang w:val="en-US"/>
        </w:rPr>
        <w:t>FlowSimulation</w:t>
      </w:r>
      <w:proofErr w:type="spellEnd"/>
      <w:r w:rsidRPr="00347DA1">
        <w:rPr>
          <w:sz w:val="28"/>
          <w:szCs w:val="28"/>
        </w:rPr>
        <w:t xml:space="preserve"> (</w:t>
      </w:r>
      <w:proofErr w:type="spellStart"/>
      <w:r w:rsidRPr="00347DA1">
        <w:rPr>
          <w:sz w:val="28"/>
          <w:szCs w:val="28"/>
          <w:lang w:val="en-US"/>
        </w:rPr>
        <w:t>SolidWorks</w:t>
      </w:r>
      <w:proofErr w:type="spellEnd"/>
      <w:r w:rsidRPr="00347DA1">
        <w:rPr>
          <w:sz w:val="28"/>
          <w:szCs w:val="28"/>
        </w:rPr>
        <w:t xml:space="preserve">)/ Часть 1. / </w:t>
      </w:r>
      <w:proofErr w:type="spellStart"/>
      <w:r w:rsidRPr="00347DA1">
        <w:rPr>
          <w:sz w:val="28"/>
          <w:szCs w:val="28"/>
        </w:rPr>
        <w:t>Ватулин</w:t>
      </w:r>
      <w:proofErr w:type="spellEnd"/>
      <w:r w:rsidRPr="00347DA1">
        <w:rPr>
          <w:sz w:val="28"/>
          <w:szCs w:val="28"/>
        </w:rPr>
        <w:t xml:space="preserve"> Я.С.,  Копылов А.З., Орлов С.В. Метод. указ., Уч.-изд. Л. 1,85 </w:t>
      </w:r>
      <w:proofErr w:type="spellStart"/>
      <w:r w:rsidRPr="00347DA1">
        <w:rPr>
          <w:sz w:val="28"/>
          <w:szCs w:val="28"/>
        </w:rPr>
        <w:t>Зак</w:t>
      </w:r>
      <w:proofErr w:type="spellEnd"/>
      <w:r w:rsidRPr="00347DA1">
        <w:rPr>
          <w:sz w:val="28"/>
          <w:szCs w:val="28"/>
        </w:rPr>
        <w:t>. 105  типография ПГУПС, 2013.</w:t>
      </w:r>
      <w:r w:rsidR="00305E26">
        <w:rPr>
          <w:sz w:val="28"/>
          <w:szCs w:val="28"/>
        </w:rPr>
        <w:t xml:space="preserve"> - 29 с.</w:t>
      </w:r>
      <w:proofErr w:type="gramStart"/>
      <w:r w:rsidR="00305E26" w:rsidRPr="00305E26">
        <w:rPr>
          <w:sz w:val="28"/>
          <w:szCs w:val="28"/>
        </w:rPr>
        <w:t xml:space="preserve"> </w:t>
      </w:r>
      <w:r w:rsidR="00305E26" w:rsidRPr="00347DA1">
        <w:rPr>
          <w:sz w:val="28"/>
          <w:szCs w:val="28"/>
        </w:rPr>
        <w:t>;</w:t>
      </w:r>
      <w:proofErr w:type="gramEnd"/>
    </w:p>
    <w:p w:rsidR="00FC4D21" w:rsidRPr="00347DA1" w:rsidRDefault="00FC4D21" w:rsidP="005B1F50">
      <w:pPr>
        <w:pStyle w:val="a3"/>
        <w:widowControl/>
        <w:numPr>
          <w:ilvl w:val="0"/>
          <w:numId w:val="42"/>
        </w:numPr>
        <w:spacing w:line="240" w:lineRule="auto"/>
        <w:ind w:left="1134"/>
        <w:rPr>
          <w:sz w:val="28"/>
          <w:szCs w:val="28"/>
        </w:rPr>
      </w:pPr>
      <w:r w:rsidRPr="00347DA1">
        <w:rPr>
          <w:sz w:val="28"/>
          <w:szCs w:val="28"/>
        </w:rPr>
        <w:t xml:space="preserve">Исследование </w:t>
      </w:r>
      <w:proofErr w:type="spellStart"/>
      <w:r w:rsidRPr="00347DA1">
        <w:rPr>
          <w:sz w:val="28"/>
          <w:szCs w:val="28"/>
        </w:rPr>
        <w:t>гидрогазодинамических</w:t>
      </w:r>
      <w:proofErr w:type="spellEnd"/>
      <w:r w:rsidRPr="00347DA1">
        <w:rPr>
          <w:sz w:val="28"/>
          <w:szCs w:val="28"/>
        </w:rPr>
        <w:t xml:space="preserve"> процессов в оборудовании п</w:t>
      </w:r>
      <w:r w:rsidRPr="00347DA1">
        <w:rPr>
          <w:sz w:val="28"/>
          <w:szCs w:val="28"/>
        </w:rPr>
        <w:t>о</w:t>
      </w:r>
      <w:r w:rsidRPr="00347DA1">
        <w:rPr>
          <w:sz w:val="28"/>
          <w:szCs w:val="28"/>
        </w:rPr>
        <w:t xml:space="preserve">движного состава средствами модуля </w:t>
      </w:r>
      <w:r w:rsidRPr="00347DA1">
        <w:rPr>
          <w:sz w:val="28"/>
          <w:szCs w:val="28"/>
          <w:lang w:val="en-US"/>
        </w:rPr>
        <w:t>FLOWSIMULATION</w:t>
      </w:r>
      <w:r w:rsidRPr="00347DA1">
        <w:rPr>
          <w:sz w:val="28"/>
          <w:szCs w:val="28"/>
        </w:rPr>
        <w:t xml:space="preserve"> (</w:t>
      </w:r>
      <w:r w:rsidRPr="00347DA1">
        <w:rPr>
          <w:sz w:val="28"/>
          <w:szCs w:val="28"/>
          <w:lang w:val="en-US"/>
        </w:rPr>
        <w:t>SOLI</w:t>
      </w:r>
      <w:r w:rsidRPr="00347DA1">
        <w:rPr>
          <w:sz w:val="28"/>
          <w:szCs w:val="28"/>
          <w:lang w:val="en-US"/>
        </w:rPr>
        <w:t>D</w:t>
      </w:r>
      <w:r w:rsidRPr="00347DA1">
        <w:rPr>
          <w:sz w:val="28"/>
          <w:szCs w:val="28"/>
          <w:lang w:val="en-US"/>
        </w:rPr>
        <w:t>WORKS</w:t>
      </w:r>
      <w:r w:rsidRPr="00347DA1">
        <w:rPr>
          <w:sz w:val="28"/>
          <w:szCs w:val="28"/>
        </w:rPr>
        <w:t>) /Часть 2. /</w:t>
      </w:r>
      <w:proofErr w:type="spellStart"/>
      <w:r w:rsidRPr="00347DA1">
        <w:rPr>
          <w:sz w:val="28"/>
          <w:szCs w:val="28"/>
        </w:rPr>
        <w:t>Ватулин</w:t>
      </w:r>
      <w:proofErr w:type="spellEnd"/>
      <w:r w:rsidRPr="00347DA1">
        <w:rPr>
          <w:sz w:val="28"/>
          <w:szCs w:val="28"/>
        </w:rPr>
        <w:t xml:space="preserve"> Я.С., Копылов А.З., Орлов С.В Метод. указ</w:t>
      </w:r>
      <w:proofErr w:type="gramStart"/>
      <w:r w:rsidRPr="00347DA1">
        <w:rPr>
          <w:sz w:val="28"/>
          <w:szCs w:val="28"/>
        </w:rPr>
        <w:t xml:space="preserve">., </w:t>
      </w:r>
      <w:proofErr w:type="gramEnd"/>
      <w:r w:rsidRPr="00347DA1">
        <w:rPr>
          <w:sz w:val="28"/>
          <w:szCs w:val="28"/>
        </w:rPr>
        <w:t>СПб. : Петербургский гос. Ун-т путей сообщения, 2014. – 33 с.;</w:t>
      </w:r>
    </w:p>
    <w:p w:rsidR="00FC4D21" w:rsidRPr="00347DA1" w:rsidRDefault="00FC4D21" w:rsidP="005B1F50">
      <w:pPr>
        <w:pStyle w:val="a3"/>
        <w:widowControl/>
        <w:numPr>
          <w:ilvl w:val="0"/>
          <w:numId w:val="42"/>
        </w:numPr>
        <w:spacing w:line="240" w:lineRule="auto"/>
        <w:ind w:left="1134"/>
        <w:rPr>
          <w:sz w:val="28"/>
          <w:szCs w:val="28"/>
        </w:rPr>
      </w:pPr>
      <w:r w:rsidRPr="00347DA1">
        <w:rPr>
          <w:sz w:val="28"/>
          <w:szCs w:val="28"/>
        </w:rPr>
        <w:t xml:space="preserve">Выполнение конструкторской документации на основе электронных геометрических моделей изделий. Графический редактор </w:t>
      </w:r>
      <w:r w:rsidRPr="00347DA1">
        <w:rPr>
          <w:sz w:val="28"/>
          <w:szCs w:val="28"/>
          <w:lang w:val="en-US"/>
        </w:rPr>
        <w:t>SolidWorks</w:t>
      </w:r>
      <w:r w:rsidRPr="00347DA1">
        <w:rPr>
          <w:sz w:val="28"/>
          <w:szCs w:val="28"/>
        </w:rPr>
        <w:t>. /</w:t>
      </w:r>
      <w:proofErr w:type="spellStart"/>
      <w:r w:rsidRPr="00347DA1">
        <w:rPr>
          <w:sz w:val="28"/>
          <w:szCs w:val="28"/>
        </w:rPr>
        <w:t>Ватулин</w:t>
      </w:r>
      <w:proofErr w:type="spellEnd"/>
      <w:r w:rsidRPr="00347DA1">
        <w:rPr>
          <w:sz w:val="28"/>
          <w:szCs w:val="28"/>
        </w:rPr>
        <w:t xml:space="preserve"> Я.С., Елисеев Н.А., </w:t>
      </w:r>
      <w:proofErr w:type="spellStart"/>
      <w:r w:rsidRPr="00347DA1">
        <w:rPr>
          <w:sz w:val="28"/>
          <w:szCs w:val="28"/>
        </w:rPr>
        <w:t>Параскевопуло</w:t>
      </w:r>
      <w:proofErr w:type="spellEnd"/>
      <w:r w:rsidRPr="00347DA1">
        <w:rPr>
          <w:sz w:val="28"/>
          <w:szCs w:val="28"/>
        </w:rPr>
        <w:t xml:space="preserve"> Ю.Г. Метод. указ</w:t>
      </w:r>
      <w:proofErr w:type="gramStart"/>
      <w:r w:rsidRPr="00347DA1">
        <w:rPr>
          <w:sz w:val="28"/>
          <w:szCs w:val="28"/>
        </w:rPr>
        <w:t xml:space="preserve">., </w:t>
      </w:r>
      <w:proofErr w:type="gramEnd"/>
      <w:r w:rsidRPr="00347DA1">
        <w:rPr>
          <w:sz w:val="28"/>
          <w:szCs w:val="28"/>
        </w:rPr>
        <w:t>СПб. : Петербургский гос. Ун-т путей сообщения, 2015. – 27 с.;</w:t>
      </w:r>
    </w:p>
    <w:p w:rsidR="00FC4D21" w:rsidRPr="00205074" w:rsidRDefault="00FC4D21" w:rsidP="005B1F50">
      <w:pPr>
        <w:pStyle w:val="a3"/>
        <w:numPr>
          <w:ilvl w:val="0"/>
          <w:numId w:val="42"/>
        </w:numPr>
        <w:spacing w:line="240" w:lineRule="auto"/>
        <w:ind w:left="1134"/>
        <w:rPr>
          <w:sz w:val="28"/>
          <w:szCs w:val="28"/>
        </w:rPr>
      </w:pPr>
      <w:r w:rsidRPr="00205074">
        <w:rPr>
          <w:sz w:val="28"/>
          <w:szCs w:val="28"/>
        </w:rPr>
        <w:t>Моделирование и техническая визуализация в 3</w:t>
      </w:r>
      <w:r w:rsidRPr="00205074">
        <w:rPr>
          <w:sz w:val="28"/>
          <w:szCs w:val="28"/>
          <w:lang w:val="en-US"/>
        </w:rPr>
        <w:t>DS</w:t>
      </w:r>
      <w:r w:rsidRPr="00205074">
        <w:rPr>
          <w:sz w:val="28"/>
          <w:szCs w:val="28"/>
        </w:rPr>
        <w:t xml:space="preserve"> </w:t>
      </w:r>
      <w:r w:rsidRPr="00205074">
        <w:rPr>
          <w:sz w:val="28"/>
          <w:szCs w:val="28"/>
          <w:lang w:val="en-US"/>
        </w:rPr>
        <w:t>STUDIO</w:t>
      </w:r>
      <w:r w:rsidRPr="00205074">
        <w:rPr>
          <w:sz w:val="28"/>
          <w:szCs w:val="28"/>
        </w:rPr>
        <w:t xml:space="preserve"> </w:t>
      </w:r>
      <w:r w:rsidRPr="00205074">
        <w:rPr>
          <w:sz w:val="28"/>
          <w:szCs w:val="28"/>
          <w:lang w:val="en-US"/>
        </w:rPr>
        <w:t>Max</w:t>
      </w:r>
      <w:r w:rsidRPr="00205074">
        <w:rPr>
          <w:sz w:val="28"/>
          <w:szCs w:val="28"/>
        </w:rPr>
        <w:t>. : учеб</w:t>
      </w:r>
      <w:proofErr w:type="gramStart"/>
      <w:r w:rsidRPr="00205074">
        <w:rPr>
          <w:sz w:val="28"/>
          <w:szCs w:val="28"/>
        </w:rPr>
        <w:t>.</w:t>
      </w:r>
      <w:proofErr w:type="gramEnd"/>
      <w:r w:rsidRPr="00205074">
        <w:rPr>
          <w:sz w:val="28"/>
          <w:szCs w:val="28"/>
        </w:rPr>
        <w:t xml:space="preserve"> </w:t>
      </w:r>
      <w:proofErr w:type="gramStart"/>
      <w:r w:rsidRPr="00205074">
        <w:rPr>
          <w:sz w:val="28"/>
          <w:szCs w:val="28"/>
        </w:rPr>
        <w:t>п</w:t>
      </w:r>
      <w:proofErr w:type="gramEnd"/>
      <w:r w:rsidRPr="00205074">
        <w:rPr>
          <w:sz w:val="28"/>
          <w:szCs w:val="28"/>
        </w:rPr>
        <w:t xml:space="preserve">особие / Я.С. </w:t>
      </w:r>
      <w:proofErr w:type="spellStart"/>
      <w:r w:rsidRPr="00205074">
        <w:rPr>
          <w:sz w:val="28"/>
          <w:szCs w:val="28"/>
        </w:rPr>
        <w:t>Ватулин</w:t>
      </w:r>
      <w:proofErr w:type="spellEnd"/>
      <w:r w:rsidRPr="00205074">
        <w:rPr>
          <w:sz w:val="28"/>
          <w:szCs w:val="28"/>
        </w:rPr>
        <w:t>. – СПБ</w:t>
      </w:r>
      <w:proofErr w:type="gramStart"/>
      <w:r w:rsidRPr="00205074">
        <w:rPr>
          <w:sz w:val="28"/>
          <w:szCs w:val="28"/>
        </w:rPr>
        <w:t xml:space="preserve">. : </w:t>
      </w:r>
      <w:proofErr w:type="gramEnd"/>
      <w:r w:rsidRPr="00205074">
        <w:rPr>
          <w:sz w:val="28"/>
          <w:szCs w:val="28"/>
        </w:rPr>
        <w:t>Петербургский государстве</w:t>
      </w:r>
      <w:r w:rsidRPr="00205074">
        <w:rPr>
          <w:sz w:val="28"/>
          <w:szCs w:val="28"/>
        </w:rPr>
        <w:t>н</w:t>
      </w:r>
      <w:r w:rsidRPr="00205074">
        <w:rPr>
          <w:sz w:val="28"/>
          <w:szCs w:val="28"/>
        </w:rPr>
        <w:t>ный университет путей сообщения, 2011. – 40 с.</w:t>
      </w:r>
    </w:p>
    <w:p w:rsidR="00FC4D21" w:rsidRPr="00205074" w:rsidRDefault="00FC4D21" w:rsidP="005B1F50">
      <w:pPr>
        <w:pStyle w:val="a3"/>
        <w:numPr>
          <w:ilvl w:val="0"/>
          <w:numId w:val="42"/>
        </w:numPr>
        <w:spacing w:line="240" w:lineRule="auto"/>
        <w:ind w:left="1134"/>
        <w:rPr>
          <w:sz w:val="28"/>
          <w:szCs w:val="28"/>
        </w:rPr>
      </w:pPr>
      <w:r w:rsidRPr="00205074">
        <w:rPr>
          <w:sz w:val="28"/>
          <w:szCs w:val="28"/>
        </w:rPr>
        <w:t>Моделирование и техническая визуализация в 3</w:t>
      </w:r>
      <w:r w:rsidRPr="00205074">
        <w:rPr>
          <w:sz w:val="28"/>
          <w:szCs w:val="28"/>
          <w:lang w:val="en-US"/>
        </w:rPr>
        <w:t>DS</w:t>
      </w:r>
      <w:r w:rsidRPr="00205074">
        <w:rPr>
          <w:sz w:val="28"/>
          <w:szCs w:val="28"/>
        </w:rPr>
        <w:t xml:space="preserve"> </w:t>
      </w:r>
      <w:r w:rsidRPr="00205074">
        <w:rPr>
          <w:sz w:val="28"/>
          <w:szCs w:val="28"/>
          <w:lang w:val="en-US"/>
        </w:rPr>
        <w:t>STUDIO</w:t>
      </w:r>
      <w:r w:rsidRPr="00205074">
        <w:rPr>
          <w:sz w:val="28"/>
          <w:szCs w:val="28"/>
        </w:rPr>
        <w:t xml:space="preserve"> </w:t>
      </w:r>
      <w:r w:rsidRPr="00205074">
        <w:rPr>
          <w:sz w:val="28"/>
          <w:szCs w:val="28"/>
          <w:lang w:val="en-US"/>
        </w:rPr>
        <w:t>Max</w:t>
      </w:r>
      <w:r w:rsidRPr="00205074">
        <w:rPr>
          <w:sz w:val="28"/>
          <w:szCs w:val="28"/>
        </w:rPr>
        <w:t xml:space="preserve">. Часть </w:t>
      </w:r>
      <w:r w:rsidRPr="00205074">
        <w:rPr>
          <w:sz w:val="28"/>
          <w:szCs w:val="28"/>
          <w:lang w:val="en-US"/>
        </w:rPr>
        <w:t>II</w:t>
      </w:r>
      <w:r w:rsidRPr="00205074">
        <w:rPr>
          <w:sz w:val="28"/>
          <w:szCs w:val="28"/>
        </w:rPr>
        <w:t>. Визуализация объектов проектирования средствами 3</w:t>
      </w:r>
      <w:r w:rsidRPr="00205074">
        <w:rPr>
          <w:sz w:val="28"/>
          <w:szCs w:val="28"/>
          <w:lang w:val="en-US"/>
        </w:rPr>
        <w:t>DS</w:t>
      </w:r>
      <w:r w:rsidRPr="00205074">
        <w:rPr>
          <w:sz w:val="28"/>
          <w:szCs w:val="28"/>
        </w:rPr>
        <w:t xml:space="preserve"> </w:t>
      </w:r>
      <w:r w:rsidRPr="00205074">
        <w:rPr>
          <w:sz w:val="28"/>
          <w:szCs w:val="28"/>
          <w:lang w:val="en-US"/>
        </w:rPr>
        <w:t>Max</w:t>
      </w:r>
      <w:r w:rsidRPr="00205074">
        <w:rPr>
          <w:sz w:val="28"/>
          <w:szCs w:val="28"/>
        </w:rPr>
        <w:t>: учеб</w:t>
      </w:r>
      <w:proofErr w:type="gramStart"/>
      <w:r w:rsidRPr="00205074">
        <w:rPr>
          <w:sz w:val="28"/>
          <w:szCs w:val="28"/>
        </w:rPr>
        <w:t>.</w:t>
      </w:r>
      <w:proofErr w:type="gramEnd"/>
      <w:r w:rsidRPr="00205074">
        <w:rPr>
          <w:sz w:val="28"/>
          <w:szCs w:val="28"/>
        </w:rPr>
        <w:t xml:space="preserve"> </w:t>
      </w:r>
      <w:proofErr w:type="gramStart"/>
      <w:r w:rsidRPr="00205074">
        <w:rPr>
          <w:sz w:val="28"/>
          <w:szCs w:val="28"/>
        </w:rPr>
        <w:t>п</w:t>
      </w:r>
      <w:proofErr w:type="gramEnd"/>
      <w:r w:rsidRPr="00205074">
        <w:rPr>
          <w:sz w:val="28"/>
          <w:szCs w:val="28"/>
        </w:rPr>
        <w:t xml:space="preserve">особие / Я.С. </w:t>
      </w:r>
      <w:proofErr w:type="spellStart"/>
      <w:r w:rsidRPr="00205074">
        <w:rPr>
          <w:sz w:val="28"/>
          <w:szCs w:val="28"/>
        </w:rPr>
        <w:t>Ватулин</w:t>
      </w:r>
      <w:proofErr w:type="spellEnd"/>
      <w:r w:rsidRPr="00205074">
        <w:rPr>
          <w:sz w:val="28"/>
          <w:szCs w:val="28"/>
        </w:rPr>
        <w:t>. – СПБ</w:t>
      </w:r>
      <w:proofErr w:type="gramStart"/>
      <w:r w:rsidRPr="00205074">
        <w:rPr>
          <w:sz w:val="28"/>
          <w:szCs w:val="28"/>
        </w:rPr>
        <w:t xml:space="preserve">. : </w:t>
      </w:r>
      <w:proofErr w:type="gramEnd"/>
      <w:r w:rsidRPr="00205074">
        <w:rPr>
          <w:sz w:val="28"/>
          <w:szCs w:val="28"/>
        </w:rPr>
        <w:t>Петербургский госуда</w:t>
      </w:r>
      <w:r w:rsidRPr="00205074">
        <w:rPr>
          <w:sz w:val="28"/>
          <w:szCs w:val="28"/>
        </w:rPr>
        <w:t>р</w:t>
      </w:r>
      <w:r w:rsidRPr="00205074">
        <w:rPr>
          <w:sz w:val="28"/>
          <w:szCs w:val="28"/>
        </w:rPr>
        <w:t>ственный университет путей сообщения, 2012. – 36 с.</w:t>
      </w:r>
    </w:p>
    <w:p w:rsidR="00FC4D21" w:rsidRDefault="00FC4D21" w:rsidP="00FC4D21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FC4D21" w:rsidRPr="00DB5C8C" w:rsidRDefault="00FC4D21" w:rsidP="00FC4D21">
      <w:pPr>
        <w:widowControl/>
        <w:spacing w:line="240" w:lineRule="auto"/>
        <w:ind w:firstLine="851"/>
        <w:rPr>
          <w:rFonts w:eastAsia="Calibri"/>
          <w:bCs/>
          <w:snapToGrid/>
          <w:sz w:val="22"/>
          <w:szCs w:val="22"/>
        </w:rPr>
      </w:pPr>
    </w:p>
    <w:p w:rsidR="003B31DA" w:rsidRDefault="003B31DA" w:rsidP="003B31DA">
      <w:pPr>
        <w:pStyle w:val="msolistparagraph0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 </w:t>
      </w:r>
      <w:r w:rsidRPr="002A0B83">
        <w:rPr>
          <w:rFonts w:eastAsia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2A0B83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2A0B83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2A0B83">
        <w:rPr>
          <w:sz w:val="28"/>
          <w:szCs w:val="28"/>
        </w:rPr>
        <w:t xml:space="preserve">[Электронный ресурс].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sdo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pgups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ru</w:t>
      </w:r>
      <w:proofErr w:type="spellEnd"/>
      <w:r w:rsidRPr="002A0B83">
        <w:rPr>
          <w:sz w:val="28"/>
          <w:szCs w:val="28"/>
        </w:rPr>
        <w:t>/  (для доступа к полнотекстовым документам требуется авт</w:t>
      </w:r>
      <w:r w:rsidRPr="002A0B83">
        <w:rPr>
          <w:sz w:val="28"/>
          <w:szCs w:val="28"/>
        </w:rPr>
        <w:t>о</w:t>
      </w:r>
      <w:r w:rsidRPr="002A0B83">
        <w:rPr>
          <w:sz w:val="28"/>
          <w:szCs w:val="28"/>
        </w:rPr>
        <w:t>ризация</w:t>
      </w:r>
      <w:r>
        <w:rPr>
          <w:sz w:val="28"/>
          <w:szCs w:val="28"/>
        </w:rPr>
        <w:t xml:space="preserve">).  </w:t>
      </w:r>
    </w:p>
    <w:p w:rsidR="003B31DA" w:rsidRPr="002A0B83" w:rsidRDefault="003B31DA" w:rsidP="003B31DA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2A0B83">
        <w:rPr>
          <w:sz w:val="28"/>
          <w:szCs w:val="28"/>
        </w:rPr>
        <w:t xml:space="preserve">Издательство «Лань»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e</w:t>
      </w:r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lanbook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>, свободный.</w:t>
      </w:r>
    </w:p>
    <w:p w:rsidR="003B31DA" w:rsidRPr="002A0B83" w:rsidRDefault="003B31DA" w:rsidP="003B31D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2A0B83">
        <w:rPr>
          <w:sz w:val="28"/>
          <w:szCs w:val="28"/>
        </w:rPr>
        <w:t xml:space="preserve">ЭБС 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 xml:space="preserve">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 xml:space="preserve">, свободный. </w:t>
      </w:r>
    </w:p>
    <w:p w:rsidR="00FC4D21" w:rsidRPr="00205074" w:rsidRDefault="00FC4D21" w:rsidP="00FC4D21">
      <w:pPr>
        <w:pStyle w:val="a3"/>
        <w:widowControl/>
        <w:spacing w:line="240" w:lineRule="auto"/>
        <w:ind w:left="1571" w:firstLine="0"/>
        <w:rPr>
          <w:rFonts w:eastAsia="Calibri"/>
          <w:bCs/>
          <w:snapToGrid/>
          <w:sz w:val="28"/>
          <w:szCs w:val="28"/>
        </w:rPr>
      </w:pPr>
    </w:p>
    <w:p w:rsidR="00FC4D21" w:rsidRPr="006338D7" w:rsidRDefault="00FC4D21" w:rsidP="00110F0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FC4D21" w:rsidRDefault="00FC4D21" w:rsidP="00110F08">
      <w:pPr>
        <w:widowControl/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p w:rsidR="00FC4D21" w:rsidRPr="00490574" w:rsidRDefault="00FC4D21" w:rsidP="00FC4D2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FC4D21" w:rsidRPr="008C144C" w:rsidRDefault="00FC4D21" w:rsidP="00FC4D21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приведе</w:t>
      </w:r>
      <w:r w:rsidRPr="00A55036">
        <w:rPr>
          <w:bCs/>
          <w:sz w:val="28"/>
          <w:szCs w:val="28"/>
        </w:rPr>
        <w:t>н</w:t>
      </w:r>
      <w:r w:rsidRPr="00A55036">
        <w:rPr>
          <w:bCs/>
          <w:sz w:val="28"/>
          <w:szCs w:val="28"/>
        </w:rPr>
        <w:t xml:space="preserve">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дисциплины с помощью учебно-методического обеспеч</w:t>
      </w:r>
      <w:r w:rsidRPr="008C144C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FC4D21" w:rsidRPr="008C144C" w:rsidRDefault="00FC4D21" w:rsidP="00FC4D21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</w:t>
      </w:r>
      <w:r w:rsidRPr="008C144C">
        <w:rPr>
          <w:bCs/>
          <w:sz w:val="28"/>
          <w:szCs w:val="28"/>
        </w:rPr>
        <w:t>у</w:t>
      </w:r>
      <w:r w:rsidRPr="008C144C">
        <w:rPr>
          <w:bCs/>
          <w:sz w:val="28"/>
          <w:szCs w:val="28"/>
        </w:rPr>
        <w:t>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14729D" w:rsidRPr="00104973" w:rsidRDefault="0014729D" w:rsidP="0014729D">
      <w:pPr>
        <w:numPr>
          <w:ilvl w:val="0"/>
          <w:numId w:val="3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</w:t>
      </w:r>
      <w:r w:rsidRPr="00104973">
        <w:rPr>
          <w:bCs/>
          <w:sz w:val="28"/>
          <w:szCs w:val="28"/>
        </w:rPr>
        <w:t>л</w:t>
      </w:r>
      <w:r w:rsidRPr="00104973">
        <w:rPr>
          <w:bCs/>
          <w:sz w:val="28"/>
          <w:szCs w:val="28"/>
        </w:rPr>
        <w:t>жен пройти промежуточную аттестацию (см. фонд оценочных средств по ди</w:t>
      </w:r>
      <w:r w:rsidRPr="00104973">
        <w:rPr>
          <w:bCs/>
          <w:sz w:val="28"/>
          <w:szCs w:val="28"/>
        </w:rPr>
        <w:t>с</w:t>
      </w:r>
      <w:r w:rsidRPr="00104973">
        <w:rPr>
          <w:bCs/>
          <w:sz w:val="28"/>
          <w:szCs w:val="28"/>
        </w:rPr>
        <w:t>циплине).</w:t>
      </w:r>
    </w:p>
    <w:p w:rsidR="00110F08" w:rsidRDefault="00110F08" w:rsidP="00110F0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C4D21" w:rsidRPr="00D2714B" w:rsidRDefault="00FC4D21" w:rsidP="00110F0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</w:t>
      </w:r>
      <w:r w:rsidRPr="00D2714B">
        <w:rPr>
          <w:b/>
          <w:bCs/>
          <w:sz w:val="28"/>
          <w:szCs w:val="28"/>
        </w:rPr>
        <w:t>у</w:t>
      </w:r>
      <w:r w:rsidRPr="00D2714B">
        <w:rPr>
          <w:b/>
          <w:bCs/>
          <w:sz w:val="28"/>
          <w:szCs w:val="28"/>
        </w:rPr>
        <w:t>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C4D21" w:rsidRPr="00D2714B" w:rsidRDefault="00FC4D21" w:rsidP="00110F08">
      <w:pPr>
        <w:widowControl/>
        <w:spacing w:line="240" w:lineRule="auto"/>
        <w:ind w:firstLine="851"/>
        <w:rPr>
          <w:rFonts w:eastAsia="Calibri"/>
          <w:b/>
          <w:bCs/>
          <w:snapToGrid/>
          <w:sz w:val="28"/>
          <w:szCs w:val="28"/>
        </w:rPr>
      </w:pPr>
    </w:p>
    <w:p w:rsidR="00BC580E" w:rsidRPr="00435BA1" w:rsidRDefault="00BC580E" w:rsidP="00110F08">
      <w:pPr>
        <w:spacing w:line="240" w:lineRule="auto"/>
        <w:ind w:firstLine="851"/>
        <w:rPr>
          <w:bCs/>
          <w:sz w:val="28"/>
          <w:szCs w:val="28"/>
        </w:rPr>
      </w:pPr>
      <w:r w:rsidRPr="00435BA1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пьютерный инжиниринг</w:t>
      </w:r>
      <w:r w:rsidRPr="00435BA1">
        <w:rPr>
          <w:bCs/>
          <w:sz w:val="28"/>
          <w:szCs w:val="28"/>
        </w:rPr>
        <w:t>» используются следующие информационные технол</w:t>
      </w:r>
      <w:r w:rsidRPr="00435BA1">
        <w:rPr>
          <w:bCs/>
          <w:sz w:val="28"/>
          <w:szCs w:val="28"/>
        </w:rPr>
        <w:t>о</w:t>
      </w:r>
      <w:r w:rsidRPr="00435BA1">
        <w:rPr>
          <w:bCs/>
          <w:sz w:val="28"/>
          <w:szCs w:val="28"/>
        </w:rPr>
        <w:t>гии:</w:t>
      </w:r>
    </w:p>
    <w:p w:rsidR="00BC580E" w:rsidRPr="00435BA1" w:rsidRDefault="00BC580E" w:rsidP="00110F08">
      <w:pPr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b/>
          <w:bCs/>
          <w:sz w:val="28"/>
          <w:szCs w:val="28"/>
        </w:rPr>
      </w:pPr>
      <w:r w:rsidRPr="00435BA1">
        <w:rPr>
          <w:bCs/>
          <w:sz w:val="28"/>
          <w:szCs w:val="28"/>
        </w:rPr>
        <w:t>технические средства (персональные компьютеры, проектор);</w:t>
      </w:r>
    </w:p>
    <w:p w:rsidR="00BC580E" w:rsidRPr="00A534A2" w:rsidRDefault="00BC580E" w:rsidP="00110F08">
      <w:pPr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b/>
          <w:bCs/>
          <w:sz w:val="28"/>
          <w:szCs w:val="28"/>
        </w:rPr>
      </w:pPr>
      <w:r w:rsidRPr="00435BA1">
        <w:rPr>
          <w:bCs/>
          <w:sz w:val="28"/>
          <w:szCs w:val="28"/>
        </w:rPr>
        <w:t>методы обучения с использованием информационных технологий (ко</w:t>
      </w:r>
      <w:r w:rsidRPr="00435BA1">
        <w:rPr>
          <w:bCs/>
          <w:sz w:val="28"/>
          <w:szCs w:val="28"/>
        </w:rPr>
        <w:t>м</w:t>
      </w:r>
      <w:r w:rsidRPr="00435BA1">
        <w:rPr>
          <w:bCs/>
          <w:sz w:val="28"/>
          <w:szCs w:val="28"/>
        </w:rPr>
        <w:t>пьютерное тестирование, демонстр</w:t>
      </w:r>
      <w:r>
        <w:rPr>
          <w:bCs/>
          <w:sz w:val="28"/>
          <w:szCs w:val="28"/>
        </w:rPr>
        <w:t>ация мультимедийных материалов);</w:t>
      </w:r>
    </w:p>
    <w:p w:rsidR="00BC580E" w:rsidRPr="00A534A2" w:rsidRDefault="00BC580E" w:rsidP="00110F08">
      <w:pPr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bCs/>
          <w:sz w:val="28"/>
          <w:szCs w:val="28"/>
        </w:rPr>
      </w:pPr>
      <w:r w:rsidRPr="00EA4889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EA4889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EA4889">
        <w:rPr>
          <w:bCs/>
          <w:sz w:val="28"/>
          <w:szCs w:val="28"/>
        </w:rPr>
        <w:t xml:space="preserve"> I [Электронный ресурс]. – Режим доступа: http://sdo.pgups.ru.</w:t>
      </w:r>
    </w:p>
    <w:p w:rsidR="00BC580E" w:rsidRPr="00435BA1" w:rsidRDefault="00BC580E" w:rsidP="00110F08">
      <w:pPr>
        <w:tabs>
          <w:tab w:val="left" w:pos="851"/>
        </w:tabs>
        <w:spacing w:line="240" w:lineRule="auto"/>
        <w:ind w:firstLine="567"/>
        <w:rPr>
          <w:bCs/>
          <w:sz w:val="28"/>
          <w:szCs w:val="28"/>
        </w:rPr>
      </w:pPr>
      <w:r w:rsidRPr="00435BA1">
        <w:rPr>
          <w:bCs/>
          <w:sz w:val="28"/>
          <w:szCs w:val="28"/>
        </w:rPr>
        <w:t>Дисциплина обеспечена необходимым комплектом лицензионного пр</w:t>
      </w:r>
      <w:r w:rsidRPr="00435BA1">
        <w:rPr>
          <w:bCs/>
          <w:sz w:val="28"/>
          <w:szCs w:val="28"/>
        </w:rPr>
        <w:t>о</w:t>
      </w:r>
      <w:r w:rsidRPr="00435BA1">
        <w:rPr>
          <w:bCs/>
          <w:sz w:val="28"/>
          <w:szCs w:val="28"/>
        </w:rPr>
        <w:t>граммного обеспечения, установленного на технических средствах, размеще</w:t>
      </w:r>
      <w:r w:rsidRPr="00435BA1">
        <w:rPr>
          <w:bCs/>
          <w:sz w:val="28"/>
          <w:szCs w:val="28"/>
        </w:rPr>
        <w:t>н</w:t>
      </w:r>
      <w:r w:rsidRPr="00435BA1">
        <w:rPr>
          <w:bCs/>
          <w:sz w:val="28"/>
          <w:szCs w:val="28"/>
        </w:rPr>
        <w:t>ных в специальных помещениях и помещениях для самостоятельной работы в соответствии с расписанием занятий.</w:t>
      </w:r>
    </w:p>
    <w:p w:rsidR="00215F6E" w:rsidRPr="00110F08" w:rsidRDefault="00215F6E" w:rsidP="00110F08">
      <w:pPr>
        <w:widowControl/>
        <w:tabs>
          <w:tab w:val="left" w:pos="0"/>
          <w:tab w:val="left" w:pos="1418"/>
        </w:tabs>
        <w:spacing w:line="240" w:lineRule="auto"/>
        <w:contextualSpacing/>
        <w:rPr>
          <w:bCs/>
          <w:sz w:val="20"/>
        </w:rPr>
      </w:pPr>
    </w:p>
    <w:p w:rsidR="00215F6E" w:rsidRDefault="00215F6E" w:rsidP="00110F08">
      <w:pPr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базы, необходимой </w:t>
      </w:r>
    </w:p>
    <w:p w:rsidR="00215F6E" w:rsidRDefault="00215F6E" w:rsidP="00110F08">
      <w:pPr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для осуществления образовательного процесса по дисциплине</w:t>
      </w:r>
    </w:p>
    <w:p w:rsidR="00D25496" w:rsidRDefault="00D25496" w:rsidP="00110F08">
      <w:pPr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</w:p>
    <w:p w:rsidR="00BC580E" w:rsidRPr="00D2714B" w:rsidRDefault="00D25496" w:rsidP="00110F08">
      <w:pPr>
        <w:spacing w:line="240" w:lineRule="auto"/>
        <w:ind w:firstLine="851"/>
        <w:contextualSpacing/>
        <w:rPr>
          <w:bCs/>
          <w:sz w:val="28"/>
        </w:rPr>
      </w:pPr>
      <w:r>
        <w:rPr>
          <w:bCs/>
          <w:sz w:val="28"/>
        </w:rPr>
        <w:t>Дисциплина</w:t>
      </w:r>
      <w:r w:rsidR="00BC580E">
        <w:rPr>
          <w:bCs/>
          <w:sz w:val="28"/>
        </w:rPr>
        <w:t xml:space="preserve"> </w:t>
      </w:r>
      <w:r w:rsidR="00BC580E" w:rsidRPr="00D2714B">
        <w:rPr>
          <w:bCs/>
          <w:sz w:val="28"/>
        </w:rPr>
        <w:t>соответствует действующим санитарным и противопожа</w:t>
      </w:r>
      <w:r w:rsidR="00BC580E" w:rsidRPr="00D2714B">
        <w:rPr>
          <w:bCs/>
          <w:sz w:val="28"/>
        </w:rPr>
        <w:t>р</w:t>
      </w:r>
      <w:r w:rsidR="00BC580E" w:rsidRPr="00D2714B">
        <w:rPr>
          <w:bCs/>
          <w:sz w:val="28"/>
        </w:rPr>
        <w:t>ным нормам и пра</w:t>
      </w:r>
      <w:r w:rsidR="00BC580E">
        <w:rPr>
          <w:bCs/>
          <w:sz w:val="28"/>
        </w:rPr>
        <w:t xml:space="preserve">вилам и </w:t>
      </w:r>
      <w:r w:rsidR="00BC580E" w:rsidRPr="00D2714B">
        <w:rPr>
          <w:bCs/>
          <w:sz w:val="28"/>
        </w:rPr>
        <w:t>обеспечивает проведение всех видов занятий, пред</w:t>
      </w:r>
      <w:r w:rsidR="00BC580E" w:rsidRPr="00D2714B">
        <w:rPr>
          <w:bCs/>
          <w:sz w:val="28"/>
        </w:rPr>
        <w:t>у</w:t>
      </w:r>
      <w:r w:rsidR="00BC580E" w:rsidRPr="00D2714B">
        <w:rPr>
          <w:bCs/>
          <w:sz w:val="28"/>
        </w:rPr>
        <w:t xml:space="preserve">смотренных учебным планом </w:t>
      </w:r>
      <w:r w:rsidR="00BC580E">
        <w:rPr>
          <w:bCs/>
          <w:sz w:val="28"/>
        </w:rPr>
        <w:t>для данной дисциплины.</w:t>
      </w:r>
    </w:p>
    <w:p w:rsidR="00BC580E" w:rsidRDefault="00BC580E" w:rsidP="00110F08">
      <w:pPr>
        <w:spacing w:line="240" w:lineRule="auto"/>
        <w:ind w:firstLine="851"/>
        <w:contextualSpacing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BC580E" w:rsidRPr="00513827" w:rsidRDefault="00BC580E" w:rsidP="00110F08">
      <w:pPr>
        <w:tabs>
          <w:tab w:val="left" w:pos="1418"/>
        </w:tabs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</w:rPr>
        <w:t>- ауд. 1-305 для проведения занятий лекционного типа, семинарских з</w:t>
      </w:r>
      <w:r>
        <w:rPr>
          <w:bCs/>
          <w:sz w:val="28"/>
        </w:rPr>
        <w:t>а</w:t>
      </w:r>
      <w:r>
        <w:rPr>
          <w:bCs/>
          <w:sz w:val="28"/>
        </w:rPr>
        <w:t xml:space="preserve">нятий (практических занятий), выполнения курсовых работ используются учебные аудитории, </w:t>
      </w:r>
      <w:r w:rsidRPr="003149E6">
        <w:rPr>
          <w:bCs/>
          <w:sz w:val="28"/>
        </w:rPr>
        <w:t>укомплектованны</w:t>
      </w:r>
      <w:r>
        <w:rPr>
          <w:bCs/>
          <w:sz w:val="28"/>
        </w:rPr>
        <w:t>е</w:t>
      </w:r>
      <w:r w:rsidRPr="003149E6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экран, маркерн</w:t>
      </w:r>
      <w:r>
        <w:rPr>
          <w:bCs/>
          <w:sz w:val="28"/>
        </w:rPr>
        <w:t>ая</w:t>
      </w:r>
      <w:r w:rsidRPr="003149E6">
        <w:rPr>
          <w:bCs/>
          <w:sz w:val="28"/>
        </w:rPr>
        <w:t xml:space="preserve"> доск</w:t>
      </w:r>
      <w:r>
        <w:rPr>
          <w:bCs/>
          <w:sz w:val="28"/>
        </w:rPr>
        <w:t>а</w:t>
      </w:r>
      <w:r w:rsidRPr="003149E6">
        <w:rPr>
          <w:bCs/>
          <w:sz w:val="28"/>
        </w:rPr>
        <w:t>, мульт</w:t>
      </w:r>
      <w:r w:rsidRPr="003149E6">
        <w:rPr>
          <w:bCs/>
          <w:sz w:val="28"/>
        </w:rPr>
        <w:t>и</w:t>
      </w:r>
      <w:r w:rsidRPr="003149E6">
        <w:rPr>
          <w:bCs/>
          <w:sz w:val="28"/>
        </w:rPr>
        <w:t>медийны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проектор</w:t>
      </w:r>
      <w:r>
        <w:rPr>
          <w:bCs/>
          <w:sz w:val="28"/>
        </w:rPr>
        <w:t xml:space="preserve">, интерактивная доска). </w:t>
      </w:r>
    </w:p>
    <w:p w:rsidR="00BC580E" w:rsidRDefault="00BC580E" w:rsidP="00110F08">
      <w:pPr>
        <w:spacing w:line="240" w:lineRule="auto"/>
        <w:ind w:firstLine="851"/>
        <w:contextualSpacing/>
        <w:rPr>
          <w:bCs/>
          <w:sz w:val="28"/>
        </w:rPr>
      </w:pPr>
      <w:r>
        <w:rPr>
          <w:bCs/>
          <w:sz w:val="28"/>
        </w:rPr>
        <w:t>- ауд. 7-530 групповые и индивидуальные консультации, текущий ко</w:t>
      </w:r>
      <w:r>
        <w:rPr>
          <w:bCs/>
          <w:sz w:val="28"/>
        </w:rPr>
        <w:t>н</w:t>
      </w:r>
      <w:r>
        <w:rPr>
          <w:bCs/>
          <w:sz w:val="28"/>
        </w:rPr>
        <w:t>троль и промежуточная аттестация проводятся в аудиториях, укомплектова</w:t>
      </w:r>
      <w:r>
        <w:rPr>
          <w:bCs/>
          <w:sz w:val="28"/>
        </w:rPr>
        <w:t>н</w:t>
      </w:r>
      <w:r>
        <w:rPr>
          <w:bCs/>
          <w:sz w:val="28"/>
        </w:rPr>
        <w:t>ных специализированной мебелью;</w:t>
      </w:r>
    </w:p>
    <w:p w:rsidR="00BC580E" w:rsidRDefault="00BC580E" w:rsidP="00110F08">
      <w:pPr>
        <w:spacing w:line="240" w:lineRule="auto"/>
        <w:ind w:firstLine="851"/>
        <w:contextualSpacing/>
        <w:rPr>
          <w:bCs/>
          <w:sz w:val="28"/>
        </w:rPr>
      </w:pPr>
      <w:r>
        <w:rPr>
          <w:bCs/>
          <w:sz w:val="28"/>
        </w:rPr>
        <w:t xml:space="preserve">- ауд. 7-530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0E0E14" w:rsidRDefault="000E0E14" w:rsidP="00110F08">
      <w:pPr>
        <w:spacing w:line="240" w:lineRule="auto"/>
        <w:ind w:firstLine="851"/>
        <w:contextualSpacing/>
        <w:rPr>
          <w:bCs/>
          <w:sz w:val="20"/>
        </w:rPr>
      </w:pPr>
    </w:p>
    <w:p w:rsidR="00110F08" w:rsidRDefault="00193D27" w:rsidP="00193D27">
      <w:pPr>
        <w:spacing w:line="240" w:lineRule="auto"/>
        <w:ind w:firstLine="0"/>
        <w:contextualSpacing/>
        <w:rPr>
          <w:bCs/>
          <w:sz w:val="20"/>
        </w:rPr>
      </w:pPr>
      <w:r>
        <w:rPr>
          <w:bCs/>
          <w:noProof/>
          <w:snapToGrid/>
          <w:sz w:val="20"/>
        </w:rPr>
        <w:drawing>
          <wp:inline distT="0" distB="0" distL="0" distR="0">
            <wp:extent cx="6119495" cy="118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6E" w:rsidRDefault="00215F6E" w:rsidP="00FC4D21">
      <w:pPr>
        <w:widowControl/>
        <w:spacing w:line="240" w:lineRule="auto"/>
        <w:ind w:firstLine="0"/>
        <w:jc w:val="center"/>
        <w:rPr>
          <w:rFonts w:eastAsia="Calibri"/>
          <w:b/>
          <w:snapToGrid/>
          <w:sz w:val="28"/>
          <w:szCs w:val="28"/>
        </w:rPr>
      </w:pPr>
      <w:bookmarkStart w:id="0" w:name="_GoBack"/>
      <w:bookmarkEnd w:id="0"/>
    </w:p>
    <w:sectPr w:rsidR="00215F6E" w:rsidSect="00110F08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70C"/>
    <w:multiLevelType w:val="hybridMultilevel"/>
    <w:tmpl w:val="01C8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667C"/>
    <w:multiLevelType w:val="hybridMultilevel"/>
    <w:tmpl w:val="D25EDC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1BB640CC"/>
    <w:multiLevelType w:val="hybridMultilevel"/>
    <w:tmpl w:val="9F146006"/>
    <w:lvl w:ilvl="0" w:tplc="D5522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B90E26"/>
    <w:multiLevelType w:val="hybridMultilevel"/>
    <w:tmpl w:val="DE20013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2A56A6"/>
    <w:multiLevelType w:val="hybridMultilevel"/>
    <w:tmpl w:val="8F1C96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116CA0"/>
    <w:multiLevelType w:val="hybridMultilevel"/>
    <w:tmpl w:val="9F146006"/>
    <w:lvl w:ilvl="0" w:tplc="D5522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5025D7"/>
    <w:multiLevelType w:val="hybridMultilevel"/>
    <w:tmpl w:val="4EAC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E3270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EB0C26"/>
    <w:multiLevelType w:val="hybridMultilevel"/>
    <w:tmpl w:val="9F146006"/>
    <w:lvl w:ilvl="0" w:tplc="D5522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E250B08"/>
    <w:multiLevelType w:val="hybridMultilevel"/>
    <w:tmpl w:val="DACEC51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873512"/>
    <w:multiLevelType w:val="hybridMultilevel"/>
    <w:tmpl w:val="5C00F87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60339"/>
    <w:multiLevelType w:val="hybridMultilevel"/>
    <w:tmpl w:val="B040F990"/>
    <w:lvl w:ilvl="0" w:tplc="AF6A062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9844C9"/>
    <w:multiLevelType w:val="hybridMultilevel"/>
    <w:tmpl w:val="9F146006"/>
    <w:lvl w:ilvl="0" w:tplc="D5522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904848"/>
    <w:multiLevelType w:val="hybridMultilevel"/>
    <w:tmpl w:val="6CB273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C0F54D2"/>
    <w:multiLevelType w:val="hybridMultilevel"/>
    <w:tmpl w:val="A51A73D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2B443B5"/>
    <w:multiLevelType w:val="hybridMultilevel"/>
    <w:tmpl w:val="957882FA"/>
    <w:lvl w:ilvl="0" w:tplc="AF6A062A">
      <w:start w:val="1"/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7">
    <w:nsid w:val="43AA1CA5"/>
    <w:multiLevelType w:val="hybridMultilevel"/>
    <w:tmpl w:val="1FA0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94A5F"/>
    <w:multiLevelType w:val="hybridMultilevel"/>
    <w:tmpl w:val="EA0455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E500DF2"/>
    <w:multiLevelType w:val="hybridMultilevel"/>
    <w:tmpl w:val="7564032C"/>
    <w:lvl w:ilvl="0" w:tplc="AF6A062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2D44723"/>
    <w:multiLevelType w:val="hybridMultilevel"/>
    <w:tmpl w:val="4EAC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E3270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51A4C"/>
    <w:multiLevelType w:val="hybridMultilevel"/>
    <w:tmpl w:val="25208E52"/>
    <w:lvl w:ilvl="0" w:tplc="AF6A062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8EB77A7"/>
    <w:multiLevelType w:val="hybridMultilevel"/>
    <w:tmpl w:val="9F146006"/>
    <w:lvl w:ilvl="0" w:tplc="D5522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47306A"/>
    <w:multiLevelType w:val="hybridMultilevel"/>
    <w:tmpl w:val="2A2C5BC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7">
    <w:nsid w:val="5D2B7FB2"/>
    <w:multiLevelType w:val="hybridMultilevel"/>
    <w:tmpl w:val="4014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E668AB"/>
    <w:multiLevelType w:val="hybridMultilevel"/>
    <w:tmpl w:val="872644E8"/>
    <w:lvl w:ilvl="0" w:tplc="AF6A0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127D8"/>
    <w:multiLevelType w:val="hybridMultilevel"/>
    <w:tmpl w:val="6FD26EA0"/>
    <w:lvl w:ilvl="0" w:tplc="AC9C81BC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69B6464"/>
    <w:multiLevelType w:val="hybridMultilevel"/>
    <w:tmpl w:val="14A09CBE"/>
    <w:lvl w:ilvl="0" w:tplc="AF6A062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10"/>
  </w:num>
  <w:num w:numId="4">
    <w:abstractNumId w:val="17"/>
  </w:num>
  <w:num w:numId="5">
    <w:abstractNumId w:val="2"/>
  </w:num>
  <w:num w:numId="6">
    <w:abstractNumId w:val="22"/>
  </w:num>
  <w:num w:numId="7">
    <w:abstractNumId w:val="3"/>
  </w:num>
  <w:num w:numId="8">
    <w:abstractNumId w:val="18"/>
  </w:num>
  <w:num w:numId="9">
    <w:abstractNumId w:val="28"/>
  </w:num>
  <w:num w:numId="10">
    <w:abstractNumId w:val="15"/>
  </w:num>
  <w:num w:numId="11">
    <w:abstractNumId w:val="12"/>
  </w:num>
  <w:num w:numId="12">
    <w:abstractNumId w:val="44"/>
  </w:num>
  <w:num w:numId="13">
    <w:abstractNumId w:val="41"/>
  </w:num>
  <w:num w:numId="14">
    <w:abstractNumId w:val="42"/>
  </w:num>
  <w:num w:numId="15">
    <w:abstractNumId w:val="36"/>
  </w:num>
  <w:num w:numId="16">
    <w:abstractNumId w:val="33"/>
  </w:num>
  <w:num w:numId="17">
    <w:abstractNumId w:val="26"/>
  </w:num>
  <w:num w:numId="18">
    <w:abstractNumId w:val="34"/>
  </w:num>
  <w:num w:numId="19">
    <w:abstractNumId w:val="11"/>
  </w:num>
  <w:num w:numId="20">
    <w:abstractNumId w:val="39"/>
  </w:num>
  <w:num w:numId="21">
    <w:abstractNumId w:val="38"/>
  </w:num>
  <w:num w:numId="22">
    <w:abstractNumId w:val="29"/>
  </w:num>
  <w:num w:numId="23">
    <w:abstractNumId w:val="35"/>
  </w:num>
  <w:num w:numId="24">
    <w:abstractNumId w:val="43"/>
  </w:num>
  <w:num w:numId="25">
    <w:abstractNumId w:val="31"/>
  </w:num>
  <w:num w:numId="26">
    <w:abstractNumId w:val="20"/>
  </w:num>
  <w:num w:numId="27">
    <w:abstractNumId w:val="30"/>
  </w:num>
  <w:num w:numId="28">
    <w:abstractNumId w:val="14"/>
  </w:num>
  <w:num w:numId="29">
    <w:abstractNumId w:val="4"/>
  </w:num>
  <w:num w:numId="30">
    <w:abstractNumId w:val="24"/>
  </w:num>
  <w:num w:numId="31">
    <w:abstractNumId w:val="0"/>
  </w:num>
  <w:num w:numId="32">
    <w:abstractNumId w:val="6"/>
  </w:num>
  <w:num w:numId="33">
    <w:abstractNumId w:val="9"/>
  </w:num>
  <w:num w:numId="34">
    <w:abstractNumId w:val="37"/>
  </w:num>
  <w:num w:numId="35">
    <w:abstractNumId w:val="27"/>
  </w:num>
  <w:num w:numId="36">
    <w:abstractNumId w:val="19"/>
  </w:num>
  <w:num w:numId="37">
    <w:abstractNumId w:val="16"/>
  </w:num>
  <w:num w:numId="38">
    <w:abstractNumId w:val="13"/>
  </w:num>
  <w:num w:numId="39">
    <w:abstractNumId w:val="5"/>
  </w:num>
  <w:num w:numId="40">
    <w:abstractNumId w:val="8"/>
  </w:num>
  <w:num w:numId="41">
    <w:abstractNumId w:val="32"/>
  </w:num>
  <w:num w:numId="42">
    <w:abstractNumId w:val="25"/>
  </w:num>
  <w:num w:numId="43">
    <w:abstractNumId w:val="23"/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580"/>
    <w:rsid w:val="00013395"/>
    <w:rsid w:val="00015646"/>
    <w:rsid w:val="000176DC"/>
    <w:rsid w:val="0002349A"/>
    <w:rsid w:val="00034024"/>
    <w:rsid w:val="00040C98"/>
    <w:rsid w:val="00044A9F"/>
    <w:rsid w:val="000452B0"/>
    <w:rsid w:val="00046FA9"/>
    <w:rsid w:val="0006665F"/>
    <w:rsid w:val="00077667"/>
    <w:rsid w:val="000B23AD"/>
    <w:rsid w:val="000B2834"/>
    <w:rsid w:val="000B6233"/>
    <w:rsid w:val="000D0D16"/>
    <w:rsid w:val="000D3967"/>
    <w:rsid w:val="000E0E14"/>
    <w:rsid w:val="000E0EC1"/>
    <w:rsid w:val="000E35E9"/>
    <w:rsid w:val="000F14C2"/>
    <w:rsid w:val="000F1F5B"/>
    <w:rsid w:val="000F498A"/>
    <w:rsid w:val="000F7490"/>
    <w:rsid w:val="00100C41"/>
    <w:rsid w:val="00110F08"/>
    <w:rsid w:val="00122920"/>
    <w:rsid w:val="00126336"/>
    <w:rsid w:val="001267A8"/>
    <w:rsid w:val="00136F11"/>
    <w:rsid w:val="0014729D"/>
    <w:rsid w:val="00152B20"/>
    <w:rsid w:val="00152D38"/>
    <w:rsid w:val="00154D91"/>
    <w:rsid w:val="001612B1"/>
    <w:rsid w:val="00163F22"/>
    <w:rsid w:val="001863CC"/>
    <w:rsid w:val="00186D0E"/>
    <w:rsid w:val="00193D27"/>
    <w:rsid w:val="001A0DE9"/>
    <w:rsid w:val="001A4AAD"/>
    <w:rsid w:val="001A78C6"/>
    <w:rsid w:val="001D3B4C"/>
    <w:rsid w:val="001D738C"/>
    <w:rsid w:val="001F541B"/>
    <w:rsid w:val="001F5B02"/>
    <w:rsid w:val="00200624"/>
    <w:rsid w:val="00200A40"/>
    <w:rsid w:val="00215F6E"/>
    <w:rsid w:val="00222274"/>
    <w:rsid w:val="002268C4"/>
    <w:rsid w:val="00233DBB"/>
    <w:rsid w:val="00252DFA"/>
    <w:rsid w:val="00257AAF"/>
    <w:rsid w:val="00257B07"/>
    <w:rsid w:val="002705EA"/>
    <w:rsid w:val="002766FC"/>
    <w:rsid w:val="00277C9E"/>
    <w:rsid w:val="0028592E"/>
    <w:rsid w:val="00287D38"/>
    <w:rsid w:val="0029359A"/>
    <w:rsid w:val="00294080"/>
    <w:rsid w:val="002B18ED"/>
    <w:rsid w:val="002C2F90"/>
    <w:rsid w:val="002E0DFE"/>
    <w:rsid w:val="002E1731"/>
    <w:rsid w:val="002E1FE1"/>
    <w:rsid w:val="002F6403"/>
    <w:rsid w:val="00305E26"/>
    <w:rsid w:val="0031788C"/>
    <w:rsid w:val="00321767"/>
    <w:rsid w:val="00322E18"/>
    <w:rsid w:val="00324F90"/>
    <w:rsid w:val="003451AA"/>
    <w:rsid w:val="00345F47"/>
    <w:rsid w:val="003501E6"/>
    <w:rsid w:val="00353BAA"/>
    <w:rsid w:val="00382F68"/>
    <w:rsid w:val="003922AB"/>
    <w:rsid w:val="0039566C"/>
    <w:rsid w:val="00397A1D"/>
    <w:rsid w:val="003A0BA4"/>
    <w:rsid w:val="003A777B"/>
    <w:rsid w:val="003B31DA"/>
    <w:rsid w:val="003C1BCC"/>
    <w:rsid w:val="003C4293"/>
    <w:rsid w:val="003D4E39"/>
    <w:rsid w:val="003F3AC8"/>
    <w:rsid w:val="00403A5F"/>
    <w:rsid w:val="00447D25"/>
    <w:rsid w:val="0045333F"/>
    <w:rsid w:val="00467271"/>
    <w:rsid w:val="004728D4"/>
    <w:rsid w:val="0048304E"/>
    <w:rsid w:val="0048379C"/>
    <w:rsid w:val="004929B4"/>
    <w:rsid w:val="00492C57"/>
    <w:rsid w:val="004C4122"/>
    <w:rsid w:val="004F45B3"/>
    <w:rsid w:val="004F472C"/>
    <w:rsid w:val="0050182F"/>
    <w:rsid w:val="0050318B"/>
    <w:rsid w:val="005035B5"/>
    <w:rsid w:val="00504672"/>
    <w:rsid w:val="005108CA"/>
    <w:rsid w:val="005128A4"/>
    <w:rsid w:val="00524FF6"/>
    <w:rsid w:val="00550681"/>
    <w:rsid w:val="00564AA9"/>
    <w:rsid w:val="00574AF6"/>
    <w:rsid w:val="00577FFB"/>
    <w:rsid w:val="005A746D"/>
    <w:rsid w:val="005A7929"/>
    <w:rsid w:val="005B1F50"/>
    <w:rsid w:val="005D07A7"/>
    <w:rsid w:val="005E4B91"/>
    <w:rsid w:val="005E7989"/>
    <w:rsid w:val="005F29AD"/>
    <w:rsid w:val="0061768D"/>
    <w:rsid w:val="00617709"/>
    <w:rsid w:val="00624BC8"/>
    <w:rsid w:val="006461C2"/>
    <w:rsid w:val="00651687"/>
    <w:rsid w:val="006622A4"/>
    <w:rsid w:val="006758BB"/>
    <w:rsid w:val="006759B2"/>
    <w:rsid w:val="00677827"/>
    <w:rsid w:val="00692E37"/>
    <w:rsid w:val="00696E48"/>
    <w:rsid w:val="006B5760"/>
    <w:rsid w:val="006B624F"/>
    <w:rsid w:val="006E3548"/>
    <w:rsid w:val="006E6582"/>
    <w:rsid w:val="00703552"/>
    <w:rsid w:val="00704D4D"/>
    <w:rsid w:val="00704FAB"/>
    <w:rsid w:val="0071070C"/>
    <w:rsid w:val="00713032"/>
    <w:rsid w:val="007228D6"/>
    <w:rsid w:val="00730DEA"/>
    <w:rsid w:val="00731B78"/>
    <w:rsid w:val="00736A1B"/>
    <w:rsid w:val="00743155"/>
    <w:rsid w:val="00766ED7"/>
    <w:rsid w:val="007708B5"/>
    <w:rsid w:val="00776D08"/>
    <w:rsid w:val="00780A3B"/>
    <w:rsid w:val="007856AC"/>
    <w:rsid w:val="007913A5"/>
    <w:rsid w:val="007921BB"/>
    <w:rsid w:val="007958A6"/>
    <w:rsid w:val="007B6990"/>
    <w:rsid w:val="007E03DD"/>
    <w:rsid w:val="007E3977"/>
    <w:rsid w:val="007E7072"/>
    <w:rsid w:val="007F24DD"/>
    <w:rsid w:val="007F2B72"/>
    <w:rsid w:val="008005E0"/>
    <w:rsid w:val="008147D9"/>
    <w:rsid w:val="008224B4"/>
    <w:rsid w:val="00827F25"/>
    <w:rsid w:val="008353E1"/>
    <w:rsid w:val="008443FF"/>
    <w:rsid w:val="008629AF"/>
    <w:rsid w:val="008633AD"/>
    <w:rsid w:val="008651E5"/>
    <w:rsid w:val="008738C0"/>
    <w:rsid w:val="00874F26"/>
    <w:rsid w:val="00877323"/>
    <w:rsid w:val="00880D7C"/>
    <w:rsid w:val="0088773F"/>
    <w:rsid w:val="008900A2"/>
    <w:rsid w:val="008A4D3B"/>
    <w:rsid w:val="008A5A52"/>
    <w:rsid w:val="008B3A13"/>
    <w:rsid w:val="008B5EED"/>
    <w:rsid w:val="008D1DF7"/>
    <w:rsid w:val="008D389B"/>
    <w:rsid w:val="008D697A"/>
    <w:rsid w:val="008E5530"/>
    <w:rsid w:val="008F290E"/>
    <w:rsid w:val="008F5D35"/>
    <w:rsid w:val="00901337"/>
    <w:rsid w:val="00902D20"/>
    <w:rsid w:val="009114CB"/>
    <w:rsid w:val="00913BE0"/>
    <w:rsid w:val="0091428D"/>
    <w:rsid w:val="00924055"/>
    <w:rsid w:val="009244C4"/>
    <w:rsid w:val="00933EC2"/>
    <w:rsid w:val="0094221E"/>
    <w:rsid w:val="00942B00"/>
    <w:rsid w:val="00945F60"/>
    <w:rsid w:val="0095427B"/>
    <w:rsid w:val="00973A15"/>
    <w:rsid w:val="00974682"/>
    <w:rsid w:val="00977956"/>
    <w:rsid w:val="0098550A"/>
    <w:rsid w:val="00986036"/>
    <w:rsid w:val="00994694"/>
    <w:rsid w:val="009A3C08"/>
    <w:rsid w:val="009B66A3"/>
    <w:rsid w:val="009D66E8"/>
    <w:rsid w:val="009E01F6"/>
    <w:rsid w:val="009E5E2B"/>
    <w:rsid w:val="00A06EE7"/>
    <w:rsid w:val="00A17B31"/>
    <w:rsid w:val="00A3347B"/>
    <w:rsid w:val="00A34065"/>
    <w:rsid w:val="00A54A6F"/>
    <w:rsid w:val="00A63776"/>
    <w:rsid w:val="00A64B90"/>
    <w:rsid w:val="00A65694"/>
    <w:rsid w:val="00A677A4"/>
    <w:rsid w:val="00A7043A"/>
    <w:rsid w:val="00A75893"/>
    <w:rsid w:val="00A8508F"/>
    <w:rsid w:val="00A934F1"/>
    <w:rsid w:val="00AA1E76"/>
    <w:rsid w:val="00AB57D4"/>
    <w:rsid w:val="00AB689B"/>
    <w:rsid w:val="00AC3FE6"/>
    <w:rsid w:val="00AD3382"/>
    <w:rsid w:val="00AE3971"/>
    <w:rsid w:val="00AF567F"/>
    <w:rsid w:val="00B03720"/>
    <w:rsid w:val="00B054F2"/>
    <w:rsid w:val="00B13159"/>
    <w:rsid w:val="00B219E8"/>
    <w:rsid w:val="00B31780"/>
    <w:rsid w:val="00B42E6C"/>
    <w:rsid w:val="00B431D7"/>
    <w:rsid w:val="00B51217"/>
    <w:rsid w:val="00B527E0"/>
    <w:rsid w:val="00B5327B"/>
    <w:rsid w:val="00B550E4"/>
    <w:rsid w:val="00B5738A"/>
    <w:rsid w:val="00B62570"/>
    <w:rsid w:val="00B70FA8"/>
    <w:rsid w:val="00B74493"/>
    <w:rsid w:val="00B82EAA"/>
    <w:rsid w:val="00B900A4"/>
    <w:rsid w:val="00B96974"/>
    <w:rsid w:val="00B97557"/>
    <w:rsid w:val="00BB3840"/>
    <w:rsid w:val="00BC0A74"/>
    <w:rsid w:val="00BC580E"/>
    <w:rsid w:val="00BD4749"/>
    <w:rsid w:val="00BE1890"/>
    <w:rsid w:val="00BE4CE1"/>
    <w:rsid w:val="00BE4E4C"/>
    <w:rsid w:val="00BE52D1"/>
    <w:rsid w:val="00BF30CF"/>
    <w:rsid w:val="00BF49EC"/>
    <w:rsid w:val="00BF57AC"/>
    <w:rsid w:val="00C01E9E"/>
    <w:rsid w:val="00C03E36"/>
    <w:rsid w:val="00C07865"/>
    <w:rsid w:val="00C07CB5"/>
    <w:rsid w:val="00C2781E"/>
    <w:rsid w:val="00C31C43"/>
    <w:rsid w:val="00C37D9F"/>
    <w:rsid w:val="00C50101"/>
    <w:rsid w:val="00C51C84"/>
    <w:rsid w:val="00C541C0"/>
    <w:rsid w:val="00C549C4"/>
    <w:rsid w:val="00C64284"/>
    <w:rsid w:val="00C72B30"/>
    <w:rsid w:val="00C91F92"/>
    <w:rsid w:val="00C92B9F"/>
    <w:rsid w:val="00C949D8"/>
    <w:rsid w:val="00CB6023"/>
    <w:rsid w:val="00CC3CFB"/>
    <w:rsid w:val="00CD0CD3"/>
    <w:rsid w:val="00CD3450"/>
    <w:rsid w:val="00CD3C7D"/>
    <w:rsid w:val="00CD4626"/>
    <w:rsid w:val="00CD62DD"/>
    <w:rsid w:val="00CE1E1F"/>
    <w:rsid w:val="00CE60BF"/>
    <w:rsid w:val="00CF4A40"/>
    <w:rsid w:val="00D007FA"/>
    <w:rsid w:val="00D009E1"/>
    <w:rsid w:val="00D11D11"/>
    <w:rsid w:val="00D13B15"/>
    <w:rsid w:val="00D1455C"/>
    <w:rsid w:val="00D23D0B"/>
    <w:rsid w:val="00D23ED0"/>
    <w:rsid w:val="00D24C6E"/>
    <w:rsid w:val="00D25496"/>
    <w:rsid w:val="00D37902"/>
    <w:rsid w:val="00D514C5"/>
    <w:rsid w:val="00D523F0"/>
    <w:rsid w:val="00D53CFF"/>
    <w:rsid w:val="00D730FC"/>
    <w:rsid w:val="00D74D52"/>
    <w:rsid w:val="00D75AB6"/>
    <w:rsid w:val="00D84600"/>
    <w:rsid w:val="00D97B55"/>
    <w:rsid w:val="00DA14EC"/>
    <w:rsid w:val="00DB5C8C"/>
    <w:rsid w:val="00DC03AB"/>
    <w:rsid w:val="00DC6162"/>
    <w:rsid w:val="00DD7593"/>
    <w:rsid w:val="00DD78E4"/>
    <w:rsid w:val="00DF7688"/>
    <w:rsid w:val="00E05466"/>
    <w:rsid w:val="00E10044"/>
    <w:rsid w:val="00E20F70"/>
    <w:rsid w:val="00E357C8"/>
    <w:rsid w:val="00E41E67"/>
    <w:rsid w:val="00E4212F"/>
    <w:rsid w:val="00E44EBF"/>
    <w:rsid w:val="00E6137C"/>
    <w:rsid w:val="00E70167"/>
    <w:rsid w:val="00E8050E"/>
    <w:rsid w:val="00E80B23"/>
    <w:rsid w:val="00E8214F"/>
    <w:rsid w:val="00E83B1E"/>
    <w:rsid w:val="00E960EA"/>
    <w:rsid w:val="00E97136"/>
    <w:rsid w:val="00E97F27"/>
    <w:rsid w:val="00EA5F0E"/>
    <w:rsid w:val="00EB344F"/>
    <w:rsid w:val="00ED101F"/>
    <w:rsid w:val="00ED448C"/>
    <w:rsid w:val="00EE0F54"/>
    <w:rsid w:val="00EE6E5B"/>
    <w:rsid w:val="00EF284E"/>
    <w:rsid w:val="00F01EB0"/>
    <w:rsid w:val="00F23B7B"/>
    <w:rsid w:val="00F2635F"/>
    <w:rsid w:val="00F34440"/>
    <w:rsid w:val="00F35D02"/>
    <w:rsid w:val="00F40650"/>
    <w:rsid w:val="00F447A0"/>
    <w:rsid w:val="00F54398"/>
    <w:rsid w:val="00F57136"/>
    <w:rsid w:val="00F5749D"/>
    <w:rsid w:val="00F57ED6"/>
    <w:rsid w:val="00F652CE"/>
    <w:rsid w:val="00F72618"/>
    <w:rsid w:val="00F77B6D"/>
    <w:rsid w:val="00FA53E7"/>
    <w:rsid w:val="00FB3D0C"/>
    <w:rsid w:val="00FC3EC0"/>
    <w:rsid w:val="00FC4D21"/>
    <w:rsid w:val="00FC5C77"/>
    <w:rsid w:val="00FC7983"/>
    <w:rsid w:val="00FE2D89"/>
    <w:rsid w:val="00FE45E8"/>
    <w:rsid w:val="00FF0C01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7B6D"/>
    <w:pPr>
      <w:keepNext/>
      <w:widowControl/>
      <w:spacing w:line="240" w:lineRule="auto"/>
      <w:ind w:firstLine="0"/>
      <w:jc w:val="center"/>
      <w:outlineLvl w:val="2"/>
    </w:pPr>
    <w:rPr>
      <w:b/>
      <w:snapToGrid/>
      <w:kern w:val="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character" w:customStyle="1" w:styleId="apple-converted-space">
    <w:name w:val="apple-converted-space"/>
    <w:basedOn w:val="a0"/>
    <w:rsid w:val="008D389B"/>
  </w:style>
  <w:style w:type="paragraph" w:styleId="2">
    <w:name w:val="Body Text 2"/>
    <w:basedOn w:val="a"/>
    <w:link w:val="20"/>
    <w:rsid w:val="00F34440"/>
    <w:pPr>
      <w:widowControl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Arial" w:hAnsi="Arial"/>
      <w:snapToGrid/>
      <w:sz w:val="20"/>
    </w:rPr>
  </w:style>
  <w:style w:type="character" w:customStyle="1" w:styleId="20">
    <w:name w:val="Основной текст 2 Знак"/>
    <w:basedOn w:val="a0"/>
    <w:link w:val="2"/>
    <w:rsid w:val="00F34440"/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rsid w:val="00F652CE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F77B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7B6D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B6D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paragraph" w:customStyle="1" w:styleId="Default">
    <w:name w:val="Default"/>
    <w:rsid w:val="001A4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74F26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table" w:styleId="a5">
    <w:name w:val="Table Grid"/>
    <w:basedOn w:val="a1"/>
    <w:rsid w:val="00FB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FB3D0C"/>
    <w:pPr>
      <w:widowControl/>
      <w:spacing w:after="120" w:line="240" w:lineRule="auto"/>
      <w:ind w:left="283" w:firstLine="0"/>
      <w:jc w:val="left"/>
    </w:pPr>
    <w:rPr>
      <w:snapToGrid/>
      <w:szCs w:val="16"/>
    </w:rPr>
  </w:style>
  <w:style w:type="character" w:customStyle="1" w:styleId="32">
    <w:name w:val="Основной текст с отступом 3 Знак"/>
    <w:basedOn w:val="a0"/>
    <w:link w:val="31"/>
    <w:rsid w:val="00FB3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BAA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BA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3B31DA"/>
    <w:pPr>
      <w:widowControl/>
      <w:spacing w:after="200" w:line="276" w:lineRule="auto"/>
      <w:ind w:left="720" w:firstLine="0"/>
      <w:contextualSpacing/>
      <w:jc w:val="left"/>
    </w:pPr>
    <w:rPr>
      <w:rFonts w:eastAsia="Calibri"/>
      <w:snapToGrid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7B6D"/>
    <w:pPr>
      <w:keepNext/>
      <w:widowControl/>
      <w:spacing w:line="240" w:lineRule="auto"/>
      <w:ind w:firstLine="0"/>
      <w:jc w:val="center"/>
      <w:outlineLvl w:val="2"/>
    </w:pPr>
    <w:rPr>
      <w:b/>
      <w:snapToGrid/>
      <w:kern w:val="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character" w:customStyle="1" w:styleId="apple-converted-space">
    <w:name w:val="apple-converted-space"/>
    <w:basedOn w:val="a0"/>
    <w:rsid w:val="008D389B"/>
  </w:style>
  <w:style w:type="paragraph" w:styleId="2">
    <w:name w:val="Body Text 2"/>
    <w:basedOn w:val="a"/>
    <w:link w:val="20"/>
    <w:rsid w:val="00F34440"/>
    <w:pPr>
      <w:widowControl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Arial" w:hAnsi="Arial"/>
      <w:snapToGrid/>
      <w:sz w:val="20"/>
    </w:rPr>
  </w:style>
  <w:style w:type="character" w:customStyle="1" w:styleId="20">
    <w:name w:val="Основной текст 2 Знак"/>
    <w:basedOn w:val="a0"/>
    <w:link w:val="2"/>
    <w:rsid w:val="00F34440"/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rsid w:val="00F652CE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F77B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7B6D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B6D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paragraph" w:customStyle="1" w:styleId="Default">
    <w:name w:val="Default"/>
    <w:rsid w:val="001A4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74F26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table" w:styleId="a5">
    <w:name w:val="Table Grid"/>
    <w:basedOn w:val="a1"/>
    <w:rsid w:val="00FB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FB3D0C"/>
    <w:pPr>
      <w:widowControl/>
      <w:spacing w:after="120" w:line="240" w:lineRule="auto"/>
      <w:ind w:left="283" w:firstLine="0"/>
      <w:jc w:val="left"/>
    </w:pPr>
    <w:rPr>
      <w:snapToGrid/>
      <w:szCs w:val="16"/>
    </w:rPr>
  </w:style>
  <w:style w:type="character" w:customStyle="1" w:styleId="32">
    <w:name w:val="Основной текст с отступом 3 Знак"/>
    <w:basedOn w:val="a0"/>
    <w:link w:val="31"/>
    <w:rsid w:val="00FB3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BAA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BA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3B31DA"/>
    <w:pPr>
      <w:widowControl/>
      <w:spacing w:after="200" w:line="276" w:lineRule="auto"/>
      <w:ind w:left="720" w:firstLine="0"/>
      <w:contextualSpacing/>
      <w:jc w:val="left"/>
    </w:pPr>
    <w:rPr>
      <w:rFonts w:eastAsia="Calibri"/>
      <w:snapToGrid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EDDC-A154-4B7E-BB70-588079D7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 Юрий</dc:creator>
  <cp:lastModifiedBy>ТЭБ7</cp:lastModifiedBy>
  <cp:revision>4</cp:revision>
  <cp:lastPrinted>2016-11-09T10:13:00Z</cp:lastPrinted>
  <dcterms:created xsi:type="dcterms:W3CDTF">2018-06-18T11:29:00Z</dcterms:created>
  <dcterms:modified xsi:type="dcterms:W3CDTF">2018-06-18T11:44:00Z</dcterms:modified>
</cp:coreProperties>
</file>