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5D" w:rsidRPr="00152A7C" w:rsidRDefault="00B8345D" w:rsidP="00B834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B8345D" w:rsidRPr="00152A7C" w:rsidRDefault="00B8345D" w:rsidP="00B834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8345D" w:rsidRPr="00152A7C" w:rsidRDefault="00B8345D" w:rsidP="00B8345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eastAsia="Times New Roman" w:hAnsi="Times New Roman" w:cs="Times New Roman"/>
          <w:sz w:val="28"/>
          <w:szCs w:val="28"/>
        </w:rPr>
        <w:t>«МАТЕРИАЛОВЕДЕНИЕ И ТКМ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8345D" w:rsidRPr="00152A7C" w:rsidRDefault="00B8345D" w:rsidP="00B834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CD27A6">
        <w:rPr>
          <w:rFonts w:ascii="Times New Roman" w:hAnsi="Times New Roman" w:cs="Times New Roman"/>
          <w:sz w:val="24"/>
          <w:szCs w:val="24"/>
        </w:rPr>
        <w:t>13.03.01 «Теплоэнергетика и теплотехника»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CD27A6">
        <w:rPr>
          <w:rFonts w:ascii="Times New Roman" w:hAnsi="Times New Roman" w:cs="Times New Roman"/>
          <w:sz w:val="24"/>
          <w:szCs w:val="24"/>
        </w:rPr>
        <w:t>Промышленная теплоэнергетика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08C">
        <w:rPr>
          <w:rFonts w:ascii="Times New Roman" w:hAnsi="Times New Roman" w:cs="Times New Roman"/>
          <w:sz w:val="24"/>
          <w:szCs w:val="24"/>
        </w:rPr>
        <w:t>Дисциплина «</w:t>
      </w:r>
      <w:r w:rsidRPr="00CD27A6">
        <w:rPr>
          <w:rFonts w:ascii="Times New Roman" w:hAnsi="Times New Roman" w:cs="Times New Roman"/>
          <w:sz w:val="24"/>
          <w:szCs w:val="24"/>
        </w:rPr>
        <w:t>Материаловедение и ТКМ</w:t>
      </w:r>
      <w:r w:rsidRPr="001B208C">
        <w:rPr>
          <w:rFonts w:ascii="Times New Roman" w:hAnsi="Times New Roman" w:cs="Times New Roman"/>
          <w:sz w:val="24"/>
          <w:szCs w:val="24"/>
        </w:rPr>
        <w:t>» (Б1.Б.1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B208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8345D" w:rsidRPr="00CD27A6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Целью изучения дисциплины является познание природы и свойств материалов, а также методов их упрочнения для наиболее эффективного использования в технике.</w:t>
      </w:r>
    </w:p>
    <w:p w:rsidR="00B8345D" w:rsidRPr="00CD27A6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345D" w:rsidRPr="00CD27A6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B8345D" w:rsidRPr="00CD27A6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B8345D" w:rsidRPr="00CD27A6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B8345D" w:rsidRPr="00152A7C" w:rsidRDefault="00B8345D" w:rsidP="00B8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применения.</w:t>
      </w:r>
    </w:p>
    <w:p w:rsidR="00B8345D" w:rsidRPr="00152A7C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ПК-1, ПК-2, ПК-3, ПК-12.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ЗНАТЬ: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технико-экономическое обоснование проектных разработок 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и их элементов.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УМЕТЬ: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проводить расчёты по типовым методикам, проектировать технологическое оборудование с использованием стандартных средств автоматизации проектирования в соответствии с техническим заданием;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- оценивать техническое состояние и остаточный ресурс оборудования, организовывать профилактические осмотры и текущий ремонт оборудования.</w:t>
      </w:r>
    </w:p>
    <w:p w:rsidR="00B8345D" w:rsidRPr="00CD27A6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ВЛАДЕТЬ:</w:t>
      </w:r>
    </w:p>
    <w:p w:rsidR="00B8345D" w:rsidRPr="00152A7C" w:rsidRDefault="00B8345D" w:rsidP="00B8345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 xml:space="preserve">- способностью участвовать в сборе и анализе исходных данных для проектирования </w:t>
      </w:r>
      <w:proofErr w:type="spellStart"/>
      <w:r w:rsidRPr="00CD27A6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CD27A6">
        <w:rPr>
          <w:rFonts w:ascii="Times New Roman" w:hAnsi="Times New Roman" w:cs="Times New Roman"/>
          <w:sz w:val="24"/>
          <w:szCs w:val="24"/>
        </w:rPr>
        <w:t xml:space="preserve"> и их элементов в соответствии с </w:t>
      </w:r>
      <w:proofErr w:type="gramStart"/>
      <w:r w:rsidRPr="00CD27A6">
        <w:rPr>
          <w:rFonts w:ascii="Times New Roman" w:hAnsi="Times New Roman" w:cs="Times New Roman"/>
          <w:sz w:val="24"/>
          <w:szCs w:val="24"/>
        </w:rPr>
        <w:t>норматив-ной</w:t>
      </w:r>
      <w:proofErr w:type="gramEnd"/>
      <w:r w:rsidRPr="00CD27A6">
        <w:rPr>
          <w:rFonts w:ascii="Times New Roman" w:hAnsi="Times New Roman" w:cs="Times New Roman"/>
          <w:sz w:val="24"/>
          <w:szCs w:val="24"/>
        </w:rPr>
        <w:t xml:space="preserve"> документацией.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Атомно-кристаллическое строение металлов и сплавов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Кристаллизация металлов и сплавов. Теория сплавов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Железоуглеродистые сплавы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Углеродистые стали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lastRenderedPageBreak/>
        <w:t>Чугуны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Теория термической обработки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Технология термообработки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Поверхностное упрочнение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Легированные стали и сплавы</w:t>
      </w:r>
    </w:p>
    <w:p w:rsidR="00B8345D" w:rsidRPr="00CD27A6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Цветные металлы и сплавы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27A6">
        <w:rPr>
          <w:rFonts w:ascii="Times New Roman" w:hAnsi="Times New Roman" w:cs="Times New Roman"/>
          <w:sz w:val="24"/>
          <w:szCs w:val="24"/>
        </w:rPr>
        <w:t>Неметаллические материалы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5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орма контроля знаний – зачёт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45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 час.</w:t>
      </w:r>
    </w:p>
    <w:p w:rsidR="00B8345D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8345D" w:rsidRPr="00152A7C" w:rsidRDefault="00B8345D" w:rsidP="00B834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зачёт, КЛР</w:t>
      </w:r>
    </w:p>
    <w:p w:rsidR="00802336" w:rsidRDefault="00802336">
      <w:bookmarkStart w:id="0" w:name="_GoBack"/>
      <w:bookmarkEnd w:id="0"/>
    </w:p>
    <w:sectPr w:rsidR="008023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C5"/>
    <w:rsid w:val="002A14C5"/>
    <w:rsid w:val="00802336"/>
    <w:rsid w:val="00B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2970-776A-42D0-AA2C-D685F271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2018-06-15T08:56:00Z</dcterms:created>
  <dcterms:modified xsi:type="dcterms:W3CDTF">2018-06-15T08:59:00Z</dcterms:modified>
</cp:coreProperties>
</file>