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3E760C">
        <w:rPr>
          <w:sz w:val="28"/>
          <w:szCs w:val="28"/>
        </w:rPr>
        <w:t>Механика и прочность материалов и конструкций</w:t>
      </w:r>
      <w:r w:rsidRPr="008E203C">
        <w:rPr>
          <w:sz w:val="28"/>
          <w:szCs w:val="28"/>
        </w:rPr>
        <w:t>»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ТЕОРЕТИЧЕСКАЯ МЕХАНИКА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Б1.В.ОД.4</w:t>
      </w:r>
      <w:r w:rsidRPr="00D2714B">
        <w:rPr>
          <w:sz w:val="28"/>
          <w:szCs w:val="28"/>
        </w:rPr>
        <w:t>)</w:t>
      </w:r>
    </w:p>
    <w:p w:rsidR="00D534D0" w:rsidRPr="00A7552E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A7552E">
        <w:rPr>
          <w:i/>
          <w:sz w:val="28"/>
          <w:szCs w:val="28"/>
        </w:rPr>
        <w:t>для направления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Теплоэнергетика и теплотехника</w:t>
      </w:r>
      <w:r w:rsidRPr="00D2714B">
        <w:rPr>
          <w:sz w:val="28"/>
          <w:szCs w:val="28"/>
        </w:rPr>
        <w:t xml:space="preserve">» </w:t>
      </w:r>
    </w:p>
    <w:p w:rsidR="00D534D0" w:rsidRPr="00A7552E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A7552E">
        <w:rPr>
          <w:i/>
          <w:sz w:val="28"/>
          <w:szCs w:val="28"/>
        </w:rPr>
        <w:t>по профилю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Промышленная теплоэнергетика</w:t>
      </w:r>
      <w:r w:rsidRPr="00D2714B">
        <w:rPr>
          <w:sz w:val="28"/>
          <w:szCs w:val="28"/>
        </w:rPr>
        <w:t xml:space="preserve">» </w:t>
      </w: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Pr="00D2714B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E760C">
        <w:rPr>
          <w:sz w:val="28"/>
          <w:szCs w:val="28"/>
        </w:rPr>
        <w:t>8</w:t>
      </w:r>
    </w:p>
    <w:p w:rsidR="00D534D0" w:rsidRDefault="00D534D0" w:rsidP="00D534D0">
      <w:pPr>
        <w:framePr w:h="4340" w:hSpace="10080" w:vSpace="58" w:wrap="notBeside" w:vAnchor="text" w:hAnchor="margin" w:x="1" w:y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F591D" w:rsidRDefault="001F591D" w:rsidP="001F591D">
      <w:pPr>
        <w:framePr w:h="4340" w:hSpace="10080" w:vSpace="58" w:wrap="notBeside" w:vAnchor="text" w:hAnchor="margin" w:x="1" w:y="1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7534C" w:rsidRPr="003E760C" w:rsidRDefault="00E7534C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C41BB" w:rsidRDefault="007753AF" w:rsidP="000C41BB">
      <w:pPr>
        <w:framePr w:h="10555" w:hSpace="10080" w:vSpace="58" w:wrap="notBeside" w:vAnchor="text" w:hAnchor="margin" w:x="1" w:y="1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502.45pt">
            <v:imagedata r:id="rId6" o:title=""/>
          </v:shape>
        </w:pict>
      </w:r>
    </w:p>
    <w:p w:rsidR="003E760C" w:rsidRPr="003E760C" w:rsidRDefault="003E760C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6A17E8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3E760C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513259"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 w:rsidR="00513259"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 w:rsidR="00BB0CA2"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 w:rsidR="00513259">
        <w:rPr>
          <w:sz w:val="28"/>
          <w:szCs w:val="28"/>
        </w:rPr>
        <w:t>108</w:t>
      </w:r>
      <w:r w:rsidR="00BB0CA2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по направлению </w:t>
      </w:r>
      <w:r w:rsidR="00513259">
        <w:rPr>
          <w:sz w:val="28"/>
          <w:szCs w:val="28"/>
        </w:rPr>
        <w:t>13</w:t>
      </w:r>
      <w:r w:rsidR="00BB0CA2">
        <w:rPr>
          <w:sz w:val="28"/>
          <w:szCs w:val="28"/>
        </w:rPr>
        <w:t>.03.01</w:t>
      </w:r>
      <w:r w:rsidRPr="00D2714B">
        <w:rPr>
          <w:sz w:val="28"/>
          <w:szCs w:val="28"/>
        </w:rPr>
        <w:t xml:space="preserve"> «</w:t>
      </w:r>
      <w:r w:rsidR="00513259">
        <w:rPr>
          <w:sz w:val="28"/>
          <w:szCs w:val="28"/>
        </w:rPr>
        <w:t>Теплотехника и теплоэнергетика</w:t>
      </w:r>
      <w:r w:rsidRPr="00D2714B">
        <w:rPr>
          <w:sz w:val="28"/>
          <w:szCs w:val="28"/>
        </w:rPr>
        <w:t>», по дисциплине «</w:t>
      </w:r>
      <w:r w:rsidR="00BB0CA2">
        <w:rPr>
          <w:sz w:val="28"/>
          <w:szCs w:val="28"/>
        </w:rPr>
        <w:t>Теоретическая механика</w:t>
      </w:r>
      <w:r w:rsidRPr="00D2714B">
        <w:rPr>
          <w:sz w:val="28"/>
          <w:szCs w:val="28"/>
        </w:rPr>
        <w:t>».</w:t>
      </w:r>
    </w:p>
    <w:p w:rsidR="00BD1541" w:rsidRDefault="00BD1541" w:rsidP="00BD15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BD1541" w:rsidRDefault="00BD1541" w:rsidP="00BD154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решаются следующие задачи:</w:t>
      </w:r>
    </w:p>
    <w:p w:rsidR="00BD1541" w:rsidRDefault="00BD1541" w:rsidP="00BD154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знаний, указанных в разделе 2 рабочей программы;</w:t>
      </w:r>
    </w:p>
    <w:p w:rsidR="00BD1541" w:rsidRDefault="00BD1541" w:rsidP="00BD154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умений, указанных в разделе 2 рабочей программы;</w:t>
      </w:r>
    </w:p>
    <w:p w:rsidR="00BD1541" w:rsidRDefault="00BD1541" w:rsidP="00BD154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навыков, указанных в разделе 2 рабочей программы.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13259" w:rsidRPr="00513259" w:rsidRDefault="00513259" w:rsidP="00513259">
      <w:pPr>
        <w:spacing w:line="0" w:lineRule="atLeast"/>
        <w:ind w:firstLine="851"/>
        <w:rPr>
          <w:b/>
          <w:sz w:val="28"/>
          <w:szCs w:val="28"/>
        </w:rPr>
      </w:pPr>
      <w:r w:rsidRPr="00513259">
        <w:rPr>
          <w:b/>
          <w:sz w:val="28"/>
          <w:szCs w:val="28"/>
        </w:rPr>
        <w:t>ЗНАТЬ:</w:t>
      </w:r>
    </w:p>
    <w:p w:rsidR="00513259" w:rsidRPr="00513259" w:rsidRDefault="00513259" w:rsidP="00513259">
      <w:pPr>
        <w:spacing w:line="0" w:lineRule="atLeast"/>
        <w:ind w:firstLine="851"/>
        <w:rPr>
          <w:sz w:val="28"/>
          <w:szCs w:val="28"/>
        </w:rPr>
      </w:pPr>
      <w:r w:rsidRPr="00513259">
        <w:rPr>
          <w:sz w:val="28"/>
          <w:szCs w:val="28"/>
        </w:rPr>
        <w:t xml:space="preserve">–   </w:t>
      </w:r>
      <w:r w:rsidRPr="00513259">
        <w:rPr>
          <w:bCs/>
          <w:sz w:val="28"/>
          <w:szCs w:val="28"/>
        </w:rPr>
        <w:t>Основные законы механики</w:t>
      </w:r>
      <w:r w:rsidRPr="00513259">
        <w:rPr>
          <w:sz w:val="28"/>
          <w:szCs w:val="28"/>
        </w:rPr>
        <w:t>. Методы расчета кинематических и динамических параметров движения механизмов.</w:t>
      </w:r>
    </w:p>
    <w:p w:rsidR="00513259" w:rsidRPr="00513259" w:rsidRDefault="00513259" w:rsidP="00513259">
      <w:pPr>
        <w:spacing w:line="0" w:lineRule="atLeast"/>
        <w:ind w:firstLine="851"/>
        <w:rPr>
          <w:b/>
          <w:i/>
          <w:sz w:val="28"/>
          <w:szCs w:val="28"/>
        </w:rPr>
      </w:pPr>
      <w:r w:rsidRPr="00513259">
        <w:rPr>
          <w:b/>
          <w:sz w:val="28"/>
          <w:szCs w:val="28"/>
        </w:rPr>
        <w:t>УМЕТЬ:</w:t>
      </w:r>
      <w:r w:rsidRPr="00513259">
        <w:rPr>
          <w:b/>
          <w:i/>
          <w:sz w:val="28"/>
          <w:szCs w:val="28"/>
        </w:rPr>
        <w:tab/>
      </w:r>
    </w:p>
    <w:p w:rsidR="00513259" w:rsidRPr="00513259" w:rsidRDefault="00513259" w:rsidP="00513259">
      <w:pPr>
        <w:spacing w:line="0" w:lineRule="atLeast"/>
        <w:ind w:firstLine="851"/>
        <w:rPr>
          <w:sz w:val="28"/>
          <w:szCs w:val="28"/>
        </w:rPr>
      </w:pPr>
      <w:r w:rsidRPr="00513259">
        <w:rPr>
          <w:sz w:val="28"/>
          <w:szCs w:val="28"/>
        </w:rPr>
        <w:t>–   Моделировать кинематику и динамику работы простейших механизмов.</w:t>
      </w:r>
    </w:p>
    <w:p w:rsidR="00513259" w:rsidRPr="00791ECA" w:rsidRDefault="00513259" w:rsidP="00513259">
      <w:pPr>
        <w:spacing w:line="0" w:lineRule="atLeast"/>
        <w:ind w:firstLine="851"/>
        <w:rPr>
          <w:b/>
          <w:sz w:val="28"/>
          <w:szCs w:val="28"/>
        </w:rPr>
      </w:pPr>
      <w:r w:rsidRPr="00791ECA">
        <w:rPr>
          <w:b/>
          <w:sz w:val="28"/>
          <w:szCs w:val="28"/>
        </w:rPr>
        <w:t>ВЛАДЕТЬ:</w:t>
      </w:r>
    </w:p>
    <w:p w:rsidR="00513259" w:rsidRPr="00513259" w:rsidRDefault="00513259" w:rsidP="00513259">
      <w:pPr>
        <w:spacing w:line="0" w:lineRule="atLeast"/>
        <w:ind w:firstLine="851"/>
        <w:rPr>
          <w:sz w:val="28"/>
          <w:szCs w:val="28"/>
        </w:rPr>
      </w:pPr>
      <w:r w:rsidRPr="00513259">
        <w:rPr>
          <w:sz w:val="28"/>
          <w:szCs w:val="28"/>
        </w:rPr>
        <w:t>–   Методиками расчета запаса прочности, устойчивости и надежности типовых конструкций.</w:t>
      </w:r>
    </w:p>
    <w:p w:rsidR="001765BA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</w:t>
      </w:r>
      <w:proofErr w:type="gramStart"/>
      <w:r>
        <w:rPr>
          <w:sz w:val="28"/>
          <w:szCs w:val="28"/>
        </w:rPr>
        <w:t>навыки</w:t>
      </w:r>
      <w:proofErr w:type="gramEnd"/>
      <w:r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Pr="00EF74A1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EF74A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F74A1">
        <w:rPr>
          <w:b/>
          <w:sz w:val="28"/>
          <w:szCs w:val="28"/>
        </w:rPr>
        <w:t>профессиональных компетенций (ПК)</w:t>
      </w:r>
      <w:r w:rsidRPr="00EF74A1">
        <w:rPr>
          <w:sz w:val="28"/>
          <w:szCs w:val="28"/>
        </w:rPr>
        <w:t xml:space="preserve">, </w:t>
      </w:r>
      <w:r w:rsidRPr="00EF74A1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бакалавриата:</w:t>
      </w:r>
    </w:p>
    <w:p w:rsidR="00182872" w:rsidRPr="00EF74A1" w:rsidRDefault="00791ECA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расчетно-проектная и проектно-конструкторская </w:t>
      </w:r>
      <w:r w:rsidR="00EF74A1" w:rsidRPr="00EF74A1">
        <w:rPr>
          <w:sz w:val="28"/>
          <w:szCs w:val="28"/>
        </w:rPr>
        <w:t>деятельность:</w:t>
      </w:r>
    </w:p>
    <w:p w:rsidR="00791ECA" w:rsidRPr="00791ECA" w:rsidRDefault="00791ECA" w:rsidP="00EF74A1">
      <w:pPr>
        <w:widowControl/>
        <w:numPr>
          <w:ilvl w:val="0"/>
          <w:numId w:val="2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способности участвовать в сборе и анализе исходных данных для проектирования </w:t>
      </w:r>
      <w:proofErr w:type="spellStart"/>
      <w:r>
        <w:rPr>
          <w:bCs/>
          <w:sz w:val="28"/>
          <w:szCs w:val="28"/>
        </w:rPr>
        <w:t>энергообъектов</w:t>
      </w:r>
      <w:proofErr w:type="spellEnd"/>
      <w:r>
        <w:rPr>
          <w:bCs/>
          <w:sz w:val="28"/>
          <w:szCs w:val="28"/>
        </w:rPr>
        <w:t xml:space="preserve"> и их элементов в соответствии с нормативной документацией (ПК-1);</w:t>
      </w:r>
    </w:p>
    <w:p w:rsidR="00791ECA" w:rsidRPr="00791ECA" w:rsidRDefault="00791ECA" w:rsidP="00EF74A1">
      <w:pPr>
        <w:widowControl/>
        <w:numPr>
          <w:ilvl w:val="0"/>
          <w:numId w:val="2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способности проводить расчеты по типовым методикам, проектировать технологическое оборудование с использованием стандартных </w:t>
      </w:r>
      <w:r>
        <w:rPr>
          <w:bCs/>
          <w:sz w:val="28"/>
          <w:szCs w:val="28"/>
        </w:rPr>
        <w:lastRenderedPageBreak/>
        <w:t>средств автоматизации проектирования в соответствии с техническим заданием (ПК-2)</w:t>
      </w:r>
      <w:r w:rsidR="00077B1D">
        <w:rPr>
          <w:bCs/>
          <w:sz w:val="28"/>
          <w:szCs w:val="28"/>
        </w:rPr>
        <w:t>;</w:t>
      </w:r>
    </w:p>
    <w:p w:rsidR="00077B1D" w:rsidRPr="00077B1D" w:rsidRDefault="00077B1D" w:rsidP="00EF74A1">
      <w:pPr>
        <w:widowControl/>
        <w:numPr>
          <w:ilvl w:val="0"/>
          <w:numId w:val="2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способности участвовать в проведении предварительного технико-экономического обоснования проектных разработок </w:t>
      </w:r>
      <w:proofErr w:type="spellStart"/>
      <w:r>
        <w:rPr>
          <w:bCs/>
          <w:sz w:val="28"/>
          <w:szCs w:val="28"/>
        </w:rPr>
        <w:t>энергообъектов</w:t>
      </w:r>
      <w:proofErr w:type="spellEnd"/>
      <w:r>
        <w:rPr>
          <w:bCs/>
          <w:sz w:val="28"/>
          <w:szCs w:val="28"/>
        </w:rPr>
        <w:t xml:space="preserve"> и их элементов по стандартным методикам (ПК-3).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C75A6">
        <w:rPr>
          <w:sz w:val="28"/>
          <w:szCs w:val="28"/>
        </w:rPr>
        <w:t>Дисциплина «</w:t>
      </w:r>
      <w:r w:rsidR="00EF74A1" w:rsidRPr="004C75A6">
        <w:rPr>
          <w:sz w:val="28"/>
          <w:szCs w:val="28"/>
        </w:rPr>
        <w:t>Теоретическая механика</w:t>
      </w:r>
      <w:r w:rsidRPr="004C75A6">
        <w:rPr>
          <w:sz w:val="28"/>
          <w:szCs w:val="28"/>
        </w:rPr>
        <w:t>» (</w:t>
      </w:r>
      <w:r w:rsidR="00077B1D">
        <w:rPr>
          <w:sz w:val="28"/>
          <w:szCs w:val="28"/>
        </w:rPr>
        <w:t>Б1.В</w:t>
      </w:r>
      <w:r w:rsidR="00EF74A1" w:rsidRPr="004C75A6">
        <w:rPr>
          <w:sz w:val="28"/>
          <w:szCs w:val="28"/>
        </w:rPr>
        <w:t>.</w:t>
      </w:r>
      <w:r w:rsidR="00077B1D">
        <w:rPr>
          <w:sz w:val="28"/>
          <w:szCs w:val="28"/>
        </w:rPr>
        <w:t>ОД</w:t>
      </w:r>
      <w:r w:rsidR="00EF74A1" w:rsidRPr="004C75A6">
        <w:rPr>
          <w:sz w:val="28"/>
          <w:szCs w:val="28"/>
        </w:rPr>
        <w:t>.</w:t>
      </w:r>
      <w:r w:rsidR="00077B1D">
        <w:rPr>
          <w:sz w:val="28"/>
          <w:szCs w:val="28"/>
        </w:rPr>
        <w:t>4</w:t>
      </w:r>
      <w:r w:rsidRPr="004C75A6">
        <w:rPr>
          <w:sz w:val="28"/>
          <w:szCs w:val="28"/>
        </w:rPr>
        <w:t xml:space="preserve">) относится к </w:t>
      </w:r>
      <w:r w:rsidR="00077B1D">
        <w:rPr>
          <w:sz w:val="28"/>
          <w:szCs w:val="28"/>
        </w:rPr>
        <w:t>вариативной</w:t>
      </w:r>
      <w:r w:rsidRPr="004C75A6">
        <w:rPr>
          <w:sz w:val="28"/>
          <w:szCs w:val="28"/>
        </w:rPr>
        <w:t xml:space="preserve"> части и является обязательной</w:t>
      </w:r>
      <w:r w:rsidR="00077B1D">
        <w:rPr>
          <w:sz w:val="28"/>
          <w:szCs w:val="28"/>
        </w:rPr>
        <w:t xml:space="preserve"> дисциплиной</w:t>
      </w:r>
      <w:r w:rsidR="004C75A6" w:rsidRPr="004C75A6">
        <w:rPr>
          <w:sz w:val="28"/>
          <w:szCs w:val="28"/>
        </w:rPr>
        <w:t>.</w:t>
      </w:r>
    </w:p>
    <w:p w:rsidR="004C75A6" w:rsidRPr="00D2714B" w:rsidRDefault="004C75A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3002E5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4D6216" w:rsidRPr="00D2714B" w:rsidTr="00D57D03">
        <w:trPr>
          <w:jc w:val="center"/>
        </w:trPr>
        <w:tc>
          <w:tcPr>
            <w:tcW w:w="5353" w:type="dxa"/>
            <w:vMerge/>
            <w:vAlign w:val="center"/>
          </w:tcPr>
          <w:p w:rsidR="004D6216" w:rsidRPr="00D2714B" w:rsidRDefault="004D621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D6216" w:rsidRPr="00D2714B" w:rsidRDefault="004D621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D6216" w:rsidRPr="00D2714B" w:rsidRDefault="004D6216" w:rsidP="004D62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77B1D" w:rsidRPr="00D2714B" w:rsidTr="00B77C62">
        <w:trPr>
          <w:jc w:val="center"/>
        </w:trPr>
        <w:tc>
          <w:tcPr>
            <w:tcW w:w="5353" w:type="dxa"/>
            <w:vAlign w:val="center"/>
          </w:tcPr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77B1D" w:rsidRPr="00D2714B" w:rsidRDefault="00077B1D" w:rsidP="00077B1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77B1D" w:rsidRPr="00D2714B" w:rsidRDefault="00077B1D" w:rsidP="00077B1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77B1D" w:rsidRPr="00D2714B" w:rsidRDefault="00077B1D" w:rsidP="00077B1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2092" w:type="dxa"/>
            <w:vAlign w:val="center"/>
          </w:tcPr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077B1D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</w:tr>
      <w:tr w:rsidR="00077B1D" w:rsidRPr="00D2714B" w:rsidTr="00177146">
        <w:trPr>
          <w:jc w:val="center"/>
        </w:trPr>
        <w:tc>
          <w:tcPr>
            <w:tcW w:w="5353" w:type="dxa"/>
            <w:vAlign w:val="center"/>
          </w:tcPr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77B1D" w:rsidRPr="00D2714B" w:rsidRDefault="003E760C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vAlign w:val="center"/>
          </w:tcPr>
          <w:p w:rsidR="00077B1D" w:rsidRPr="00D2714B" w:rsidRDefault="003E760C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77B1D" w:rsidRPr="00D2714B" w:rsidTr="00CE19CF">
        <w:trPr>
          <w:jc w:val="center"/>
        </w:trPr>
        <w:tc>
          <w:tcPr>
            <w:tcW w:w="5353" w:type="dxa"/>
            <w:vAlign w:val="center"/>
          </w:tcPr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77B1D" w:rsidRPr="00D2714B" w:rsidRDefault="003E760C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077B1D" w:rsidRPr="00D2714B" w:rsidRDefault="003E760C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77B1D" w:rsidRPr="00D2714B" w:rsidTr="00EB039F">
        <w:trPr>
          <w:jc w:val="center"/>
        </w:trPr>
        <w:tc>
          <w:tcPr>
            <w:tcW w:w="5353" w:type="dxa"/>
            <w:vAlign w:val="center"/>
          </w:tcPr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077B1D" w:rsidRPr="00D2714B" w:rsidTr="001E2E0F">
        <w:trPr>
          <w:jc w:val="center"/>
        </w:trPr>
        <w:tc>
          <w:tcPr>
            <w:tcW w:w="5353" w:type="dxa"/>
            <w:vAlign w:val="center"/>
          </w:tcPr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077B1D" w:rsidRPr="00D2714B" w:rsidRDefault="00077B1D" w:rsidP="00077B1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3002E5" w:rsidRPr="00D2714B" w:rsidRDefault="003002E5" w:rsidP="003002E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002E5" w:rsidRPr="00D2714B" w:rsidTr="005073F2">
        <w:trPr>
          <w:jc w:val="center"/>
        </w:trPr>
        <w:tc>
          <w:tcPr>
            <w:tcW w:w="5353" w:type="dxa"/>
            <w:vMerge w:val="restart"/>
            <w:vAlign w:val="center"/>
          </w:tcPr>
          <w:p w:rsidR="003002E5" w:rsidRPr="00D2714B" w:rsidRDefault="003002E5" w:rsidP="005073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002E5" w:rsidRPr="00D2714B" w:rsidRDefault="003002E5" w:rsidP="005073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002E5" w:rsidRPr="00D2714B" w:rsidRDefault="003002E5" w:rsidP="005073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002E5" w:rsidRPr="00D2714B" w:rsidTr="005073F2">
        <w:trPr>
          <w:jc w:val="center"/>
        </w:trPr>
        <w:tc>
          <w:tcPr>
            <w:tcW w:w="5353" w:type="dxa"/>
            <w:vMerge/>
            <w:vAlign w:val="center"/>
          </w:tcPr>
          <w:p w:rsidR="003002E5" w:rsidRPr="00D2714B" w:rsidRDefault="003002E5" w:rsidP="005073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002E5" w:rsidRPr="00D2714B" w:rsidRDefault="003002E5" w:rsidP="005073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002E5" w:rsidRPr="00D2714B" w:rsidRDefault="003002E5" w:rsidP="005073F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002E5" w:rsidRPr="00D2714B" w:rsidTr="005073F2">
        <w:trPr>
          <w:jc w:val="center"/>
        </w:trPr>
        <w:tc>
          <w:tcPr>
            <w:tcW w:w="5353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002E5" w:rsidRPr="00D2714B" w:rsidRDefault="003002E5" w:rsidP="003002E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002E5" w:rsidRPr="00D2714B" w:rsidRDefault="003002E5" w:rsidP="003002E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002E5" w:rsidRPr="00D2714B" w:rsidRDefault="003002E5" w:rsidP="003002E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2092" w:type="dxa"/>
            <w:vAlign w:val="center"/>
          </w:tcPr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002E5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</w:tr>
      <w:tr w:rsidR="003002E5" w:rsidRPr="00D2714B" w:rsidTr="005073F2">
        <w:trPr>
          <w:jc w:val="center"/>
        </w:trPr>
        <w:tc>
          <w:tcPr>
            <w:tcW w:w="5353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092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3002E5" w:rsidRPr="00D2714B" w:rsidTr="005073F2">
        <w:trPr>
          <w:jc w:val="center"/>
        </w:trPr>
        <w:tc>
          <w:tcPr>
            <w:tcW w:w="5353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92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002E5" w:rsidRPr="00D2714B" w:rsidTr="005073F2">
        <w:trPr>
          <w:jc w:val="center"/>
        </w:trPr>
        <w:tc>
          <w:tcPr>
            <w:tcW w:w="5353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</w:t>
            </w:r>
            <w:r w:rsidR="00DC123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 w:rsidR="00DC1232">
              <w:rPr>
                <w:sz w:val="28"/>
                <w:szCs w:val="28"/>
              </w:rPr>
              <w:t>, 2 КЛР</w:t>
            </w:r>
          </w:p>
        </w:tc>
        <w:tc>
          <w:tcPr>
            <w:tcW w:w="2092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</w:t>
            </w:r>
            <w:r w:rsidR="00DC123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 w:rsidR="00DC1232">
              <w:rPr>
                <w:sz w:val="28"/>
                <w:szCs w:val="28"/>
              </w:rPr>
              <w:t>, 2 КЛР</w:t>
            </w:r>
          </w:p>
        </w:tc>
      </w:tr>
      <w:tr w:rsidR="003002E5" w:rsidRPr="00D2714B" w:rsidTr="005073F2">
        <w:trPr>
          <w:jc w:val="center"/>
        </w:trPr>
        <w:tc>
          <w:tcPr>
            <w:tcW w:w="5353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3002E5" w:rsidRPr="00D2714B" w:rsidRDefault="003002E5" w:rsidP="003002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3002E5" w:rsidRPr="00D2714B" w:rsidRDefault="003002E5" w:rsidP="003002E5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750"/>
        <w:gridCol w:w="7140"/>
      </w:tblGrid>
      <w:tr w:rsidR="009C79E7" w:rsidRPr="00F0794B" w:rsidTr="000F3062">
        <w:tc>
          <w:tcPr>
            <w:tcW w:w="698" w:type="dxa"/>
          </w:tcPr>
          <w:p w:rsidR="009C79E7" w:rsidRPr="00412704" w:rsidRDefault="009C79E7" w:rsidP="000F3062">
            <w:pPr>
              <w:jc w:val="center"/>
              <w:rPr>
                <w:b/>
                <w:sz w:val="28"/>
                <w:szCs w:val="28"/>
              </w:rPr>
            </w:pPr>
            <w:r w:rsidRPr="00412704">
              <w:rPr>
                <w:b/>
                <w:sz w:val="28"/>
                <w:szCs w:val="28"/>
              </w:rPr>
              <w:t>№</w:t>
            </w:r>
          </w:p>
          <w:p w:rsidR="009C79E7" w:rsidRPr="00412704" w:rsidRDefault="009C79E7" w:rsidP="000F3062">
            <w:pPr>
              <w:jc w:val="center"/>
              <w:rPr>
                <w:b/>
                <w:sz w:val="28"/>
                <w:szCs w:val="28"/>
              </w:rPr>
            </w:pPr>
            <w:r w:rsidRPr="0041270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750" w:type="dxa"/>
          </w:tcPr>
          <w:p w:rsidR="009C79E7" w:rsidRPr="00412704" w:rsidRDefault="009C79E7" w:rsidP="000F3062">
            <w:pPr>
              <w:jc w:val="center"/>
              <w:rPr>
                <w:b/>
                <w:sz w:val="28"/>
                <w:szCs w:val="28"/>
              </w:rPr>
            </w:pPr>
            <w:r w:rsidRPr="00412704">
              <w:rPr>
                <w:b/>
                <w:sz w:val="28"/>
                <w:szCs w:val="28"/>
              </w:rPr>
              <w:t>Наименование</w:t>
            </w:r>
          </w:p>
          <w:p w:rsidR="009C79E7" w:rsidRPr="00412704" w:rsidRDefault="009C79E7" w:rsidP="000F3062">
            <w:pPr>
              <w:jc w:val="center"/>
              <w:rPr>
                <w:b/>
                <w:sz w:val="28"/>
                <w:szCs w:val="28"/>
              </w:rPr>
            </w:pPr>
            <w:r w:rsidRPr="00412704">
              <w:rPr>
                <w:b/>
                <w:sz w:val="28"/>
                <w:szCs w:val="28"/>
              </w:rPr>
              <w:t>раздела</w:t>
            </w:r>
          </w:p>
          <w:p w:rsidR="009C79E7" w:rsidRPr="00412704" w:rsidRDefault="009C79E7" w:rsidP="000F3062">
            <w:pPr>
              <w:jc w:val="center"/>
              <w:rPr>
                <w:b/>
                <w:sz w:val="28"/>
                <w:szCs w:val="28"/>
              </w:rPr>
            </w:pPr>
            <w:r w:rsidRPr="00412704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140" w:type="dxa"/>
          </w:tcPr>
          <w:p w:rsidR="009C79E7" w:rsidRPr="00412704" w:rsidRDefault="009C79E7" w:rsidP="000F3062">
            <w:pPr>
              <w:jc w:val="center"/>
              <w:rPr>
                <w:b/>
                <w:sz w:val="28"/>
                <w:szCs w:val="28"/>
              </w:rPr>
            </w:pPr>
          </w:p>
          <w:p w:rsidR="009C79E7" w:rsidRPr="00412704" w:rsidRDefault="009C79E7" w:rsidP="000F3062">
            <w:pPr>
              <w:jc w:val="center"/>
              <w:rPr>
                <w:b/>
                <w:sz w:val="28"/>
                <w:szCs w:val="28"/>
              </w:rPr>
            </w:pPr>
            <w:r w:rsidRPr="00412704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9C79E7" w:rsidRPr="009C79E7" w:rsidTr="000F3062">
        <w:tc>
          <w:tcPr>
            <w:tcW w:w="698" w:type="dxa"/>
            <w:vAlign w:val="center"/>
          </w:tcPr>
          <w:p w:rsidR="009C79E7" w:rsidRPr="009C79E7" w:rsidRDefault="009C79E7" w:rsidP="000F30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9C79E7" w:rsidRPr="009C79E7" w:rsidRDefault="009C79E7" w:rsidP="000F3062">
            <w:pPr>
              <w:spacing w:line="240" w:lineRule="auto"/>
              <w:ind w:firstLine="288"/>
              <w:rPr>
                <w:b/>
                <w:sz w:val="24"/>
                <w:szCs w:val="24"/>
              </w:rPr>
            </w:pPr>
          </w:p>
          <w:p w:rsidR="009C79E7" w:rsidRPr="009C79E7" w:rsidRDefault="009C79E7" w:rsidP="000F3062">
            <w:pPr>
              <w:spacing w:line="240" w:lineRule="auto"/>
              <w:ind w:firstLine="288"/>
              <w:rPr>
                <w:b/>
                <w:sz w:val="24"/>
                <w:szCs w:val="24"/>
              </w:rPr>
            </w:pPr>
            <w:r w:rsidRPr="009C79E7">
              <w:rPr>
                <w:b/>
                <w:sz w:val="24"/>
                <w:szCs w:val="24"/>
              </w:rPr>
              <w:t>Статика</w:t>
            </w:r>
          </w:p>
        </w:tc>
        <w:tc>
          <w:tcPr>
            <w:tcW w:w="7140" w:type="dxa"/>
          </w:tcPr>
          <w:p w:rsidR="009C79E7" w:rsidRPr="009C79E7" w:rsidRDefault="009C79E7" w:rsidP="000F3062">
            <w:pPr>
              <w:spacing w:line="240" w:lineRule="auto"/>
              <w:ind w:firstLine="604"/>
              <w:rPr>
                <w:i/>
                <w:sz w:val="24"/>
                <w:szCs w:val="24"/>
              </w:rPr>
            </w:pPr>
            <w:r w:rsidRPr="009C79E7">
              <w:rPr>
                <w:i/>
                <w:sz w:val="24"/>
                <w:szCs w:val="24"/>
              </w:rPr>
              <w:t xml:space="preserve">Лекция 1. Введение. </w:t>
            </w:r>
          </w:p>
          <w:p w:rsidR="009C79E7" w:rsidRPr="009C79E7" w:rsidRDefault="009C79E7" w:rsidP="000F3062">
            <w:pPr>
              <w:spacing w:line="240" w:lineRule="auto"/>
              <w:rPr>
                <w:i/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Введение в курс теоретической механики. Краткий исторический очерк развития механики в мире и в России. Роль теоретической механики в развитии научно-технического прогресса. Разделы теоретической механики и их краткая характеристика. Статика. Основные понятия. Аксиомы. Механические связи и их реакции.</w:t>
            </w:r>
            <w:r w:rsidRPr="009C79E7">
              <w:rPr>
                <w:i/>
                <w:sz w:val="24"/>
                <w:szCs w:val="24"/>
              </w:rPr>
              <w:t xml:space="preserve"> 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sz w:val="24"/>
                <w:szCs w:val="24"/>
              </w:rPr>
              <w:t>Лекция</w:t>
            </w:r>
            <w:r w:rsidRPr="009C79E7">
              <w:rPr>
                <w:i/>
                <w:iCs/>
                <w:sz w:val="24"/>
                <w:szCs w:val="24"/>
              </w:rPr>
              <w:t xml:space="preserve"> 2. Система сходящихся сил.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Определение равнодействующей геометрическим способом. Условия равновесия. Теорема о равновесии трех непараллельных сил. Проекция силы на ось. Аналитический способ определения равнодействующей. Уравнения равновесия сходящихся сил.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sz w:val="24"/>
                <w:szCs w:val="24"/>
              </w:rPr>
              <w:t>Лекция 3</w:t>
            </w:r>
            <w:r w:rsidRPr="009C79E7">
              <w:rPr>
                <w:i/>
                <w:iCs/>
                <w:sz w:val="24"/>
                <w:szCs w:val="24"/>
              </w:rPr>
              <w:t>. Момент силы. Пара сил.</w:t>
            </w:r>
          </w:p>
          <w:p w:rsidR="009C79E7" w:rsidRPr="009C79E7" w:rsidRDefault="009C79E7" w:rsidP="000F3062">
            <w:pPr>
              <w:spacing w:line="240" w:lineRule="auto"/>
              <w:rPr>
                <w:iCs/>
                <w:sz w:val="24"/>
                <w:szCs w:val="24"/>
              </w:rPr>
            </w:pPr>
            <w:r w:rsidRPr="009C79E7">
              <w:rPr>
                <w:iCs/>
                <w:sz w:val="24"/>
                <w:szCs w:val="24"/>
              </w:rPr>
              <w:t xml:space="preserve">Момент силы относительно точки плоскости. </w:t>
            </w:r>
            <w:r w:rsidRPr="009C79E7">
              <w:rPr>
                <w:sz w:val="24"/>
                <w:szCs w:val="24"/>
              </w:rPr>
              <w:t xml:space="preserve">Момент силы относительно центра. Момент силы относительно оси. Зависимость между моментами силы относительно центра и оси, проходящей через центр. Пара сил и ее момент на плоскости и в пространстве. Свойства пар сил. Приведение силы к данному центру по способу </w:t>
            </w:r>
            <w:proofErr w:type="spellStart"/>
            <w:r w:rsidRPr="009C79E7">
              <w:rPr>
                <w:sz w:val="24"/>
                <w:szCs w:val="24"/>
              </w:rPr>
              <w:t>Пуансо</w:t>
            </w:r>
            <w:proofErr w:type="spellEnd"/>
            <w:r w:rsidRPr="009C79E7">
              <w:rPr>
                <w:sz w:val="24"/>
                <w:szCs w:val="24"/>
              </w:rPr>
              <w:t>.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sz w:val="24"/>
                <w:szCs w:val="24"/>
              </w:rPr>
              <w:t>Лекция</w:t>
            </w:r>
            <w:r w:rsidRPr="009C79E7">
              <w:rPr>
                <w:i/>
                <w:iCs/>
                <w:sz w:val="24"/>
                <w:szCs w:val="24"/>
              </w:rPr>
              <w:t xml:space="preserve"> 4. Произвольная система сил в пространстве и на плоскости.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 xml:space="preserve">Приведение произвольной пространственной системы сил к данному центру. Главный вектор и главный момент. Условия и </w:t>
            </w:r>
            <w:proofErr w:type="gramStart"/>
            <w:r w:rsidRPr="009C79E7">
              <w:rPr>
                <w:sz w:val="24"/>
                <w:szCs w:val="24"/>
              </w:rPr>
              <w:t>уравнения  равновесия</w:t>
            </w:r>
            <w:proofErr w:type="gramEnd"/>
            <w:r w:rsidRPr="009C79E7">
              <w:rPr>
                <w:sz w:val="24"/>
                <w:szCs w:val="24"/>
              </w:rPr>
              <w:t xml:space="preserve"> произвольной системы сил в пространстве. Частные случаи систем сил.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9C79E7">
              <w:rPr>
                <w:i/>
                <w:sz w:val="24"/>
                <w:szCs w:val="24"/>
              </w:rPr>
              <w:t>Лекция</w:t>
            </w:r>
            <w:r w:rsidRPr="009C79E7">
              <w:rPr>
                <w:i/>
                <w:iCs/>
                <w:sz w:val="24"/>
                <w:szCs w:val="24"/>
              </w:rPr>
              <w:t xml:space="preserve"> 5. Равновесие сил, приложенных к системе твердых тел на плоскости</w:t>
            </w:r>
            <w:r w:rsidRPr="009C79E7">
              <w:rPr>
                <w:sz w:val="24"/>
                <w:szCs w:val="24"/>
              </w:rPr>
              <w:t>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Статически определенные и статически неопределенные задачи. Равновесие сил, приложенных к системе твердых тел. Определение реакций опор шарнирно-сочлененных конструкций.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sz w:val="24"/>
                <w:szCs w:val="24"/>
              </w:rPr>
              <w:t>Лекция</w:t>
            </w:r>
            <w:r w:rsidRPr="009C79E7">
              <w:rPr>
                <w:i/>
                <w:iCs/>
                <w:sz w:val="24"/>
                <w:szCs w:val="24"/>
              </w:rPr>
              <w:t xml:space="preserve"> 6. Трение скольжения и трение качения.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Сцепление и трение скольжения. Сопротивление качению.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sz w:val="24"/>
                <w:szCs w:val="24"/>
              </w:rPr>
              <w:t>Лекция</w:t>
            </w:r>
            <w:r w:rsidRPr="009C79E7">
              <w:rPr>
                <w:i/>
                <w:iCs/>
                <w:sz w:val="24"/>
                <w:szCs w:val="24"/>
              </w:rPr>
              <w:t xml:space="preserve"> 7. Центр тяжести. Рычаг.</w:t>
            </w:r>
          </w:p>
          <w:p w:rsidR="009C79E7" w:rsidRPr="009C79E7" w:rsidRDefault="009C79E7" w:rsidP="000F30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 xml:space="preserve">Центр параллельных сил. Центр тяжести объема, площади, линии. Понятие о способе отрицательных площадей. Рычаг. Устойчивость против опрокидывания. </w:t>
            </w:r>
          </w:p>
          <w:p w:rsidR="009C79E7" w:rsidRPr="009C79E7" w:rsidRDefault="009C79E7" w:rsidP="000F306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9C79E7" w:rsidRPr="009C79E7" w:rsidTr="000F3062">
        <w:tc>
          <w:tcPr>
            <w:tcW w:w="698" w:type="dxa"/>
            <w:vAlign w:val="center"/>
          </w:tcPr>
          <w:p w:rsidR="009C79E7" w:rsidRPr="009C79E7" w:rsidRDefault="009C79E7" w:rsidP="000F30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C79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9C79E7" w:rsidRPr="009C79E7" w:rsidRDefault="009C79E7" w:rsidP="000F3062">
            <w:pPr>
              <w:spacing w:line="240" w:lineRule="auto"/>
              <w:ind w:firstLine="147"/>
              <w:rPr>
                <w:b/>
                <w:sz w:val="24"/>
                <w:szCs w:val="24"/>
              </w:rPr>
            </w:pPr>
          </w:p>
          <w:p w:rsidR="009C79E7" w:rsidRPr="009C79E7" w:rsidRDefault="009C79E7" w:rsidP="000F3062">
            <w:pPr>
              <w:spacing w:line="240" w:lineRule="auto"/>
              <w:ind w:firstLine="147"/>
              <w:rPr>
                <w:b/>
                <w:sz w:val="24"/>
                <w:szCs w:val="24"/>
              </w:rPr>
            </w:pPr>
            <w:r w:rsidRPr="009C79E7">
              <w:rPr>
                <w:b/>
                <w:sz w:val="24"/>
                <w:szCs w:val="24"/>
              </w:rPr>
              <w:t>Кинематика</w:t>
            </w:r>
          </w:p>
        </w:tc>
        <w:tc>
          <w:tcPr>
            <w:tcW w:w="7140" w:type="dxa"/>
          </w:tcPr>
          <w:p w:rsidR="009C79E7" w:rsidRPr="009C79E7" w:rsidRDefault="009C79E7" w:rsidP="000F3062">
            <w:pPr>
              <w:pStyle w:val="a6"/>
              <w:ind w:firstLine="169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8. Кинематика точки.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Введение в кинематику. Кинематика точки. Определение ско</w:t>
            </w:r>
            <w:r w:rsidRPr="009C79E7">
              <w:rPr>
                <w:sz w:val="24"/>
                <w:szCs w:val="24"/>
              </w:rPr>
              <w:lastRenderedPageBreak/>
              <w:t>рости и ускорения точки при векторном и координатном способах задания ее движения. Определение скорости и ускорения точки при естественном способе задания ее движения. Касательное и нормальное ускорения точки и их физический смысл. Классификация движений точки по ускорениям. Равномерное и равнопеременное движение точки.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9. Поступательное движение твердого тела. Вращение твердого тела вокруг неподвижной оси.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Поступательное движение твердого тела и его свойства. Теорема о скоростях, ускорениях и траекториях точек при поступательном движении твердого тела. Вращение твердого тела вокруг неподвижной оси. Уравнение вращательного движения. Скорости и ускорения точек вращающегося твердого тела. Угловая скорость и угловое ускорение как векторы. Векторные и матричные выражения вращательной скорости, вращательного и центростремительного ускорений. Преобразование вращательного движения. Передаточные механизмы. Передаточное число.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10. Плоское движение твердого тела.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 xml:space="preserve">Особенности изучения плоского движения. Уравнения плоского движения. Теорема о скоростях точек плоской фигуры и ее следствия. Мгновенный центр скоростей. Различные случаи определения положения мгновенного центра скоростей. 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11. Плоское движение твердого тела.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Теорема об ускорениях точек плоской фигуры и ее следствия.</w:t>
            </w:r>
          </w:p>
          <w:p w:rsidR="009C79E7" w:rsidRPr="009C79E7" w:rsidRDefault="009C79E7" w:rsidP="000F3062">
            <w:pPr>
              <w:spacing w:line="240" w:lineRule="auto"/>
              <w:ind w:firstLine="604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12. Сферическое и свободное движения.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iCs/>
                <w:sz w:val="24"/>
                <w:szCs w:val="24"/>
              </w:rPr>
              <w:t>Понятие о сферическом движении. Уравнения сферического движения. Свободное движение. Уравнения свободного движения.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13. Сложное движение точки.</w:t>
            </w:r>
          </w:p>
          <w:p w:rsidR="009C79E7" w:rsidRPr="009C79E7" w:rsidRDefault="009C79E7" w:rsidP="000F3062">
            <w:pPr>
              <w:spacing w:line="240" w:lineRule="auto"/>
              <w:rPr>
                <w:i/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 xml:space="preserve">Сложное движение точки. Теорема о сложении скоростей. Теорема Кориолиса. Модуль и направление ускорения Кориолиса. </w:t>
            </w:r>
          </w:p>
        </w:tc>
      </w:tr>
      <w:tr w:rsidR="009C79E7" w:rsidRPr="009C79E7" w:rsidTr="000F3062">
        <w:tc>
          <w:tcPr>
            <w:tcW w:w="698" w:type="dxa"/>
            <w:vAlign w:val="center"/>
          </w:tcPr>
          <w:p w:rsidR="009C79E7" w:rsidRPr="009C79E7" w:rsidRDefault="009C79E7" w:rsidP="000F30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0" w:type="dxa"/>
          </w:tcPr>
          <w:p w:rsidR="009C79E7" w:rsidRPr="009C79E7" w:rsidRDefault="009C79E7" w:rsidP="000F3062">
            <w:pPr>
              <w:spacing w:line="240" w:lineRule="auto"/>
              <w:ind w:firstLine="147"/>
              <w:rPr>
                <w:b/>
                <w:sz w:val="24"/>
                <w:szCs w:val="24"/>
              </w:rPr>
            </w:pPr>
          </w:p>
          <w:p w:rsidR="009C79E7" w:rsidRPr="009C79E7" w:rsidRDefault="009C79E7" w:rsidP="000F3062">
            <w:pPr>
              <w:spacing w:line="240" w:lineRule="auto"/>
              <w:ind w:firstLine="147"/>
              <w:rPr>
                <w:b/>
                <w:sz w:val="24"/>
                <w:szCs w:val="24"/>
              </w:rPr>
            </w:pPr>
            <w:r w:rsidRPr="009C79E7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7140" w:type="dxa"/>
          </w:tcPr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14.  Дифференциальные уравнения движения материальной точки. Две основные задачи динамики.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 xml:space="preserve">Основные законы динамики Галилея-Ньютона.  Дифференциальные уравнения движения материальной точки.  Две основные задачи динамики материальной точки.  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15. Динамика механической системы.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 xml:space="preserve">Механическая система. Классификация сил. Свойства внутренних сил. Центр масс механической системы и его координаты.  Теорема о движении центра масс и следствия из нее.  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 xml:space="preserve">Лекция 16. Количество движения материальной точки и механической системы. Теоремы об изменении количества движения. 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 xml:space="preserve">Импульс силы. Количество движения </w:t>
            </w:r>
            <w:proofErr w:type="spellStart"/>
            <w:r w:rsidRPr="009C79E7">
              <w:rPr>
                <w:sz w:val="24"/>
                <w:szCs w:val="24"/>
              </w:rPr>
              <w:t>м.т</w:t>
            </w:r>
            <w:proofErr w:type="spellEnd"/>
            <w:r w:rsidRPr="009C79E7">
              <w:rPr>
                <w:sz w:val="24"/>
                <w:szCs w:val="24"/>
              </w:rPr>
              <w:t xml:space="preserve">. и механической системы Теорема об изменении количества движения механической системы и ее следствия. 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17. Моменты инерции твердых тел.</w:t>
            </w:r>
          </w:p>
          <w:p w:rsidR="009C79E7" w:rsidRPr="009C79E7" w:rsidRDefault="009C79E7" w:rsidP="000F3062">
            <w:pPr>
              <w:pStyle w:val="2"/>
              <w:ind w:firstLine="0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 xml:space="preserve">Твердое тело. Момент инерции твердого тела </w:t>
            </w:r>
            <w:proofErr w:type="gramStart"/>
            <w:r w:rsidRPr="009C79E7">
              <w:rPr>
                <w:sz w:val="24"/>
                <w:szCs w:val="24"/>
              </w:rPr>
              <w:t>относительно  оси</w:t>
            </w:r>
            <w:proofErr w:type="gramEnd"/>
            <w:r w:rsidRPr="009C79E7">
              <w:rPr>
                <w:sz w:val="24"/>
                <w:szCs w:val="24"/>
              </w:rPr>
              <w:t>.  Осевые моменты инерции некоторых однородных тел.</w:t>
            </w:r>
          </w:p>
          <w:p w:rsidR="009C79E7" w:rsidRPr="009C79E7" w:rsidRDefault="009C79E7" w:rsidP="000F3062">
            <w:pPr>
              <w:pStyle w:val="2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18. Моменты количества движения. Теоремы об изменении моментов количества движения.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 xml:space="preserve">Момент количества движения материальной точки относительно центра и оси. Теорема об изменении </w:t>
            </w:r>
            <w:proofErr w:type="gramStart"/>
            <w:r w:rsidRPr="009C79E7">
              <w:rPr>
                <w:sz w:val="24"/>
                <w:szCs w:val="24"/>
              </w:rPr>
              <w:t>момента  количества</w:t>
            </w:r>
            <w:proofErr w:type="gramEnd"/>
            <w:r w:rsidRPr="009C79E7">
              <w:rPr>
                <w:sz w:val="24"/>
                <w:szCs w:val="24"/>
              </w:rPr>
              <w:t xml:space="preserve"> </w:t>
            </w:r>
            <w:r w:rsidRPr="009C79E7">
              <w:rPr>
                <w:sz w:val="24"/>
                <w:szCs w:val="24"/>
              </w:rPr>
              <w:lastRenderedPageBreak/>
              <w:t>движения материальной точки и механической системы.</w:t>
            </w:r>
          </w:p>
          <w:p w:rsidR="009C79E7" w:rsidRPr="009C79E7" w:rsidRDefault="009C79E7" w:rsidP="000F3062">
            <w:pPr>
              <w:spacing w:line="240" w:lineRule="auto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19. Работа и мощность сил.</w:t>
            </w:r>
          </w:p>
          <w:p w:rsidR="009C79E7" w:rsidRPr="009C79E7" w:rsidRDefault="009C79E7" w:rsidP="000F3062">
            <w:pPr>
              <w:pStyle w:val="2"/>
              <w:ind w:firstLine="0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Работа и мощность силы. Элементарная работа. Работа силы тяжести и силы упругости. Работа внешних сил, приложенных к твердому телу в различных случаях его движения.</w:t>
            </w:r>
          </w:p>
          <w:p w:rsidR="009C79E7" w:rsidRPr="009C79E7" w:rsidRDefault="009C79E7" w:rsidP="000F3062">
            <w:pPr>
              <w:pStyle w:val="2"/>
              <w:ind w:firstLine="567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20. Кинетическая энергия материальной точки и механической системы. Теорема об изменении кинетической энергии.</w:t>
            </w:r>
          </w:p>
          <w:p w:rsidR="009C79E7" w:rsidRPr="009C79E7" w:rsidRDefault="009C79E7" w:rsidP="000F3062">
            <w:pPr>
              <w:pStyle w:val="2"/>
              <w:ind w:firstLine="0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Кинетическая энергия материальной точки. Теорема об изменении кинетической энергии материальной точки. Кинетическая энергия механической системы. Теорема Кенига. Вычисление кинетической энергии в различных случаях движения твердого тела. Теорема об изменении кинетической энергии механической системы. Частный случай теоремы в случае движения абсолютно твердого тела.</w:t>
            </w:r>
          </w:p>
          <w:p w:rsidR="009C79E7" w:rsidRPr="009C79E7" w:rsidRDefault="009C79E7" w:rsidP="000F3062">
            <w:pPr>
              <w:spacing w:line="240" w:lineRule="auto"/>
              <w:ind w:firstLine="529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21. Принцип кинетостатики.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 xml:space="preserve"> </w:t>
            </w:r>
            <w:r w:rsidRPr="009C79E7">
              <w:rPr>
                <w:sz w:val="24"/>
                <w:szCs w:val="24"/>
              </w:rPr>
              <w:t>Принцип Германа – Эйлера – Даламбера для материальной точки, механической системы и твердого тела. Приведение сил инерции точек тела к простейшему виду. Определение динамических опорных реакций.</w:t>
            </w:r>
          </w:p>
          <w:p w:rsidR="009C79E7" w:rsidRPr="009C79E7" w:rsidRDefault="009C79E7" w:rsidP="000F3062">
            <w:pPr>
              <w:spacing w:line="240" w:lineRule="auto"/>
              <w:ind w:firstLine="529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22. Принцип возможных перемещений.</w:t>
            </w:r>
          </w:p>
          <w:p w:rsidR="009C79E7" w:rsidRPr="009C79E7" w:rsidRDefault="009C79E7" w:rsidP="000F3062">
            <w:pPr>
              <w:spacing w:line="240" w:lineRule="auto"/>
              <w:rPr>
                <w:sz w:val="24"/>
                <w:szCs w:val="24"/>
              </w:rPr>
            </w:pPr>
            <w:r w:rsidRPr="009C79E7">
              <w:rPr>
                <w:sz w:val="24"/>
                <w:szCs w:val="24"/>
              </w:rPr>
              <w:t>Возможные перемещения и число степеней свободы механической системы и твердого тела. Классификация связей. Идеальные связи. Принцип возможных перемещений.</w:t>
            </w:r>
          </w:p>
          <w:p w:rsidR="009C79E7" w:rsidRPr="009C79E7" w:rsidRDefault="009C79E7" w:rsidP="000F3062">
            <w:pPr>
              <w:spacing w:line="240" w:lineRule="auto"/>
              <w:ind w:firstLine="529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>Лекция 23. Свободные колебания.</w:t>
            </w:r>
          </w:p>
          <w:p w:rsidR="009C79E7" w:rsidRPr="009C79E7" w:rsidRDefault="009C79E7" w:rsidP="000F3062">
            <w:pPr>
              <w:spacing w:line="240" w:lineRule="auto"/>
              <w:rPr>
                <w:iCs/>
                <w:sz w:val="24"/>
                <w:szCs w:val="24"/>
              </w:rPr>
            </w:pPr>
            <w:r w:rsidRPr="009C79E7">
              <w:rPr>
                <w:iCs/>
                <w:sz w:val="24"/>
                <w:szCs w:val="24"/>
              </w:rPr>
              <w:t>Свободные колебания линейной механической системы с одной степенью свободы без учета сопротивления. Влияние вязкого сопротивления на свободные колебания линейной механической системы с одной степенью свободы системы.</w:t>
            </w:r>
          </w:p>
          <w:p w:rsidR="009C79E7" w:rsidRPr="009C79E7" w:rsidRDefault="009C79E7" w:rsidP="000F3062">
            <w:pPr>
              <w:spacing w:line="240" w:lineRule="auto"/>
              <w:ind w:firstLine="529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 xml:space="preserve">Лекция 24. Вынужденные колебания </w:t>
            </w:r>
          </w:p>
          <w:p w:rsidR="009C79E7" w:rsidRPr="009C79E7" w:rsidRDefault="009C79E7" w:rsidP="000F3062">
            <w:pPr>
              <w:spacing w:line="240" w:lineRule="auto"/>
              <w:rPr>
                <w:iCs/>
                <w:sz w:val="24"/>
                <w:szCs w:val="24"/>
              </w:rPr>
            </w:pPr>
            <w:r w:rsidRPr="009C79E7">
              <w:rPr>
                <w:iCs/>
                <w:sz w:val="24"/>
                <w:szCs w:val="24"/>
              </w:rPr>
              <w:t xml:space="preserve">Вынужденные колебания линейной механической системы с одной степенью свободы без учета сопротивления. Явление резонанса. Явление биений. </w:t>
            </w:r>
          </w:p>
          <w:p w:rsidR="009C79E7" w:rsidRPr="009C79E7" w:rsidRDefault="009C79E7" w:rsidP="000F3062">
            <w:pPr>
              <w:spacing w:line="240" w:lineRule="auto"/>
              <w:ind w:firstLine="529"/>
              <w:rPr>
                <w:i/>
                <w:iCs/>
                <w:sz w:val="24"/>
                <w:szCs w:val="24"/>
              </w:rPr>
            </w:pPr>
            <w:r w:rsidRPr="009C79E7">
              <w:rPr>
                <w:i/>
                <w:iCs/>
                <w:sz w:val="24"/>
                <w:szCs w:val="24"/>
              </w:rPr>
              <w:t xml:space="preserve">Лекция 25. Вынужденные колебания с сопротивлением </w:t>
            </w:r>
          </w:p>
          <w:p w:rsidR="009C79E7" w:rsidRPr="009C79E7" w:rsidRDefault="009C79E7" w:rsidP="000F3062">
            <w:pPr>
              <w:spacing w:line="240" w:lineRule="auto"/>
              <w:rPr>
                <w:iCs/>
                <w:sz w:val="24"/>
                <w:szCs w:val="24"/>
              </w:rPr>
            </w:pPr>
            <w:r w:rsidRPr="009C79E7">
              <w:rPr>
                <w:iCs/>
                <w:sz w:val="24"/>
                <w:szCs w:val="24"/>
              </w:rPr>
              <w:t>Влияние вязкого сопротивления на вынужденные колебания линейной механической системы с одной степенью свободы.</w:t>
            </w:r>
          </w:p>
        </w:tc>
      </w:tr>
    </w:tbl>
    <w:p w:rsidR="009C79E7" w:rsidRPr="009C79E7" w:rsidRDefault="009C79E7" w:rsidP="009C79E7">
      <w:pPr>
        <w:jc w:val="center"/>
        <w:rPr>
          <w:sz w:val="24"/>
          <w:szCs w:val="24"/>
        </w:rPr>
      </w:pPr>
    </w:p>
    <w:p w:rsidR="009C79E7" w:rsidRDefault="009C79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C33FF7" w:rsidRPr="00D2714B" w:rsidRDefault="00C33FF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C33FF7" w:rsidP="00C33FF7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C721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649D8" w:rsidRPr="00D2714B" w:rsidRDefault="00C7219A" w:rsidP="00C7219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Статика</w:t>
            </w:r>
          </w:p>
        </w:tc>
        <w:tc>
          <w:tcPr>
            <w:tcW w:w="992" w:type="dxa"/>
            <w:vAlign w:val="center"/>
          </w:tcPr>
          <w:p w:rsidR="008649D8" w:rsidRPr="00D2714B" w:rsidRDefault="00077B1D" w:rsidP="00C33FF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3FF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649D8" w:rsidRPr="00D2714B" w:rsidRDefault="00C33FF7" w:rsidP="00C33FF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8649D8" w:rsidRPr="00D2714B" w:rsidRDefault="00C7219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8649D8" w:rsidRPr="00D2714B" w:rsidRDefault="007B66D7" w:rsidP="00C33FF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7219A" w:rsidRPr="00D2714B" w:rsidTr="00990DC5">
        <w:trPr>
          <w:jc w:val="center"/>
        </w:trPr>
        <w:tc>
          <w:tcPr>
            <w:tcW w:w="628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Кинематика</w:t>
            </w:r>
          </w:p>
        </w:tc>
        <w:tc>
          <w:tcPr>
            <w:tcW w:w="992" w:type="dxa"/>
            <w:vAlign w:val="center"/>
          </w:tcPr>
          <w:p w:rsidR="00C7219A" w:rsidRPr="00D2714B" w:rsidRDefault="00077B1D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7219A" w:rsidRPr="00D2714B" w:rsidRDefault="00C33FF7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7219A" w:rsidRPr="00D2714B" w:rsidRDefault="00C7219A" w:rsidP="007B66D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66D7">
              <w:rPr>
                <w:sz w:val="28"/>
                <w:szCs w:val="28"/>
              </w:rPr>
              <w:t>8</w:t>
            </w:r>
          </w:p>
        </w:tc>
      </w:tr>
      <w:tr w:rsidR="00C7219A" w:rsidRPr="00D2714B" w:rsidTr="00990DC5">
        <w:trPr>
          <w:jc w:val="center"/>
        </w:trPr>
        <w:tc>
          <w:tcPr>
            <w:tcW w:w="628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  <w:tc>
          <w:tcPr>
            <w:tcW w:w="992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7219A" w:rsidRPr="00D2714B" w:rsidRDefault="00C33FF7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7219A" w:rsidRPr="00D2714B" w:rsidRDefault="007B66D7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7219A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7219A" w:rsidRPr="00D2714B" w:rsidRDefault="00C33FF7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C7219A" w:rsidRPr="00D2714B" w:rsidRDefault="00C33FF7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C7219A" w:rsidRPr="00D2714B" w:rsidRDefault="00C7219A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7219A" w:rsidRPr="00D2714B" w:rsidRDefault="007B66D7" w:rsidP="00C7219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C33FF7" w:rsidRDefault="00C33FF7" w:rsidP="00C33FF7">
      <w:pPr>
        <w:widowControl/>
        <w:spacing w:line="240" w:lineRule="auto"/>
        <w:ind w:firstLine="284"/>
        <w:rPr>
          <w:sz w:val="28"/>
          <w:szCs w:val="28"/>
        </w:rPr>
      </w:pPr>
    </w:p>
    <w:p w:rsidR="00EE1F19" w:rsidRDefault="00EE1F19" w:rsidP="00C33FF7">
      <w:pPr>
        <w:widowControl/>
        <w:spacing w:line="240" w:lineRule="auto"/>
        <w:ind w:firstLine="284"/>
        <w:rPr>
          <w:sz w:val="28"/>
          <w:szCs w:val="28"/>
        </w:rPr>
      </w:pPr>
    </w:p>
    <w:p w:rsidR="00C33FF7" w:rsidRPr="00D2714B" w:rsidRDefault="00C33FF7" w:rsidP="00C33FF7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33FF7" w:rsidRPr="00D2714B" w:rsidTr="00FF7C6D">
        <w:trPr>
          <w:jc w:val="center"/>
        </w:trPr>
        <w:tc>
          <w:tcPr>
            <w:tcW w:w="628" w:type="dxa"/>
            <w:vAlign w:val="center"/>
          </w:tcPr>
          <w:p w:rsidR="00C33FF7" w:rsidRPr="00D2714B" w:rsidRDefault="00C33FF7" w:rsidP="00FF7C6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lastRenderedPageBreak/>
              <w:t>№ п/п</w:t>
            </w:r>
          </w:p>
        </w:tc>
        <w:tc>
          <w:tcPr>
            <w:tcW w:w="4896" w:type="dxa"/>
            <w:vAlign w:val="center"/>
          </w:tcPr>
          <w:p w:rsidR="00C33FF7" w:rsidRPr="00D2714B" w:rsidRDefault="00C33FF7" w:rsidP="00FF7C6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33FF7" w:rsidRPr="00D2714B" w:rsidTr="00FF7C6D">
        <w:trPr>
          <w:jc w:val="center"/>
        </w:trPr>
        <w:tc>
          <w:tcPr>
            <w:tcW w:w="628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Статика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33FF7" w:rsidRPr="00D2714B" w:rsidTr="00FF7C6D">
        <w:trPr>
          <w:jc w:val="center"/>
        </w:trPr>
        <w:tc>
          <w:tcPr>
            <w:tcW w:w="628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Кинематика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33FF7" w:rsidRPr="00D2714B" w:rsidTr="00FF7C6D">
        <w:trPr>
          <w:jc w:val="center"/>
        </w:trPr>
        <w:tc>
          <w:tcPr>
            <w:tcW w:w="628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C33FF7" w:rsidRPr="00D2714B" w:rsidTr="00FF7C6D">
        <w:trPr>
          <w:jc w:val="center"/>
        </w:trPr>
        <w:tc>
          <w:tcPr>
            <w:tcW w:w="5524" w:type="dxa"/>
            <w:gridSpan w:val="2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  <w:tc>
          <w:tcPr>
            <w:tcW w:w="851" w:type="dxa"/>
            <w:vAlign w:val="center"/>
          </w:tcPr>
          <w:p w:rsidR="00C33FF7" w:rsidRPr="00D2714B" w:rsidRDefault="00C33FF7" w:rsidP="00FF7C6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91F8B" w:rsidRPr="00D2714B" w:rsidRDefault="00291F8B" w:rsidP="00291F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D2714B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291F8B" w:rsidRPr="00D2714B" w:rsidRDefault="00291F8B" w:rsidP="00291F8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2090"/>
        <w:gridCol w:w="6536"/>
      </w:tblGrid>
      <w:tr w:rsidR="00291F8B" w:rsidRPr="00D2714B" w:rsidTr="005A7595">
        <w:trPr>
          <w:jc w:val="center"/>
        </w:trPr>
        <w:tc>
          <w:tcPr>
            <w:tcW w:w="643" w:type="dxa"/>
            <w:vAlign w:val="center"/>
          </w:tcPr>
          <w:p w:rsidR="00291F8B" w:rsidRPr="00D2714B" w:rsidRDefault="00291F8B" w:rsidP="005A759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291F8B" w:rsidRPr="00D2714B" w:rsidRDefault="00291F8B" w:rsidP="005A759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0" w:type="dxa"/>
            <w:vAlign w:val="center"/>
          </w:tcPr>
          <w:p w:rsidR="00291F8B" w:rsidRPr="00D2714B" w:rsidRDefault="00291F8B" w:rsidP="005A759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536" w:type="dxa"/>
            <w:vAlign w:val="center"/>
          </w:tcPr>
          <w:p w:rsidR="00291F8B" w:rsidRPr="00D2714B" w:rsidRDefault="00291F8B" w:rsidP="005A759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D517F" w:rsidRPr="00D2714B" w:rsidTr="005A7595">
        <w:trPr>
          <w:jc w:val="center"/>
        </w:trPr>
        <w:tc>
          <w:tcPr>
            <w:tcW w:w="643" w:type="dxa"/>
            <w:vAlign w:val="center"/>
          </w:tcPr>
          <w:p w:rsidR="00FD517F" w:rsidRPr="00D2714B" w:rsidRDefault="00FD517F" w:rsidP="005A759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90" w:type="dxa"/>
            <w:vAlign w:val="center"/>
          </w:tcPr>
          <w:p w:rsidR="00FD517F" w:rsidRPr="00D2714B" w:rsidRDefault="00FD517F" w:rsidP="005A7595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Статика</w:t>
            </w:r>
          </w:p>
        </w:tc>
        <w:tc>
          <w:tcPr>
            <w:tcW w:w="6536" w:type="dxa"/>
            <w:vMerge w:val="restart"/>
            <w:vAlign w:val="center"/>
          </w:tcPr>
          <w:p w:rsidR="00FD517F" w:rsidRPr="00442CA3" w:rsidRDefault="00FD517F" w:rsidP="00FD517F">
            <w:pPr>
              <w:pStyle w:val="2"/>
              <w:ind w:firstLine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442CA3">
              <w:rPr>
                <w:sz w:val="24"/>
                <w:szCs w:val="24"/>
              </w:rPr>
              <w:t>Бутенин</w:t>
            </w:r>
            <w:proofErr w:type="spellEnd"/>
            <w:r w:rsidRPr="00442CA3">
              <w:rPr>
                <w:sz w:val="24"/>
                <w:szCs w:val="24"/>
              </w:rPr>
              <w:t xml:space="preserve"> Н.В. Курс теоретической механики [Электронный ресурс]: учебное пособие – электрон</w:t>
            </w:r>
            <w:proofErr w:type="gramStart"/>
            <w:r w:rsidRPr="00442CA3">
              <w:rPr>
                <w:sz w:val="24"/>
                <w:szCs w:val="24"/>
              </w:rPr>
              <w:t>.</w:t>
            </w:r>
            <w:proofErr w:type="gramEnd"/>
            <w:r w:rsidRPr="00442CA3">
              <w:rPr>
                <w:sz w:val="24"/>
                <w:szCs w:val="24"/>
              </w:rPr>
              <w:t xml:space="preserve"> дан. – </w:t>
            </w:r>
            <w:proofErr w:type="gramStart"/>
            <w:r w:rsidRPr="00442CA3">
              <w:rPr>
                <w:sz w:val="24"/>
                <w:szCs w:val="24"/>
              </w:rPr>
              <w:t>СПб.:</w:t>
            </w:r>
            <w:proofErr w:type="gramEnd"/>
            <w:r w:rsidRPr="00442CA3">
              <w:rPr>
                <w:sz w:val="24"/>
                <w:szCs w:val="24"/>
              </w:rPr>
              <w:t xml:space="preserve"> Лань, 2009.</w:t>
            </w:r>
            <w:r>
              <w:rPr>
                <w:sz w:val="24"/>
                <w:szCs w:val="24"/>
              </w:rPr>
              <w:t xml:space="preserve"> – 730 с.</w:t>
            </w:r>
          </w:p>
          <w:p w:rsidR="00FD517F" w:rsidRPr="00E42985" w:rsidRDefault="00FD517F" w:rsidP="00FD517F">
            <w:pPr>
              <w:pStyle w:val="2"/>
              <w:ind w:firstLine="377"/>
              <w:rPr>
                <w:sz w:val="24"/>
                <w:szCs w:val="24"/>
              </w:rPr>
            </w:pPr>
            <w:r w:rsidRPr="00E42985">
              <w:rPr>
                <w:sz w:val="24"/>
                <w:szCs w:val="24"/>
              </w:rPr>
              <w:t>2. Дрожжин В.В. Сборник заданий по теоретической механике. Статика [Электронный ресурс]: учебное пособие – электрон</w:t>
            </w:r>
            <w:proofErr w:type="gramStart"/>
            <w:r w:rsidRPr="00E42985">
              <w:rPr>
                <w:sz w:val="24"/>
                <w:szCs w:val="24"/>
              </w:rPr>
              <w:t>.</w:t>
            </w:r>
            <w:proofErr w:type="gramEnd"/>
            <w:r w:rsidRPr="00E42985">
              <w:rPr>
                <w:sz w:val="24"/>
                <w:szCs w:val="24"/>
              </w:rPr>
              <w:t xml:space="preserve"> дан. – </w:t>
            </w:r>
            <w:proofErr w:type="gramStart"/>
            <w:r w:rsidRPr="00E42985">
              <w:rPr>
                <w:sz w:val="24"/>
                <w:szCs w:val="24"/>
              </w:rPr>
              <w:t>СПб.:</w:t>
            </w:r>
            <w:proofErr w:type="gramEnd"/>
            <w:r w:rsidRPr="00E42985">
              <w:rPr>
                <w:sz w:val="24"/>
                <w:szCs w:val="24"/>
              </w:rPr>
              <w:t xml:space="preserve"> Лань, 2012. – 224 с.</w:t>
            </w:r>
          </w:p>
          <w:p w:rsidR="00FD517F" w:rsidRPr="00E42985" w:rsidRDefault="00FD517F" w:rsidP="00FD517F">
            <w:pPr>
              <w:pStyle w:val="2"/>
              <w:ind w:firstLine="377"/>
              <w:rPr>
                <w:sz w:val="24"/>
                <w:szCs w:val="24"/>
              </w:rPr>
            </w:pPr>
            <w:r w:rsidRPr="00E42985">
              <w:rPr>
                <w:sz w:val="24"/>
                <w:szCs w:val="24"/>
              </w:rPr>
              <w:t>3. Дрожжин В.В. Сборник заданий по теоретической механике. Кинематика [Электронный ресурс]: учебное пособие – электрон</w:t>
            </w:r>
            <w:proofErr w:type="gramStart"/>
            <w:r w:rsidRPr="00E42985">
              <w:rPr>
                <w:sz w:val="24"/>
                <w:szCs w:val="24"/>
              </w:rPr>
              <w:t>.</w:t>
            </w:r>
            <w:proofErr w:type="gramEnd"/>
            <w:r w:rsidRPr="00E42985">
              <w:rPr>
                <w:sz w:val="24"/>
                <w:szCs w:val="24"/>
              </w:rPr>
              <w:t xml:space="preserve"> дан. – </w:t>
            </w:r>
            <w:proofErr w:type="gramStart"/>
            <w:r w:rsidRPr="00E42985">
              <w:rPr>
                <w:sz w:val="24"/>
                <w:szCs w:val="24"/>
              </w:rPr>
              <w:t>СПб.:</w:t>
            </w:r>
            <w:proofErr w:type="gramEnd"/>
            <w:r w:rsidRPr="00E42985">
              <w:rPr>
                <w:sz w:val="24"/>
                <w:szCs w:val="24"/>
              </w:rPr>
              <w:t xml:space="preserve"> Лань, 2012. – 187 с.</w:t>
            </w:r>
          </w:p>
          <w:p w:rsidR="00FD517F" w:rsidRDefault="00FD517F" w:rsidP="00FD517F">
            <w:pPr>
              <w:pStyle w:val="2"/>
              <w:ind w:firstLine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Дрожжин В.В. Сборник заданий по теоретической механике. Динамика </w:t>
            </w:r>
            <w:r w:rsidRPr="00344488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Электронный ресурс</w:t>
            </w:r>
            <w:r w:rsidRPr="00344488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учебное пособие –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дан. – </w:t>
            </w:r>
            <w:proofErr w:type="gramStart"/>
            <w:r>
              <w:rPr>
                <w:sz w:val="24"/>
                <w:szCs w:val="24"/>
              </w:rPr>
              <w:t>СПб.:</w:t>
            </w:r>
            <w:proofErr w:type="gramEnd"/>
            <w:r>
              <w:rPr>
                <w:sz w:val="24"/>
                <w:szCs w:val="24"/>
              </w:rPr>
              <w:t xml:space="preserve"> Лань, 2012. – 382 с.</w:t>
            </w:r>
          </w:p>
          <w:p w:rsidR="00FD517F" w:rsidRPr="00537A43" w:rsidRDefault="00FD517F" w:rsidP="00FD517F">
            <w:pPr>
              <w:pStyle w:val="2"/>
              <w:ind w:firstLine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37A43">
              <w:rPr>
                <w:sz w:val="24"/>
                <w:szCs w:val="24"/>
              </w:rPr>
              <w:t xml:space="preserve">Сборник заданий для курсовых работ по теоретической механике (под </w:t>
            </w:r>
            <w:proofErr w:type="spellStart"/>
            <w:r w:rsidRPr="00537A43">
              <w:rPr>
                <w:sz w:val="24"/>
                <w:szCs w:val="24"/>
              </w:rPr>
              <w:t>общ.ред</w:t>
            </w:r>
            <w:proofErr w:type="spellEnd"/>
            <w:r w:rsidRPr="00537A43">
              <w:rPr>
                <w:sz w:val="24"/>
                <w:szCs w:val="24"/>
              </w:rPr>
              <w:t>. Яблонского А.А.), -М.: Изд-во «</w:t>
            </w:r>
            <w:proofErr w:type="spellStart"/>
            <w:r w:rsidRPr="00537A43">
              <w:rPr>
                <w:sz w:val="24"/>
                <w:szCs w:val="24"/>
              </w:rPr>
              <w:t>КноРус</w:t>
            </w:r>
            <w:proofErr w:type="spellEnd"/>
            <w:r w:rsidRPr="00537A43">
              <w:rPr>
                <w:sz w:val="24"/>
                <w:szCs w:val="24"/>
              </w:rPr>
              <w:t>», 2010.</w:t>
            </w:r>
            <w:r>
              <w:rPr>
                <w:sz w:val="24"/>
                <w:szCs w:val="24"/>
              </w:rPr>
              <w:t xml:space="preserve"> – 386 с.</w:t>
            </w:r>
          </w:p>
          <w:p w:rsidR="00FD517F" w:rsidRPr="00D2714B" w:rsidRDefault="00FD517F" w:rsidP="00FD517F">
            <w:pPr>
              <w:pStyle w:val="3"/>
              <w:spacing w:after="0" w:line="240" w:lineRule="auto"/>
              <w:ind w:left="0" w:firstLine="377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6</w:t>
            </w:r>
            <w:r w:rsidRPr="007D44F0">
              <w:rPr>
                <w:sz w:val="24"/>
                <w:szCs w:val="24"/>
              </w:rPr>
              <w:t xml:space="preserve">. </w:t>
            </w:r>
            <w:proofErr w:type="spellStart"/>
            <w:r w:rsidRPr="007D44F0">
              <w:rPr>
                <w:sz w:val="24"/>
                <w:szCs w:val="24"/>
              </w:rPr>
              <w:t>В.С.Доев</w:t>
            </w:r>
            <w:proofErr w:type="spellEnd"/>
            <w:r w:rsidRPr="007D44F0">
              <w:rPr>
                <w:sz w:val="24"/>
                <w:szCs w:val="24"/>
              </w:rPr>
              <w:t xml:space="preserve">, </w:t>
            </w:r>
            <w:proofErr w:type="spellStart"/>
            <w:r w:rsidRPr="007D44F0">
              <w:rPr>
                <w:sz w:val="24"/>
                <w:szCs w:val="24"/>
              </w:rPr>
              <w:t>Ф.А.Доронин</w:t>
            </w:r>
            <w:proofErr w:type="spellEnd"/>
            <w:r w:rsidRPr="007D44F0">
              <w:rPr>
                <w:sz w:val="24"/>
                <w:szCs w:val="24"/>
              </w:rPr>
              <w:t xml:space="preserve">. Сборник заданий по теоретической механике на базе </w:t>
            </w:r>
            <w:r w:rsidRPr="007D44F0">
              <w:rPr>
                <w:sz w:val="24"/>
                <w:szCs w:val="24"/>
                <w:lang w:val="en-US"/>
              </w:rPr>
              <w:t>Mathcad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СПб.:</w:t>
            </w:r>
            <w:proofErr w:type="gramEnd"/>
            <w:r>
              <w:rPr>
                <w:sz w:val="24"/>
                <w:szCs w:val="24"/>
              </w:rPr>
              <w:t xml:space="preserve"> изд. «Лань», 2010. – 585 с.</w:t>
            </w:r>
          </w:p>
        </w:tc>
      </w:tr>
      <w:tr w:rsidR="00FD517F" w:rsidRPr="00D2714B" w:rsidTr="005A7595">
        <w:trPr>
          <w:jc w:val="center"/>
        </w:trPr>
        <w:tc>
          <w:tcPr>
            <w:tcW w:w="643" w:type="dxa"/>
            <w:vAlign w:val="center"/>
          </w:tcPr>
          <w:p w:rsidR="00FD517F" w:rsidRPr="00D2714B" w:rsidRDefault="00FD517F" w:rsidP="005A759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90" w:type="dxa"/>
            <w:vAlign w:val="center"/>
          </w:tcPr>
          <w:p w:rsidR="00FD517F" w:rsidRPr="00D2714B" w:rsidRDefault="00FD517F" w:rsidP="005A7595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Кинематика</w:t>
            </w:r>
          </w:p>
        </w:tc>
        <w:tc>
          <w:tcPr>
            <w:tcW w:w="6536" w:type="dxa"/>
            <w:vMerge/>
            <w:vAlign w:val="center"/>
          </w:tcPr>
          <w:p w:rsidR="00FD517F" w:rsidRPr="00D2714B" w:rsidRDefault="00FD517F" w:rsidP="005A7595">
            <w:pPr>
              <w:widowControl/>
              <w:spacing w:line="240" w:lineRule="auto"/>
              <w:ind w:firstLine="377"/>
              <w:jc w:val="center"/>
              <w:rPr>
                <w:bCs/>
                <w:sz w:val="28"/>
                <w:szCs w:val="28"/>
              </w:rPr>
            </w:pPr>
          </w:p>
        </w:tc>
      </w:tr>
      <w:tr w:rsidR="00FD517F" w:rsidRPr="00D2714B" w:rsidTr="005A7595">
        <w:trPr>
          <w:jc w:val="center"/>
        </w:trPr>
        <w:tc>
          <w:tcPr>
            <w:tcW w:w="643" w:type="dxa"/>
            <w:vAlign w:val="center"/>
          </w:tcPr>
          <w:p w:rsidR="00FD517F" w:rsidRPr="00D2714B" w:rsidRDefault="00FD517F" w:rsidP="005A759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90" w:type="dxa"/>
            <w:vAlign w:val="center"/>
          </w:tcPr>
          <w:p w:rsidR="00FD517F" w:rsidRPr="00D2714B" w:rsidRDefault="00FD517F" w:rsidP="005A7595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Динамика</w:t>
            </w:r>
          </w:p>
        </w:tc>
        <w:tc>
          <w:tcPr>
            <w:tcW w:w="6536" w:type="dxa"/>
            <w:vMerge/>
            <w:vAlign w:val="center"/>
          </w:tcPr>
          <w:p w:rsidR="00FD517F" w:rsidRPr="00D2714B" w:rsidRDefault="00FD517F" w:rsidP="005A7595">
            <w:pPr>
              <w:pStyle w:val="2"/>
              <w:ind w:firstLine="377"/>
              <w:rPr>
                <w:bCs/>
                <w:szCs w:val="28"/>
              </w:rPr>
            </w:pPr>
          </w:p>
        </w:tc>
      </w:tr>
    </w:tbl>
    <w:p w:rsidR="00291F8B" w:rsidRPr="00D2714B" w:rsidRDefault="00291F8B" w:rsidP="00291F8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91F8B" w:rsidRPr="00D2714B" w:rsidRDefault="00291F8B" w:rsidP="00291F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91F8B" w:rsidRPr="00D2714B" w:rsidRDefault="00291F8B" w:rsidP="00291F8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91F8B" w:rsidRPr="00D2714B" w:rsidRDefault="00291F8B" w:rsidP="00291F8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91F8B" w:rsidRPr="00D2714B" w:rsidRDefault="00291F8B" w:rsidP="00291F8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91F8B" w:rsidRPr="00D322E9" w:rsidRDefault="00291F8B" w:rsidP="00291F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91F8B" w:rsidRPr="00D2714B" w:rsidRDefault="00291F8B" w:rsidP="00291F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D517F" w:rsidRPr="00D2714B" w:rsidRDefault="00FD517F" w:rsidP="00FD517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D517F" w:rsidRDefault="00FD517F" w:rsidP="00FD517F">
      <w:pPr>
        <w:pStyle w:val="2"/>
        <w:numPr>
          <w:ilvl w:val="0"/>
          <w:numId w:val="5"/>
        </w:numPr>
        <w:ind w:left="0" w:firstLine="851"/>
        <w:rPr>
          <w:szCs w:val="28"/>
        </w:rPr>
      </w:pPr>
      <w:proofErr w:type="spellStart"/>
      <w:r>
        <w:rPr>
          <w:szCs w:val="28"/>
        </w:rPr>
        <w:lastRenderedPageBreak/>
        <w:t>Бутенин</w:t>
      </w:r>
      <w:proofErr w:type="spellEnd"/>
      <w:r>
        <w:rPr>
          <w:szCs w:val="28"/>
        </w:rPr>
        <w:t xml:space="preserve"> Н.В. Курс теоретической механики </w:t>
      </w:r>
      <w:r w:rsidRPr="00A811E0">
        <w:rPr>
          <w:szCs w:val="28"/>
        </w:rPr>
        <w:t>[</w:t>
      </w:r>
      <w:r>
        <w:rPr>
          <w:szCs w:val="28"/>
        </w:rPr>
        <w:t>Электронный ресурс</w:t>
      </w:r>
      <w:r w:rsidRPr="00A811E0">
        <w:rPr>
          <w:szCs w:val="28"/>
        </w:rPr>
        <w:t>]</w:t>
      </w:r>
      <w:r>
        <w:rPr>
          <w:szCs w:val="28"/>
        </w:rPr>
        <w:t>: учебное пособие – электрон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дан. – </w:t>
      </w:r>
      <w:proofErr w:type="gramStart"/>
      <w:r>
        <w:rPr>
          <w:szCs w:val="28"/>
        </w:rPr>
        <w:t>СПб.:</w:t>
      </w:r>
      <w:proofErr w:type="gramEnd"/>
      <w:r>
        <w:rPr>
          <w:szCs w:val="28"/>
        </w:rPr>
        <w:t xml:space="preserve"> Лань, 2009. – 730 с. – Режим доступа: </w:t>
      </w:r>
      <w:r>
        <w:rPr>
          <w:szCs w:val="28"/>
          <w:lang w:val="en-US"/>
        </w:rPr>
        <w:t>http</w:t>
      </w:r>
      <w:r>
        <w:rPr>
          <w:szCs w:val="28"/>
        </w:rPr>
        <w:t>://e.lanbook.com/</w:t>
      </w:r>
      <w:proofErr w:type="spellStart"/>
      <w:r>
        <w:rPr>
          <w:szCs w:val="28"/>
        </w:rPr>
        <w:t>books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element.php?p</w:t>
      </w:r>
      <w:proofErr w:type="spellEnd"/>
      <w:r>
        <w:rPr>
          <w:szCs w:val="28"/>
          <w:lang w:val="en-US"/>
        </w:rPr>
        <w:t>l</w:t>
      </w:r>
      <w:r w:rsidRPr="0058353C">
        <w:rPr>
          <w:szCs w:val="28"/>
        </w:rPr>
        <w:t>1_</w:t>
      </w:r>
      <w:r>
        <w:rPr>
          <w:szCs w:val="28"/>
          <w:lang w:val="en-US"/>
        </w:rPr>
        <w:t>id</w:t>
      </w:r>
      <w:r w:rsidRPr="0058353C">
        <w:rPr>
          <w:szCs w:val="28"/>
        </w:rPr>
        <w:t>=29</w:t>
      </w:r>
    </w:p>
    <w:p w:rsidR="00FD517F" w:rsidRDefault="00FD517F" w:rsidP="00FD517F">
      <w:pPr>
        <w:pStyle w:val="2"/>
        <w:numPr>
          <w:ilvl w:val="0"/>
          <w:numId w:val="5"/>
        </w:numPr>
        <w:ind w:left="0" w:firstLine="851"/>
        <w:rPr>
          <w:szCs w:val="28"/>
        </w:rPr>
      </w:pPr>
      <w:r>
        <w:rPr>
          <w:szCs w:val="28"/>
        </w:rPr>
        <w:t xml:space="preserve">Дрожжин В.В. Сборник заданий по теоретической механике. Статика </w:t>
      </w:r>
      <w:r w:rsidRPr="00A811E0">
        <w:rPr>
          <w:szCs w:val="28"/>
        </w:rPr>
        <w:t>[</w:t>
      </w:r>
      <w:r>
        <w:rPr>
          <w:szCs w:val="28"/>
        </w:rPr>
        <w:t>Электронный ресурс</w:t>
      </w:r>
      <w:r w:rsidRPr="00A811E0">
        <w:rPr>
          <w:szCs w:val="28"/>
        </w:rPr>
        <w:t>]</w:t>
      </w:r>
      <w:r>
        <w:rPr>
          <w:szCs w:val="28"/>
        </w:rPr>
        <w:t>: учебное пособие – электрон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дан. – </w:t>
      </w:r>
      <w:proofErr w:type="gramStart"/>
      <w:r>
        <w:rPr>
          <w:szCs w:val="28"/>
        </w:rPr>
        <w:t>СПб.:</w:t>
      </w:r>
      <w:proofErr w:type="gramEnd"/>
      <w:r>
        <w:rPr>
          <w:szCs w:val="28"/>
        </w:rPr>
        <w:t xml:space="preserve"> Лань, 2012. – 224 с. – Режим доступа: </w:t>
      </w:r>
      <w:r>
        <w:rPr>
          <w:szCs w:val="28"/>
          <w:lang w:val="en-US"/>
        </w:rPr>
        <w:t>http</w:t>
      </w:r>
      <w:r>
        <w:rPr>
          <w:szCs w:val="28"/>
        </w:rPr>
        <w:t>://e.lanbook.com/</w:t>
      </w:r>
      <w:proofErr w:type="spellStart"/>
      <w:r>
        <w:rPr>
          <w:szCs w:val="28"/>
        </w:rPr>
        <w:t>books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element.php?p</w:t>
      </w:r>
      <w:proofErr w:type="spellEnd"/>
      <w:r>
        <w:rPr>
          <w:szCs w:val="28"/>
          <w:lang w:val="en-US"/>
        </w:rPr>
        <w:t>l</w:t>
      </w:r>
      <w:r w:rsidRPr="0058353C">
        <w:rPr>
          <w:szCs w:val="28"/>
        </w:rPr>
        <w:t>1</w:t>
      </w:r>
      <w:r>
        <w:rPr>
          <w:szCs w:val="28"/>
        </w:rPr>
        <w:t xml:space="preserve"> </w:t>
      </w:r>
      <w:r w:rsidRPr="0058353C">
        <w:rPr>
          <w:szCs w:val="28"/>
        </w:rPr>
        <w:t>_</w:t>
      </w:r>
      <w:r>
        <w:rPr>
          <w:szCs w:val="28"/>
          <w:lang w:val="en-US"/>
        </w:rPr>
        <w:t>id</w:t>
      </w:r>
      <w:r w:rsidRPr="0058353C">
        <w:rPr>
          <w:szCs w:val="28"/>
        </w:rPr>
        <w:t>=</w:t>
      </w:r>
      <w:r>
        <w:rPr>
          <w:szCs w:val="28"/>
        </w:rPr>
        <w:t>3549</w:t>
      </w:r>
    </w:p>
    <w:p w:rsidR="00FD517F" w:rsidRDefault="00FD517F" w:rsidP="00FD517F">
      <w:pPr>
        <w:pStyle w:val="2"/>
        <w:numPr>
          <w:ilvl w:val="0"/>
          <w:numId w:val="5"/>
        </w:numPr>
        <w:ind w:left="0" w:firstLine="851"/>
        <w:rPr>
          <w:szCs w:val="28"/>
        </w:rPr>
      </w:pPr>
      <w:r>
        <w:rPr>
          <w:szCs w:val="28"/>
        </w:rPr>
        <w:t xml:space="preserve">Дрожжин В.В. Сборник заданий по теоретической механике. Кинематика </w:t>
      </w:r>
      <w:r w:rsidRPr="00A811E0">
        <w:rPr>
          <w:szCs w:val="28"/>
        </w:rPr>
        <w:t>[</w:t>
      </w:r>
      <w:r>
        <w:rPr>
          <w:szCs w:val="28"/>
        </w:rPr>
        <w:t>Электронный ресурс</w:t>
      </w:r>
      <w:r w:rsidRPr="00A811E0">
        <w:rPr>
          <w:szCs w:val="28"/>
        </w:rPr>
        <w:t>]</w:t>
      </w:r>
      <w:r>
        <w:rPr>
          <w:szCs w:val="28"/>
        </w:rPr>
        <w:t>: учебное пособие – электрон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дан. – </w:t>
      </w:r>
      <w:proofErr w:type="gramStart"/>
      <w:r>
        <w:rPr>
          <w:szCs w:val="28"/>
        </w:rPr>
        <w:t>СПб.:</w:t>
      </w:r>
      <w:proofErr w:type="gramEnd"/>
      <w:r>
        <w:rPr>
          <w:szCs w:val="28"/>
        </w:rPr>
        <w:t xml:space="preserve"> Лань, 2012. – 187 с. – Режим доступа: </w:t>
      </w:r>
      <w:r>
        <w:rPr>
          <w:szCs w:val="28"/>
          <w:lang w:val="en-US"/>
        </w:rPr>
        <w:t>http</w:t>
      </w:r>
      <w:r>
        <w:rPr>
          <w:szCs w:val="28"/>
        </w:rPr>
        <w:t>://e.lanbook.com/</w:t>
      </w:r>
      <w:proofErr w:type="spellStart"/>
      <w:r>
        <w:rPr>
          <w:szCs w:val="28"/>
        </w:rPr>
        <w:t>books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element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php?p</w:t>
      </w:r>
      <w:proofErr w:type="spellEnd"/>
      <w:r>
        <w:rPr>
          <w:szCs w:val="28"/>
          <w:lang w:val="en-US"/>
        </w:rPr>
        <w:t>l</w:t>
      </w:r>
      <w:r w:rsidRPr="0058353C">
        <w:rPr>
          <w:szCs w:val="28"/>
        </w:rPr>
        <w:t>1_</w:t>
      </w:r>
      <w:r>
        <w:rPr>
          <w:szCs w:val="28"/>
          <w:lang w:val="en-US"/>
        </w:rPr>
        <w:t>id</w:t>
      </w:r>
      <w:r w:rsidRPr="0058353C">
        <w:rPr>
          <w:szCs w:val="28"/>
        </w:rPr>
        <w:t>=</w:t>
      </w:r>
      <w:r>
        <w:rPr>
          <w:szCs w:val="28"/>
        </w:rPr>
        <w:t>3547</w:t>
      </w:r>
    </w:p>
    <w:p w:rsidR="00FD517F" w:rsidRPr="00344488" w:rsidRDefault="00FD517F" w:rsidP="00FD517F">
      <w:pPr>
        <w:pStyle w:val="2"/>
        <w:numPr>
          <w:ilvl w:val="0"/>
          <w:numId w:val="5"/>
        </w:numPr>
        <w:ind w:left="0" w:firstLine="851"/>
        <w:jc w:val="left"/>
        <w:rPr>
          <w:szCs w:val="28"/>
        </w:rPr>
      </w:pPr>
      <w:r w:rsidRPr="00344488">
        <w:rPr>
          <w:szCs w:val="28"/>
        </w:rPr>
        <w:t>Дрожжин В.В. Сборник заданий по теоретической механике. Динамика [Электронный ресурс]: учебное пособие – электрон</w:t>
      </w:r>
      <w:proofErr w:type="gramStart"/>
      <w:r w:rsidRPr="00344488">
        <w:rPr>
          <w:szCs w:val="28"/>
        </w:rPr>
        <w:t>.</w:t>
      </w:r>
      <w:proofErr w:type="gramEnd"/>
      <w:r w:rsidRPr="00344488">
        <w:rPr>
          <w:szCs w:val="28"/>
        </w:rPr>
        <w:t xml:space="preserve"> дан. – </w:t>
      </w:r>
      <w:proofErr w:type="gramStart"/>
      <w:r w:rsidRPr="00344488">
        <w:rPr>
          <w:szCs w:val="28"/>
        </w:rPr>
        <w:t>СПб.:</w:t>
      </w:r>
      <w:proofErr w:type="gramEnd"/>
      <w:r w:rsidRPr="00344488">
        <w:rPr>
          <w:szCs w:val="28"/>
        </w:rPr>
        <w:t xml:space="preserve"> Лань, 2012. – 382 с.</w:t>
      </w:r>
      <w:r>
        <w:rPr>
          <w:szCs w:val="28"/>
        </w:rPr>
        <w:t xml:space="preserve"> – Режим доступа: </w:t>
      </w:r>
      <w:r w:rsidRPr="00026D0E">
        <w:rPr>
          <w:szCs w:val="28"/>
          <w:lang w:val="en-US"/>
        </w:rPr>
        <w:t>http</w:t>
      </w:r>
      <w:r w:rsidRPr="00026D0E">
        <w:rPr>
          <w:szCs w:val="28"/>
        </w:rPr>
        <w:t>://e.lanbook.com/</w:t>
      </w:r>
      <w:proofErr w:type="spellStart"/>
      <w:r w:rsidRPr="00026D0E">
        <w:rPr>
          <w:szCs w:val="28"/>
        </w:rPr>
        <w:t>books</w:t>
      </w:r>
      <w:proofErr w:type="spellEnd"/>
      <w:r w:rsidRPr="00026D0E">
        <w:rPr>
          <w:szCs w:val="28"/>
        </w:rPr>
        <w:t>/</w:t>
      </w:r>
      <w:proofErr w:type="spellStart"/>
      <w:r w:rsidRPr="00026D0E">
        <w:rPr>
          <w:szCs w:val="28"/>
        </w:rPr>
        <w:t>element</w:t>
      </w:r>
      <w:proofErr w:type="spellEnd"/>
      <w:r w:rsidRPr="00026D0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26D0E">
        <w:rPr>
          <w:szCs w:val="28"/>
        </w:rPr>
        <w:t>php?p</w:t>
      </w:r>
      <w:proofErr w:type="spellEnd"/>
      <w:r w:rsidRPr="00026D0E">
        <w:rPr>
          <w:szCs w:val="28"/>
          <w:lang w:val="en-US"/>
        </w:rPr>
        <w:t>l</w:t>
      </w:r>
      <w:r w:rsidRPr="00026D0E">
        <w:rPr>
          <w:szCs w:val="28"/>
        </w:rPr>
        <w:t>1_</w:t>
      </w:r>
      <w:r w:rsidRPr="00026D0E">
        <w:rPr>
          <w:szCs w:val="28"/>
          <w:lang w:val="en-US"/>
        </w:rPr>
        <w:t>id</w:t>
      </w:r>
      <w:r w:rsidRPr="00026D0E">
        <w:rPr>
          <w:szCs w:val="28"/>
        </w:rPr>
        <w:t>=</w:t>
      </w:r>
      <w:r>
        <w:rPr>
          <w:szCs w:val="28"/>
        </w:rPr>
        <w:t>3548</w:t>
      </w:r>
    </w:p>
    <w:p w:rsidR="00FD517F" w:rsidRPr="00D2714B" w:rsidRDefault="00FD517F" w:rsidP="00FD517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D517F" w:rsidRPr="007D7D9F" w:rsidRDefault="00FD517F" w:rsidP="00FD517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D7D9F">
        <w:rPr>
          <w:bCs/>
          <w:sz w:val="28"/>
          <w:szCs w:val="28"/>
        </w:rPr>
        <w:t>.</w:t>
      </w:r>
      <w:r w:rsidRPr="007D7D9F">
        <w:rPr>
          <w:bCs/>
          <w:sz w:val="28"/>
          <w:szCs w:val="28"/>
        </w:rPr>
        <w:tab/>
      </w:r>
      <w:proofErr w:type="spellStart"/>
      <w:r w:rsidRPr="007D7D9F">
        <w:rPr>
          <w:sz w:val="28"/>
          <w:szCs w:val="28"/>
        </w:rPr>
        <w:t>В.С.Доев</w:t>
      </w:r>
      <w:proofErr w:type="spellEnd"/>
      <w:r w:rsidRPr="007D7D9F">
        <w:rPr>
          <w:sz w:val="28"/>
          <w:szCs w:val="28"/>
        </w:rPr>
        <w:t xml:space="preserve">, </w:t>
      </w:r>
      <w:proofErr w:type="spellStart"/>
      <w:r w:rsidRPr="007D7D9F">
        <w:rPr>
          <w:sz w:val="28"/>
          <w:szCs w:val="28"/>
        </w:rPr>
        <w:t>Ф.А.Доронин</w:t>
      </w:r>
      <w:proofErr w:type="spellEnd"/>
      <w:r w:rsidRPr="007D7D9F">
        <w:rPr>
          <w:sz w:val="28"/>
          <w:szCs w:val="28"/>
        </w:rPr>
        <w:t xml:space="preserve">. Сборник заданий по теоретической механике на базе </w:t>
      </w:r>
      <w:r w:rsidRPr="007D7D9F">
        <w:rPr>
          <w:sz w:val="28"/>
          <w:szCs w:val="28"/>
          <w:lang w:val="en-US"/>
        </w:rPr>
        <w:t>Mathcad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изд. «Лань», 2010.-585</w:t>
      </w:r>
      <w:r w:rsidRPr="007D7D9F">
        <w:rPr>
          <w:sz w:val="28"/>
          <w:szCs w:val="28"/>
        </w:rPr>
        <w:t xml:space="preserve"> с.</w:t>
      </w:r>
      <w:r>
        <w:rPr>
          <w:sz w:val="28"/>
          <w:szCs w:val="28"/>
        </w:rPr>
        <w:t>: ил.</w:t>
      </w:r>
    </w:p>
    <w:p w:rsidR="00FD517F" w:rsidRDefault="00FD517F" w:rsidP="00FD517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proofErr w:type="spellStart"/>
      <w:r w:rsidRPr="007D7D9F">
        <w:rPr>
          <w:sz w:val="28"/>
          <w:szCs w:val="28"/>
        </w:rPr>
        <w:t>Ф.А.Доронин</w:t>
      </w:r>
      <w:proofErr w:type="spellEnd"/>
      <w:r w:rsidRPr="007D7D9F">
        <w:rPr>
          <w:sz w:val="28"/>
          <w:szCs w:val="28"/>
        </w:rPr>
        <w:t xml:space="preserve">, </w:t>
      </w:r>
      <w:proofErr w:type="spellStart"/>
      <w:r w:rsidRPr="007D7D9F">
        <w:rPr>
          <w:sz w:val="28"/>
          <w:szCs w:val="28"/>
        </w:rPr>
        <w:t>А.С.Ткаченко</w:t>
      </w:r>
      <w:proofErr w:type="spellEnd"/>
      <w:r w:rsidRPr="007D7D9F">
        <w:rPr>
          <w:sz w:val="28"/>
          <w:szCs w:val="28"/>
        </w:rPr>
        <w:t xml:space="preserve">. Сборник заданий по механике с примерами. Методическое пособие. </w:t>
      </w:r>
      <w:proofErr w:type="gramStart"/>
      <w:r w:rsidRPr="007D7D9F">
        <w:rPr>
          <w:sz w:val="28"/>
          <w:szCs w:val="28"/>
        </w:rPr>
        <w:t>СПб.:</w:t>
      </w:r>
      <w:proofErr w:type="gramEnd"/>
      <w:r w:rsidRPr="007D7D9F">
        <w:rPr>
          <w:sz w:val="28"/>
          <w:szCs w:val="28"/>
        </w:rPr>
        <w:t xml:space="preserve"> ПГУПС, 2013</w:t>
      </w:r>
      <w:r>
        <w:rPr>
          <w:sz w:val="28"/>
          <w:szCs w:val="28"/>
        </w:rPr>
        <w:t xml:space="preserve">. </w:t>
      </w:r>
      <w:r w:rsidRPr="007D7D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96 с</w:t>
      </w:r>
      <w:r>
        <w:rPr>
          <w:sz w:val="28"/>
          <w:szCs w:val="28"/>
        </w:rPr>
        <w:t>.</w:t>
      </w:r>
    </w:p>
    <w:p w:rsidR="00FD517F" w:rsidRPr="00A811E0" w:rsidRDefault="00FD517F" w:rsidP="00FD517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A811E0">
        <w:rPr>
          <w:sz w:val="28"/>
          <w:szCs w:val="28"/>
        </w:rPr>
        <w:t xml:space="preserve">Индейкин А.В., Доронин Ф.А. Теоретическая механика, часть </w:t>
      </w:r>
      <w:r w:rsidRPr="00A811E0">
        <w:rPr>
          <w:sz w:val="28"/>
          <w:szCs w:val="28"/>
          <w:lang w:val="en-US"/>
        </w:rPr>
        <w:t>I</w:t>
      </w:r>
      <w:r w:rsidRPr="00A811E0">
        <w:rPr>
          <w:sz w:val="28"/>
          <w:szCs w:val="28"/>
        </w:rPr>
        <w:t>. Статика. Учебное пособие. СПб, ПГУПС, 2014. - 64 с.</w:t>
      </w:r>
    </w:p>
    <w:p w:rsidR="00FD517F" w:rsidRDefault="00FD517F" w:rsidP="00FD517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FD517F" w:rsidRPr="00D2714B" w:rsidRDefault="00FD517F" w:rsidP="00FD517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FD517F" w:rsidRPr="005B5D66" w:rsidRDefault="00FD517F" w:rsidP="00FD517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D517F" w:rsidRDefault="00FD517F" w:rsidP="00FD517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A139BB">
        <w:rPr>
          <w:sz w:val="28"/>
          <w:szCs w:val="28"/>
        </w:rPr>
        <w:t xml:space="preserve">Яблонский А.А., Никифорова В.М. Курс теоретической механики ч.1,2 -М.: </w:t>
      </w:r>
      <w:proofErr w:type="spellStart"/>
      <w:r w:rsidRPr="00A139BB">
        <w:rPr>
          <w:sz w:val="28"/>
          <w:szCs w:val="28"/>
        </w:rPr>
        <w:t>Интегралл</w:t>
      </w:r>
      <w:proofErr w:type="spellEnd"/>
      <w:r w:rsidRPr="00A139BB">
        <w:rPr>
          <w:sz w:val="28"/>
          <w:szCs w:val="28"/>
        </w:rPr>
        <w:t>-Пресс, 2011. - 603 с.: ил.</w:t>
      </w:r>
    </w:p>
    <w:p w:rsidR="00FD517F" w:rsidRDefault="00FD517F" w:rsidP="00FD517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A811E0">
        <w:rPr>
          <w:sz w:val="28"/>
          <w:szCs w:val="28"/>
        </w:rPr>
        <w:t xml:space="preserve">Сборник заданий для курсовых работ по теоретической механике (под </w:t>
      </w:r>
      <w:proofErr w:type="spellStart"/>
      <w:r w:rsidRPr="00A811E0">
        <w:rPr>
          <w:sz w:val="28"/>
          <w:szCs w:val="28"/>
        </w:rPr>
        <w:t>общ.ред</w:t>
      </w:r>
      <w:proofErr w:type="spellEnd"/>
      <w:r w:rsidRPr="00A811E0">
        <w:rPr>
          <w:sz w:val="28"/>
          <w:szCs w:val="28"/>
        </w:rPr>
        <w:t>. Яблонского А.А.), -М.: Изд-во «</w:t>
      </w:r>
      <w:proofErr w:type="spellStart"/>
      <w:r w:rsidRPr="00A811E0">
        <w:rPr>
          <w:sz w:val="28"/>
          <w:szCs w:val="28"/>
        </w:rPr>
        <w:t>КноРус</w:t>
      </w:r>
      <w:proofErr w:type="spellEnd"/>
      <w:r w:rsidRPr="00A811E0">
        <w:rPr>
          <w:sz w:val="28"/>
          <w:szCs w:val="28"/>
        </w:rPr>
        <w:t>», 2010. - 386 с.: ил.</w:t>
      </w:r>
    </w:p>
    <w:p w:rsidR="00291F8B" w:rsidRDefault="00291F8B" w:rsidP="00291F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6593" w:rsidRPr="00896593" w:rsidRDefault="00896593" w:rsidP="00896593">
      <w:pPr>
        <w:spacing w:line="240" w:lineRule="auto"/>
        <w:ind w:left="1211" w:hanging="371"/>
        <w:rPr>
          <w:b/>
          <w:sz w:val="28"/>
          <w:szCs w:val="28"/>
        </w:rPr>
      </w:pPr>
      <w:r w:rsidRPr="00896593">
        <w:rPr>
          <w:b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96593" w:rsidRPr="00896593" w:rsidRDefault="00896593" w:rsidP="00896593">
      <w:pPr>
        <w:spacing w:line="240" w:lineRule="auto"/>
        <w:ind w:firstLine="840"/>
        <w:rPr>
          <w:b/>
          <w:sz w:val="28"/>
          <w:szCs w:val="28"/>
        </w:rPr>
      </w:pPr>
    </w:p>
    <w:p w:rsidR="00896593" w:rsidRPr="00896593" w:rsidRDefault="00896593" w:rsidP="00896593">
      <w:pPr>
        <w:numPr>
          <w:ilvl w:val="0"/>
          <w:numId w:val="26"/>
        </w:numPr>
        <w:spacing w:line="240" w:lineRule="auto"/>
        <w:ind w:left="0" w:firstLine="840"/>
        <w:rPr>
          <w:sz w:val="28"/>
          <w:szCs w:val="28"/>
        </w:rPr>
      </w:pPr>
      <w:r w:rsidRPr="00896593">
        <w:rPr>
          <w:sz w:val="28"/>
          <w:szCs w:val="28"/>
        </w:rPr>
        <w:t xml:space="preserve">Электронно-библиотечная система издательства «Лань» [Электронный ресурс] – Режим доступа: </w:t>
      </w:r>
      <w:hyperlink r:id="rId7" w:history="1">
        <w:r w:rsidRPr="00896593">
          <w:rPr>
            <w:rStyle w:val="a9"/>
            <w:sz w:val="28"/>
            <w:szCs w:val="28"/>
            <w:lang w:val="en-US"/>
          </w:rPr>
          <w:t>http</w:t>
        </w:r>
        <w:r w:rsidRPr="00896593">
          <w:rPr>
            <w:rStyle w:val="a9"/>
            <w:sz w:val="28"/>
            <w:szCs w:val="28"/>
          </w:rPr>
          <w:t>://</w:t>
        </w:r>
        <w:r w:rsidRPr="00896593">
          <w:rPr>
            <w:rStyle w:val="a9"/>
            <w:sz w:val="28"/>
            <w:szCs w:val="28"/>
            <w:lang w:val="en-US"/>
          </w:rPr>
          <w:t>e</w:t>
        </w:r>
        <w:r w:rsidRPr="00896593">
          <w:rPr>
            <w:rStyle w:val="a9"/>
            <w:sz w:val="28"/>
            <w:szCs w:val="28"/>
          </w:rPr>
          <w:t>.</w:t>
        </w:r>
        <w:proofErr w:type="spellStart"/>
        <w:r w:rsidRPr="00896593">
          <w:rPr>
            <w:rStyle w:val="a9"/>
            <w:sz w:val="28"/>
            <w:szCs w:val="28"/>
            <w:lang w:val="en-US"/>
          </w:rPr>
          <w:t>lanbook</w:t>
        </w:r>
        <w:proofErr w:type="spellEnd"/>
        <w:r w:rsidRPr="00896593">
          <w:rPr>
            <w:rStyle w:val="a9"/>
            <w:sz w:val="28"/>
            <w:szCs w:val="28"/>
          </w:rPr>
          <w:t>.</w:t>
        </w:r>
        <w:r w:rsidRPr="00896593">
          <w:rPr>
            <w:rStyle w:val="a9"/>
            <w:sz w:val="28"/>
            <w:szCs w:val="28"/>
            <w:lang w:val="en-US"/>
          </w:rPr>
          <w:t>com</w:t>
        </w:r>
      </w:hyperlink>
      <w:r w:rsidRPr="00896593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896593" w:rsidRPr="00896593" w:rsidRDefault="00896593" w:rsidP="00896593">
      <w:pPr>
        <w:numPr>
          <w:ilvl w:val="0"/>
          <w:numId w:val="26"/>
        </w:numPr>
        <w:spacing w:line="240" w:lineRule="auto"/>
        <w:ind w:left="0" w:firstLine="840"/>
        <w:rPr>
          <w:sz w:val="28"/>
          <w:szCs w:val="28"/>
        </w:rPr>
      </w:pPr>
      <w:r w:rsidRPr="00896593">
        <w:rPr>
          <w:sz w:val="28"/>
          <w:szCs w:val="28"/>
        </w:rPr>
        <w:t xml:space="preserve">Электронная библиотека ЮРАЙТ. [Электронный ресурс] – Режим доступа: </w:t>
      </w:r>
      <w:hyperlink r:id="rId8" w:history="1">
        <w:r w:rsidRPr="00896593">
          <w:rPr>
            <w:rStyle w:val="a9"/>
            <w:sz w:val="28"/>
            <w:szCs w:val="28"/>
            <w:lang w:val="en-US"/>
          </w:rPr>
          <w:t>https</w:t>
        </w:r>
        <w:r w:rsidRPr="00896593">
          <w:rPr>
            <w:rStyle w:val="a9"/>
            <w:sz w:val="28"/>
            <w:szCs w:val="28"/>
          </w:rPr>
          <w:t>://</w:t>
        </w:r>
        <w:proofErr w:type="spellStart"/>
        <w:r w:rsidRPr="00896593">
          <w:rPr>
            <w:rStyle w:val="a9"/>
            <w:sz w:val="28"/>
            <w:szCs w:val="28"/>
            <w:lang w:val="en-US"/>
          </w:rPr>
          <w:t>biblio</w:t>
        </w:r>
        <w:proofErr w:type="spellEnd"/>
        <w:r w:rsidRPr="00896593">
          <w:rPr>
            <w:rStyle w:val="a9"/>
            <w:sz w:val="28"/>
            <w:szCs w:val="28"/>
          </w:rPr>
          <w:t>-</w:t>
        </w:r>
        <w:r w:rsidRPr="00896593">
          <w:rPr>
            <w:rStyle w:val="a9"/>
            <w:sz w:val="28"/>
            <w:szCs w:val="28"/>
            <w:lang w:val="en-US"/>
          </w:rPr>
          <w:t>online</w:t>
        </w:r>
        <w:r w:rsidRPr="00896593">
          <w:rPr>
            <w:rStyle w:val="a9"/>
            <w:sz w:val="28"/>
            <w:szCs w:val="28"/>
          </w:rPr>
          <w:t>.</w:t>
        </w:r>
        <w:proofErr w:type="spellStart"/>
        <w:r w:rsidRPr="00896593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896593">
        <w:rPr>
          <w:rStyle w:val="a9"/>
          <w:sz w:val="28"/>
          <w:szCs w:val="28"/>
        </w:rPr>
        <w:t xml:space="preserve"> </w:t>
      </w:r>
      <w:r w:rsidRPr="00896593">
        <w:rPr>
          <w:sz w:val="28"/>
          <w:szCs w:val="28"/>
        </w:rPr>
        <w:t>(для доступа к полнотекстовым документам требуется авторизация).</w:t>
      </w:r>
    </w:p>
    <w:p w:rsidR="00896593" w:rsidRPr="00896593" w:rsidRDefault="00896593" w:rsidP="00896593">
      <w:pPr>
        <w:numPr>
          <w:ilvl w:val="0"/>
          <w:numId w:val="26"/>
        </w:numPr>
        <w:spacing w:line="240" w:lineRule="auto"/>
        <w:ind w:left="0" w:firstLine="840"/>
        <w:rPr>
          <w:bCs/>
          <w:sz w:val="28"/>
          <w:szCs w:val="28"/>
        </w:rPr>
      </w:pPr>
      <w:r w:rsidRPr="00896593">
        <w:rPr>
          <w:sz w:val="28"/>
          <w:szCs w:val="28"/>
        </w:rPr>
        <w:t xml:space="preserve">Электронно-библиотечная система </w:t>
      </w:r>
      <w:proofErr w:type="spellStart"/>
      <w:r w:rsidRPr="00896593">
        <w:rPr>
          <w:sz w:val="28"/>
          <w:szCs w:val="28"/>
          <w:lang w:val="en-US"/>
        </w:rPr>
        <w:t>IBooks</w:t>
      </w:r>
      <w:proofErr w:type="spellEnd"/>
      <w:r w:rsidRPr="00896593">
        <w:rPr>
          <w:sz w:val="28"/>
          <w:szCs w:val="28"/>
        </w:rPr>
        <w:t xml:space="preserve"> [Электронный ресурс] – Режим доступа: </w:t>
      </w:r>
      <w:hyperlink r:id="rId9" w:history="1">
        <w:r w:rsidRPr="00896593">
          <w:rPr>
            <w:rStyle w:val="a9"/>
            <w:sz w:val="28"/>
            <w:szCs w:val="28"/>
            <w:lang w:val="en-US"/>
          </w:rPr>
          <w:t>http</w:t>
        </w:r>
        <w:r w:rsidRPr="00896593">
          <w:rPr>
            <w:rStyle w:val="a9"/>
            <w:sz w:val="28"/>
            <w:szCs w:val="28"/>
          </w:rPr>
          <w:t>://</w:t>
        </w:r>
        <w:proofErr w:type="spellStart"/>
        <w:r w:rsidRPr="00896593">
          <w:rPr>
            <w:rStyle w:val="a9"/>
            <w:sz w:val="28"/>
            <w:szCs w:val="28"/>
            <w:lang w:val="en-US"/>
          </w:rPr>
          <w:t>ibooks</w:t>
        </w:r>
        <w:proofErr w:type="spellEnd"/>
        <w:r w:rsidRPr="00896593">
          <w:rPr>
            <w:rStyle w:val="a9"/>
            <w:sz w:val="28"/>
            <w:szCs w:val="28"/>
          </w:rPr>
          <w:t>.</w:t>
        </w:r>
        <w:r w:rsidRPr="00896593">
          <w:rPr>
            <w:rStyle w:val="a9"/>
            <w:sz w:val="28"/>
            <w:szCs w:val="28"/>
            <w:lang w:val="en-US"/>
          </w:rPr>
          <w:t>com</w:t>
        </w:r>
      </w:hyperlink>
      <w:r w:rsidRPr="00896593">
        <w:rPr>
          <w:sz w:val="28"/>
          <w:szCs w:val="28"/>
        </w:rPr>
        <w:t xml:space="preserve"> (для доступа к полнотекстовым документам требуется авторизация). </w:t>
      </w:r>
    </w:p>
    <w:p w:rsidR="00896593" w:rsidRPr="00896593" w:rsidRDefault="00896593" w:rsidP="00896593">
      <w:pPr>
        <w:numPr>
          <w:ilvl w:val="0"/>
          <w:numId w:val="26"/>
        </w:numPr>
        <w:spacing w:line="240" w:lineRule="auto"/>
        <w:ind w:left="0" w:firstLine="840"/>
        <w:rPr>
          <w:bCs/>
          <w:sz w:val="28"/>
          <w:szCs w:val="28"/>
        </w:rPr>
      </w:pPr>
      <w:r w:rsidRPr="00896593">
        <w:rPr>
          <w:sz w:val="28"/>
          <w:szCs w:val="28"/>
        </w:rPr>
        <w:lastRenderedPageBreak/>
        <w:t xml:space="preserve">Электронная библиотека «Единое окно к образовательным системам». [Электронный ресурс] – Режим доступа: </w:t>
      </w:r>
      <w:hyperlink r:id="rId10" w:history="1">
        <w:r w:rsidRPr="00896593">
          <w:rPr>
            <w:rStyle w:val="a9"/>
            <w:sz w:val="28"/>
            <w:szCs w:val="28"/>
            <w:lang w:val="en-US"/>
          </w:rPr>
          <w:t>http</w:t>
        </w:r>
        <w:r w:rsidRPr="00896593">
          <w:rPr>
            <w:rStyle w:val="a9"/>
            <w:sz w:val="28"/>
            <w:szCs w:val="28"/>
          </w:rPr>
          <w:t>://</w:t>
        </w:r>
        <w:r w:rsidRPr="00896593">
          <w:rPr>
            <w:rStyle w:val="a9"/>
            <w:sz w:val="28"/>
            <w:szCs w:val="28"/>
            <w:lang w:val="en-US"/>
          </w:rPr>
          <w:t>window</w:t>
        </w:r>
        <w:r w:rsidRPr="00896593">
          <w:rPr>
            <w:rStyle w:val="a9"/>
            <w:sz w:val="28"/>
            <w:szCs w:val="28"/>
          </w:rPr>
          <w:t>.</w:t>
        </w:r>
        <w:r w:rsidRPr="00896593">
          <w:rPr>
            <w:rStyle w:val="a9"/>
            <w:sz w:val="28"/>
            <w:szCs w:val="28"/>
            <w:lang w:val="en-US"/>
          </w:rPr>
          <w:t>edu.ru</w:t>
        </w:r>
      </w:hyperlink>
      <w:r w:rsidRPr="00896593">
        <w:rPr>
          <w:sz w:val="28"/>
          <w:szCs w:val="28"/>
          <w:lang w:val="en-US"/>
        </w:rPr>
        <w:t xml:space="preserve"> – </w:t>
      </w:r>
      <w:r w:rsidRPr="00896593">
        <w:rPr>
          <w:sz w:val="28"/>
          <w:szCs w:val="28"/>
        </w:rPr>
        <w:t>свободный.</w:t>
      </w:r>
    </w:p>
    <w:p w:rsidR="00896593" w:rsidRPr="00896593" w:rsidRDefault="00896593" w:rsidP="00896593">
      <w:pPr>
        <w:pStyle w:val="msolistparagraph0"/>
        <w:spacing w:after="0" w:line="240" w:lineRule="auto"/>
        <w:ind w:left="0" w:firstLine="840"/>
        <w:rPr>
          <w:sz w:val="28"/>
          <w:szCs w:val="28"/>
        </w:rPr>
      </w:pPr>
      <w:r w:rsidRPr="00896593">
        <w:rPr>
          <w:rFonts w:eastAsia="Times New Roman"/>
          <w:bCs/>
          <w:sz w:val="28"/>
          <w:szCs w:val="28"/>
          <w:lang w:eastAsia="ru-RU"/>
        </w:rPr>
        <w:t>5.</w:t>
      </w:r>
      <w:r w:rsidRPr="00896593">
        <w:rPr>
          <w:rFonts w:eastAsia="Times New Roman"/>
          <w:bCs/>
          <w:sz w:val="28"/>
          <w:szCs w:val="28"/>
          <w:lang w:eastAsia="ru-RU"/>
        </w:rPr>
        <w:tab/>
        <w:t xml:space="preserve">Личный кабинет обучающегося и электронная информационно-образовательная среда </w:t>
      </w:r>
      <w:r w:rsidRPr="00896593">
        <w:rPr>
          <w:bCs/>
          <w:sz w:val="28"/>
          <w:szCs w:val="28"/>
        </w:rPr>
        <w:t>Петербургского государственного университета путей сообщения Императора Александра I</w:t>
      </w:r>
      <w:r w:rsidRPr="0089659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896593">
        <w:rPr>
          <w:sz w:val="28"/>
          <w:szCs w:val="28"/>
        </w:rPr>
        <w:t xml:space="preserve">[Электронный ресурс]. – Режим доступа: </w:t>
      </w:r>
      <w:hyperlink r:id="rId11" w:history="1">
        <w:r w:rsidRPr="00896593">
          <w:rPr>
            <w:rStyle w:val="a9"/>
            <w:sz w:val="28"/>
            <w:szCs w:val="28"/>
            <w:lang w:val="en-US"/>
          </w:rPr>
          <w:t>http</w:t>
        </w:r>
        <w:r w:rsidRPr="00896593">
          <w:rPr>
            <w:rStyle w:val="a9"/>
            <w:sz w:val="28"/>
            <w:szCs w:val="28"/>
          </w:rPr>
          <w:t>://</w:t>
        </w:r>
        <w:proofErr w:type="spellStart"/>
        <w:r w:rsidRPr="00896593">
          <w:rPr>
            <w:rStyle w:val="a9"/>
            <w:sz w:val="28"/>
            <w:szCs w:val="28"/>
            <w:lang w:val="en-US"/>
          </w:rPr>
          <w:t>pgups</w:t>
        </w:r>
        <w:proofErr w:type="spellEnd"/>
        <w:r w:rsidRPr="00896593">
          <w:rPr>
            <w:rStyle w:val="a9"/>
            <w:sz w:val="28"/>
            <w:szCs w:val="28"/>
          </w:rPr>
          <w:t>.</w:t>
        </w:r>
        <w:proofErr w:type="spellStart"/>
        <w:r w:rsidRPr="00896593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896593" w:rsidRPr="00896593" w:rsidRDefault="00896593" w:rsidP="00896593">
      <w:pPr>
        <w:spacing w:line="240" w:lineRule="auto"/>
        <w:ind w:left="1571"/>
        <w:rPr>
          <w:b/>
          <w:bCs/>
          <w:sz w:val="28"/>
          <w:szCs w:val="28"/>
        </w:rPr>
      </w:pPr>
    </w:p>
    <w:p w:rsidR="00896593" w:rsidRPr="00896593" w:rsidRDefault="00896593" w:rsidP="00896593">
      <w:pPr>
        <w:pStyle w:val="msonormalcxspmiddle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896593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96593" w:rsidRPr="00896593" w:rsidRDefault="00896593" w:rsidP="00896593">
      <w:pPr>
        <w:pStyle w:val="msonormalcxspmidd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>Порядок изучения дисциплины следующий:</w:t>
      </w:r>
    </w:p>
    <w:p w:rsidR="00896593" w:rsidRPr="00896593" w:rsidRDefault="00896593" w:rsidP="00896593">
      <w:pPr>
        <w:pStyle w:val="msonormalcxspmiddle"/>
        <w:widowControl w:val="0"/>
        <w:numPr>
          <w:ilvl w:val="0"/>
          <w:numId w:val="27"/>
        </w:numPr>
        <w:tabs>
          <w:tab w:val="left" w:pos="1418"/>
        </w:tabs>
        <w:spacing w:before="0" w:beforeAutospacing="0" w:after="0" w:afterAutospacing="0"/>
        <w:ind w:left="0" w:firstLine="851"/>
        <w:contextualSpacing/>
        <w:jc w:val="both"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96593" w:rsidRPr="00896593" w:rsidRDefault="00896593" w:rsidP="00896593">
      <w:pPr>
        <w:pStyle w:val="msonormalcxspmiddle"/>
        <w:widowControl w:val="0"/>
        <w:numPr>
          <w:ilvl w:val="0"/>
          <w:numId w:val="27"/>
        </w:numPr>
        <w:tabs>
          <w:tab w:val="left" w:pos="1418"/>
        </w:tabs>
        <w:spacing w:before="0" w:beforeAutospacing="0" w:after="0" w:afterAutospacing="0"/>
        <w:ind w:left="0" w:firstLine="851"/>
        <w:contextualSpacing/>
        <w:jc w:val="both"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96593" w:rsidRPr="00896593" w:rsidRDefault="00896593" w:rsidP="00896593">
      <w:pPr>
        <w:pStyle w:val="msonormalcxspmiddle"/>
        <w:widowControl w:val="0"/>
        <w:numPr>
          <w:ilvl w:val="0"/>
          <w:numId w:val="27"/>
        </w:numPr>
        <w:tabs>
          <w:tab w:val="left" w:pos="1418"/>
        </w:tabs>
        <w:spacing w:before="0" w:beforeAutospacing="0" w:after="0" w:afterAutospacing="0"/>
        <w:ind w:left="0" w:firstLine="851"/>
        <w:contextualSpacing/>
        <w:jc w:val="both"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дисциплине)».</w:t>
      </w:r>
    </w:p>
    <w:p w:rsidR="00896593" w:rsidRPr="00896593" w:rsidRDefault="00896593" w:rsidP="00896593">
      <w:pPr>
        <w:pStyle w:val="msonormalcxspmiddle"/>
        <w:widowControl w:val="0"/>
        <w:tabs>
          <w:tab w:val="left" w:pos="1418"/>
        </w:tabs>
        <w:spacing w:before="0" w:beforeAutospacing="0" w:after="0" w:afterAutospacing="0"/>
        <w:ind w:left="851"/>
        <w:contextualSpacing/>
        <w:jc w:val="both"/>
        <w:rPr>
          <w:bCs/>
          <w:sz w:val="28"/>
          <w:szCs w:val="28"/>
        </w:rPr>
      </w:pPr>
    </w:p>
    <w:p w:rsidR="00896593" w:rsidRPr="00896593" w:rsidRDefault="00896593" w:rsidP="00896593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9659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96593" w:rsidRPr="00896593" w:rsidRDefault="00896593" w:rsidP="00896593">
      <w:pPr>
        <w:spacing w:line="240" w:lineRule="auto"/>
        <w:ind w:firstLine="851"/>
        <w:rPr>
          <w:b/>
          <w:bCs/>
          <w:sz w:val="28"/>
          <w:szCs w:val="28"/>
        </w:rPr>
      </w:pPr>
    </w:p>
    <w:p w:rsidR="00896593" w:rsidRPr="00896593" w:rsidRDefault="00896593" w:rsidP="00896593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96593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«Теоретическая механика»:</w:t>
      </w:r>
    </w:p>
    <w:p w:rsidR="00896593" w:rsidRPr="00896593" w:rsidRDefault="00896593" w:rsidP="00896593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896593">
        <w:rPr>
          <w:rFonts w:eastAsia="Calibri"/>
          <w:bCs/>
          <w:sz w:val="28"/>
          <w:szCs w:val="28"/>
        </w:rPr>
        <w:t>технические средства (мультимедийный комплекс, проектор, акустическая система);</w:t>
      </w:r>
    </w:p>
    <w:p w:rsidR="00896593" w:rsidRPr="00896593" w:rsidRDefault="00896593" w:rsidP="00896593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896593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 w:rsidRPr="00896593">
        <w:rPr>
          <w:rFonts w:eastAsia="Calibri"/>
          <w:b/>
          <w:bCs/>
          <w:sz w:val="28"/>
          <w:szCs w:val="28"/>
        </w:rPr>
        <w:t xml:space="preserve"> </w:t>
      </w:r>
      <w:r w:rsidRPr="00896593">
        <w:rPr>
          <w:rFonts w:eastAsia="Calibri"/>
          <w:bCs/>
          <w:sz w:val="28"/>
          <w:szCs w:val="28"/>
        </w:rPr>
        <w:t>(демонстрация мультимедийных</w:t>
      </w:r>
      <w:r w:rsidRPr="00896593">
        <w:rPr>
          <w:rFonts w:eastAsia="Calibri"/>
          <w:b/>
          <w:bCs/>
          <w:sz w:val="28"/>
          <w:szCs w:val="28"/>
        </w:rPr>
        <w:t xml:space="preserve"> </w:t>
      </w:r>
      <w:r w:rsidRPr="00896593">
        <w:rPr>
          <w:rFonts w:eastAsia="Calibri"/>
          <w:bCs/>
          <w:sz w:val="28"/>
          <w:szCs w:val="28"/>
        </w:rPr>
        <w:t>материалов);</w:t>
      </w:r>
    </w:p>
    <w:p w:rsidR="00896593" w:rsidRPr="00896593" w:rsidRDefault="00896593" w:rsidP="00896593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896593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896593">
        <w:rPr>
          <w:bCs/>
          <w:sz w:val="28"/>
          <w:szCs w:val="28"/>
        </w:rPr>
        <w:t>доступа:  http://sdo.pgups.ru</w:t>
      </w:r>
      <w:proofErr w:type="gramEnd"/>
      <w:r w:rsidRPr="00896593">
        <w:rPr>
          <w:bCs/>
          <w:sz w:val="28"/>
          <w:szCs w:val="28"/>
        </w:rPr>
        <w:t xml:space="preserve">; </w:t>
      </w:r>
    </w:p>
    <w:p w:rsidR="00896593" w:rsidRPr="00896593" w:rsidRDefault="00896593" w:rsidP="00896593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896593">
        <w:rPr>
          <w:rFonts w:eastAsia="Calibri"/>
          <w:bCs/>
          <w:sz w:val="28"/>
          <w:szCs w:val="28"/>
        </w:rPr>
        <w:t>программное обеспечение (подлежит ежегодному обновлению):</w:t>
      </w:r>
    </w:p>
    <w:p w:rsidR="00896593" w:rsidRPr="00896593" w:rsidRDefault="00896593" w:rsidP="00896593">
      <w:pPr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</w:rPr>
      </w:pPr>
      <w:r w:rsidRPr="00896593">
        <w:rPr>
          <w:rFonts w:eastAsia="Calibri"/>
          <w:bCs/>
          <w:sz w:val="28"/>
          <w:szCs w:val="28"/>
        </w:rPr>
        <w:t xml:space="preserve">операционная система </w:t>
      </w:r>
      <w:r w:rsidRPr="00896593">
        <w:rPr>
          <w:rFonts w:eastAsia="Calibri"/>
          <w:bCs/>
          <w:sz w:val="28"/>
          <w:szCs w:val="28"/>
          <w:lang w:val="en-US"/>
        </w:rPr>
        <w:t>Windows</w:t>
      </w:r>
      <w:r w:rsidRPr="00896593">
        <w:rPr>
          <w:rFonts w:eastAsia="Calibri"/>
          <w:bCs/>
          <w:sz w:val="28"/>
          <w:szCs w:val="28"/>
        </w:rPr>
        <w:t>;</w:t>
      </w:r>
    </w:p>
    <w:p w:rsidR="00896593" w:rsidRPr="00896593" w:rsidRDefault="00896593" w:rsidP="00896593">
      <w:pPr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</w:rPr>
      </w:pPr>
      <w:r w:rsidRPr="00896593">
        <w:rPr>
          <w:rFonts w:eastAsia="Calibri"/>
          <w:bCs/>
          <w:sz w:val="28"/>
          <w:szCs w:val="28"/>
          <w:lang w:val="en-US"/>
        </w:rPr>
        <w:t>MS</w:t>
      </w:r>
      <w:r w:rsidRPr="00896593">
        <w:rPr>
          <w:rFonts w:eastAsia="Calibri"/>
          <w:bCs/>
          <w:sz w:val="28"/>
          <w:szCs w:val="28"/>
        </w:rPr>
        <w:t xml:space="preserve"> </w:t>
      </w:r>
      <w:r w:rsidRPr="00896593">
        <w:rPr>
          <w:rFonts w:eastAsia="Calibri"/>
          <w:bCs/>
          <w:sz w:val="28"/>
          <w:szCs w:val="28"/>
          <w:lang w:val="en-US"/>
        </w:rPr>
        <w:t>Office</w:t>
      </w:r>
      <w:r w:rsidRPr="00896593">
        <w:rPr>
          <w:rFonts w:eastAsia="Calibri"/>
          <w:bCs/>
          <w:sz w:val="28"/>
          <w:szCs w:val="28"/>
        </w:rPr>
        <w:t>;</w:t>
      </w:r>
    </w:p>
    <w:p w:rsidR="00896593" w:rsidRPr="00896593" w:rsidRDefault="00896593" w:rsidP="00896593">
      <w:pPr>
        <w:spacing w:line="240" w:lineRule="auto"/>
        <w:jc w:val="center"/>
        <w:rPr>
          <w:b/>
          <w:bCs/>
          <w:sz w:val="28"/>
          <w:szCs w:val="28"/>
        </w:rPr>
      </w:pPr>
    </w:p>
    <w:p w:rsidR="00896593" w:rsidRPr="00896593" w:rsidRDefault="00896593" w:rsidP="00896593">
      <w:pPr>
        <w:spacing w:line="240" w:lineRule="auto"/>
        <w:jc w:val="center"/>
        <w:rPr>
          <w:bCs/>
          <w:sz w:val="28"/>
          <w:szCs w:val="28"/>
        </w:rPr>
      </w:pPr>
      <w:r w:rsidRPr="0089659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96593" w:rsidRPr="00896593" w:rsidRDefault="00896593" w:rsidP="00896593">
      <w:pPr>
        <w:spacing w:line="240" w:lineRule="auto"/>
        <w:ind w:firstLine="851"/>
        <w:rPr>
          <w:b/>
          <w:bCs/>
          <w:sz w:val="28"/>
          <w:szCs w:val="28"/>
        </w:rPr>
      </w:pPr>
    </w:p>
    <w:p w:rsidR="00896593" w:rsidRPr="00896593" w:rsidRDefault="00896593" w:rsidP="00896593">
      <w:pPr>
        <w:spacing w:line="240" w:lineRule="auto"/>
        <w:ind w:firstLine="851"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896593" w:rsidRPr="00896593" w:rsidRDefault="00896593" w:rsidP="00896593">
      <w:pPr>
        <w:numPr>
          <w:ilvl w:val="0"/>
          <w:numId w:val="32"/>
        </w:numPr>
        <w:spacing w:line="240" w:lineRule="auto"/>
        <w:contextualSpacing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896593" w:rsidRPr="00896593" w:rsidRDefault="00896593" w:rsidP="00896593">
      <w:pPr>
        <w:numPr>
          <w:ilvl w:val="0"/>
          <w:numId w:val="32"/>
        </w:numPr>
        <w:spacing w:line="240" w:lineRule="auto"/>
        <w:contextualSpacing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>помещения для самостоятельной работы;</w:t>
      </w:r>
    </w:p>
    <w:p w:rsidR="00896593" w:rsidRPr="00896593" w:rsidRDefault="00896593" w:rsidP="00896593">
      <w:pPr>
        <w:numPr>
          <w:ilvl w:val="0"/>
          <w:numId w:val="32"/>
        </w:numPr>
        <w:spacing w:line="240" w:lineRule="auto"/>
        <w:contextualSpacing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 xml:space="preserve">помещения для хранения и профилактического обслуживания технических средств обучения. </w:t>
      </w:r>
    </w:p>
    <w:p w:rsidR="00896593" w:rsidRPr="00896593" w:rsidRDefault="00896593" w:rsidP="00896593">
      <w:pPr>
        <w:spacing w:line="240" w:lineRule="auto"/>
        <w:ind w:firstLine="851"/>
        <w:rPr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896593">
        <w:rPr>
          <w:bCs/>
          <w:sz w:val="28"/>
          <w:szCs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896593" w:rsidRPr="00896593" w:rsidRDefault="00896593" w:rsidP="00896593">
      <w:pPr>
        <w:spacing w:line="240" w:lineRule="auto"/>
        <w:ind w:firstLine="851"/>
        <w:rPr>
          <w:bCs/>
          <w:sz w:val="28"/>
          <w:szCs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  <w:r w:rsidRPr="00896593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896593" w:rsidRPr="00896593" w:rsidRDefault="00896593" w:rsidP="00896593">
      <w:pPr>
        <w:spacing w:line="240" w:lineRule="auto"/>
        <w:ind w:firstLine="851"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>Для проведения лабораторных занятий используются лаборатории, оснащенные лабораторным оборудованием, в зависимости от степени его сложности.</w:t>
      </w:r>
    </w:p>
    <w:p w:rsidR="00896593" w:rsidRPr="00896593" w:rsidRDefault="00896593" w:rsidP="00896593">
      <w:pPr>
        <w:spacing w:line="240" w:lineRule="auto"/>
        <w:ind w:firstLine="851"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96593" w:rsidRPr="00896593" w:rsidRDefault="00896593" w:rsidP="00896593">
      <w:pPr>
        <w:spacing w:line="240" w:lineRule="auto"/>
        <w:ind w:firstLine="851"/>
        <w:rPr>
          <w:bCs/>
          <w:sz w:val="28"/>
          <w:szCs w:val="28"/>
        </w:rPr>
      </w:pPr>
      <w:r w:rsidRPr="00896593"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896593" w:rsidRPr="00896593" w:rsidRDefault="00896593" w:rsidP="00896593">
      <w:pPr>
        <w:spacing w:line="240" w:lineRule="auto"/>
        <w:ind w:firstLine="851"/>
        <w:rPr>
          <w:bCs/>
          <w:sz w:val="28"/>
          <w:szCs w:val="28"/>
        </w:rPr>
      </w:pPr>
    </w:p>
    <w:p w:rsidR="007753AF" w:rsidRDefault="007753AF" w:rsidP="007753AF">
      <w:pPr>
        <w:framePr w:h="1829" w:hSpace="10080" w:vSpace="58" w:wrap="notBeside" w:vAnchor="text" w:hAnchor="margin" w:x="1" w:y="1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7" w:name="_GoBack"/>
      <w:bookmarkEnd w:id="7"/>
      <w:r>
        <w:rPr>
          <w:sz w:val="24"/>
          <w:szCs w:val="24"/>
        </w:rPr>
        <w:pict>
          <v:shape id="_x0000_i1026" type="#_x0000_t75" style="width:446.3pt;height:91.4pt">
            <v:imagedata r:id="rId12" o:title=""/>
          </v:shape>
        </w:pict>
      </w:r>
    </w:p>
    <w:p w:rsidR="00896593" w:rsidRPr="00896593" w:rsidRDefault="00896593" w:rsidP="00896593">
      <w:pPr>
        <w:tabs>
          <w:tab w:val="left" w:pos="1418"/>
        </w:tabs>
        <w:spacing w:line="240" w:lineRule="auto"/>
        <w:ind w:left="851"/>
        <w:contextualSpacing/>
        <w:rPr>
          <w:bCs/>
          <w:sz w:val="28"/>
          <w:szCs w:val="28"/>
        </w:rPr>
      </w:pPr>
    </w:p>
    <w:p w:rsidR="00896593" w:rsidRPr="00896593" w:rsidRDefault="00896593" w:rsidP="00896593">
      <w:pPr>
        <w:widowControl/>
        <w:spacing w:line="240" w:lineRule="auto"/>
        <w:ind w:firstLine="851"/>
        <w:rPr>
          <w:bCs/>
          <w:sz w:val="28"/>
          <w:szCs w:val="28"/>
        </w:rPr>
      </w:pPr>
    </w:p>
    <w:sectPr w:rsidR="00896593" w:rsidRPr="0089659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4CB469D"/>
    <w:multiLevelType w:val="hybridMultilevel"/>
    <w:tmpl w:val="8D0C95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5127F"/>
    <w:multiLevelType w:val="hybridMultilevel"/>
    <w:tmpl w:val="770C797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4B03DD5"/>
    <w:multiLevelType w:val="hybridMultilevel"/>
    <w:tmpl w:val="F90023B8"/>
    <w:lvl w:ilvl="0" w:tplc="408E129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9" w15:restartNumberingAfterBreak="0">
    <w:nsid w:val="584807E8"/>
    <w:multiLevelType w:val="hybridMultilevel"/>
    <w:tmpl w:val="14FC5584"/>
    <w:lvl w:ilvl="0" w:tplc="654207D2">
      <w:start w:val="4"/>
      <w:numFmt w:val="bullet"/>
      <w:lvlText w:val="–"/>
      <w:lvlJc w:val="left"/>
      <w:pPr>
        <w:ind w:left="30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20" w15:restartNumberingAfterBreak="0">
    <w:nsid w:val="59CF2078"/>
    <w:multiLevelType w:val="hybridMultilevel"/>
    <w:tmpl w:val="8454342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E1E3F1B"/>
    <w:multiLevelType w:val="hybridMultilevel"/>
    <w:tmpl w:val="54665E8A"/>
    <w:lvl w:ilvl="0" w:tplc="7EA4C656">
      <w:start w:val="1"/>
      <w:numFmt w:val="decimal"/>
      <w:lvlText w:val="%1."/>
      <w:lvlJc w:val="left"/>
      <w:pPr>
        <w:ind w:left="1441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F1F5204"/>
    <w:multiLevelType w:val="hybridMultilevel"/>
    <w:tmpl w:val="30442FA2"/>
    <w:lvl w:ilvl="0" w:tplc="654207D2">
      <w:start w:val="4"/>
      <w:numFmt w:val="bullet"/>
      <w:lvlText w:val="–"/>
      <w:lvlJc w:val="left"/>
      <w:pPr>
        <w:ind w:left="229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28"/>
  </w:num>
  <w:num w:numId="13">
    <w:abstractNumId w:val="23"/>
  </w:num>
  <w:num w:numId="14">
    <w:abstractNumId w:val="27"/>
  </w:num>
  <w:num w:numId="15">
    <w:abstractNumId w:val="26"/>
  </w:num>
  <w:num w:numId="16">
    <w:abstractNumId w:val="14"/>
  </w:num>
  <w:num w:numId="17">
    <w:abstractNumId w:val="3"/>
  </w:num>
  <w:num w:numId="18">
    <w:abstractNumId w:val="17"/>
  </w:num>
  <w:num w:numId="19">
    <w:abstractNumId w:val="2"/>
  </w:num>
  <w:num w:numId="20">
    <w:abstractNumId w:val="4"/>
  </w:num>
  <w:num w:numId="21">
    <w:abstractNumId w:val="5"/>
  </w:num>
  <w:num w:numId="22">
    <w:abstractNumId w:val="20"/>
  </w:num>
  <w:num w:numId="23">
    <w:abstractNumId w:val="16"/>
  </w:num>
  <w:num w:numId="24">
    <w:abstractNumId w:val="25"/>
  </w:num>
  <w:num w:numId="25">
    <w:abstractNumId w:val="1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2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65C81"/>
    <w:rsid w:val="000671F9"/>
    <w:rsid w:val="00072DF0"/>
    <w:rsid w:val="00077B1D"/>
    <w:rsid w:val="000A1736"/>
    <w:rsid w:val="000B2834"/>
    <w:rsid w:val="000B3A27"/>
    <w:rsid w:val="000B6233"/>
    <w:rsid w:val="000C41BB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6783D"/>
    <w:rsid w:val="001765BA"/>
    <w:rsid w:val="00182872"/>
    <w:rsid w:val="001863CC"/>
    <w:rsid w:val="00197531"/>
    <w:rsid w:val="001A78C6"/>
    <w:rsid w:val="001B2F34"/>
    <w:rsid w:val="001B3DC9"/>
    <w:rsid w:val="001C2248"/>
    <w:rsid w:val="001C493F"/>
    <w:rsid w:val="001C6CE7"/>
    <w:rsid w:val="001C7382"/>
    <w:rsid w:val="001D0107"/>
    <w:rsid w:val="001E6889"/>
    <w:rsid w:val="001F591D"/>
    <w:rsid w:val="002007E7"/>
    <w:rsid w:val="00200A40"/>
    <w:rsid w:val="0023148B"/>
    <w:rsid w:val="00233DBB"/>
    <w:rsid w:val="00243CA6"/>
    <w:rsid w:val="002501FD"/>
    <w:rsid w:val="00250727"/>
    <w:rsid w:val="00252906"/>
    <w:rsid w:val="00254A25"/>
    <w:rsid w:val="00257AAF"/>
    <w:rsid w:val="00257B07"/>
    <w:rsid w:val="00265B74"/>
    <w:rsid w:val="002720D1"/>
    <w:rsid w:val="002766FC"/>
    <w:rsid w:val="00282FE9"/>
    <w:rsid w:val="00291F8B"/>
    <w:rsid w:val="00294080"/>
    <w:rsid w:val="002A228F"/>
    <w:rsid w:val="002A28B2"/>
    <w:rsid w:val="002A5C56"/>
    <w:rsid w:val="002D6062"/>
    <w:rsid w:val="002E0DFE"/>
    <w:rsid w:val="002E1FE1"/>
    <w:rsid w:val="002F6403"/>
    <w:rsid w:val="003002E5"/>
    <w:rsid w:val="00302D2C"/>
    <w:rsid w:val="0031788C"/>
    <w:rsid w:val="00320379"/>
    <w:rsid w:val="00322E18"/>
    <w:rsid w:val="00324F90"/>
    <w:rsid w:val="003319DE"/>
    <w:rsid w:val="0034314F"/>
    <w:rsid w:val="00345F47"/>
    <w:rsid w:val="003501E6"/>
    <w:rsid w:val="003508D9"/>
    <w:rsid w:val="0035556A"/>
    <w:rsid w:val="00376B24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130A"/>
    <w:rsid w:val="003D4E39"/>
    <w:rsid w:val="003E47E8"/>
    <w:rsid w:val="003E760C"/>
    <w:rsid w:val="004039C2"/>
    <w:rsid w:val="00403AF8"/>
    <w:rsid w:val="004065C4"/>
    <w:rsid w:val="004122E6"/>
    <w:rsid w:val="0041232E"/>
    <w:rsid w:val="00412704"/>
    <w:rsid w:val="00412C37"/>
    <w:rsid w:val="00414729"/>
    <w:rsid w:val="00443E82"/>
    <w:rsid w:val="00450455"/>
    <w:rsid w:val="004524D2"/>
    <w:rsid w:val="00452CB4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C5ABE"/>
    <w:rsid w:val="004C75A6"/>
    <w:rsid w:val="004D6216"/>
    <w:rsid w:val="004F45B3"/>
    <w:rsid w:val="004F472C"/>
    <w:rsid w:val="0050182F"/>
    <w:rsid w:val="00502576"/>
    <w:rsid w:val="005108CA"/>
    <w:rsid w:val="005128A4"/>
    <w:rsid w:val="00513259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713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7C8D"/>
    <w:rsid w:val="006249A6"/>
    <w:rsid w:val="006338D7"/>
    <w:rsid w:val="006622A4"/>
    <w:rsid w:val="00665E04"/>
    <w:rsid w:val="00670DC4"/>
    <w:rsid w:val="00671316"/>
    <w:rsid w:val="006758BB"/>
    <w:rsid w:val="006759B2"/>
    <w:rsid w:val="00677827"/>
    <w:rsid w:val="0068784C"/>
    <w:rsid w:val="00692E37"/>
    <w:rsid w:val="006A17E8"/>
    <w:rsid w:val="006B2CF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39C7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53AF"/>
    <w:rsid w:val="00776D08"/>
    <w:rsid w:val="007841D6"/>
    <w:rsid w:val="00786F13"/>
    <w:rsid w:val="007913A5"/>
    <w:rsid w:val="00791ECA"/>
    <w:rsid w:val="007921BB"/>
    <w:rsid w:val="00796FE3"/>
    <w:rsid w:val="007A0529"/>
    <w:rsid w:val="007B66D7"/>
    <w:rsid w:val="007C0285"/>
    <w:rsid w:val="007D7D9F"/>
    <w:rsid w:val="007D7EAC"/>
    <w:rsid w:val="007E3977"/>
    <w:rsid w:val="007E7072"/>
    <w:rsid w:val="007F2B72"/>
    <w:rsid w:val="00800843"/>
    <w:rsid w:val="00806414"/>
    <w:rsid w:val="008147D9"/>
    <w:rsid w:val="00816F43"/>
    <w:rsid w:val="00823DC0"/>
    <w:rsid w:val="008353E1"/>
    <w:rsid w:val="00841400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5E4B"/>
    <w:rsid w:val="00896593"/>
    <w:rsid w:val="008A5969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1479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79E7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61FC"/>
    <w:rsid w:val="00A52159"/>
    <w:rsid w:val="00A55036"/>
    <w:rsid w:val="00A63776"/>
    <w:rsid w:val="00A7043A"/>
    <w:rsid w:val="00A7552E"/>
    <w:rsid w:val="00A84B58"/>
    <w:rsid w:val="00A8508F"/>
    <w:rsid w:val="00A96985"/>
    <w:rsid w:val="00A96BD2"/>
    <w:rsid w:val="00AB57D4"/>
    <w:rsid w:val="00AB689B"/>
    <w:rsid w:val="00AD642A"/>
    <w:rsid w:val="00AE3971"/>
    <w:rsid w:val="00AF34CF"/>
    <w:rsid w:val="00AF435B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B0CA2"/>
    <w:rsid w:val="00BC0A74"/>
    <w:rsid w:val="00BC3150"/>
    <w:rsid w:val="00BC38E9"/>
    <w:rsid w:val="00BD1541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3FF7"/>
    <w:rsid w:val="00C37D9F"/>
    <w:rsid w:val="00C50101"/>
    <w:rsid w:val="00C51C84"/>
    <w:rsid w:val="00C573A9"/>
    <w:rsid w:val="00C64284"/>
    <w:rsid w:val="00C65508"/>
    <w:rsid w:val="00C7219A"/>
    <w:rsid w:val="00C72B30"/>
    <w:rsid w:val="00C83D89"/>
    <w:rsid w:val="00C91F92"/>
    <w:rsid w:val="00C92B9F"/>
    <w:rsid w:val="00C949D8"/>
    <w:rsid w:val="00C9692E"/>
    <w:rsid w:val="00CB3E25"/>
    <w:rsid w:val="00CC6491"/>
    <w:rsid w:val="00CC7B1B"/>
    <w:rsid w:val="00CD0CD3"/>
    <w:rsid w:val="00CD1457"/>
    <w:rsid w:val="00CD3450"/>
    <w:rsid w:val="00CD3C7D"/>
    <w:rsid w:val="00CD4626"/>
    <w:rsid w:val="00CD5926"/>
    <w:rsid w:val="00CE24D2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34D0"/>
    <w:rsid w:val="00D650FB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0346"/>
    <w:rsid w:val="00DB2A19"/>
    <w:rsid w:val="00DB40A3"/>
    <w:rsid w:val="00DB6259"/>
    <w:rsid w:val="00DB7F70"/>
    <w:rsid w:val="00DC1232"/>
    <w:rsid w:val="00DC6162"/>
    <w:rsid w:val="00DD1949"/>
    <w:rsid w:val="00DD2FB4"/>
    <w:rsid w:val="00DE049B"/>
    <w:rsid w:val="00DE3B53"/>
    <w:rsid w:val="00DF7688"/>
    <w:rsid w:val="00E05466"/>
    <w:rsid w:val="00E10201"/>
    <w:rsid w:val="00E20F70"/>
    <w:rsid w:val="00E25B65"/>
    <w:rsid w:val="00E275F6"/>
    <w:rsid w:val="00E357C8"/>
    <w:rsid w:val="00E4212F"/>
    <w:rsid w:val="00E44EBF"/>
    <w:rsid w:val="00E6137C"/>
    <w:rsid w:val="00E61448"/>
    <w:rsid w:val="00E64FBC"/>
    <w:rsid w:val="00E70167"/>
    <w:rsid w:val="00E722FF"/>
    <w:rsid w:val="00E74C43"/>
    <w:rsid w:val="00E7534C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1F19"/>
    <w:rsid w:val="00EF74A1"/>
    <w:rsid w:val="00F01EB0"/>
    <w:rsid w:val="00F035D9"/>
    <w:rsid w:val="00F03FA8"/>
    <w:rsid w:val="00F0473C"/>
    <w:rsid w:val="00F05DEA"/>
    <w:rsid w:val="00F13FAB"/>
    <w:rsid w:val="00F15715"/>
    <w:rsid w:val="00F20688"/>
    <w:rsid w:val="00F23B7B"/>
    <w:rsid w:val="00F4289A"/>
    <w:rsid w:val="00F54398"/>
    <w:rsid w:val="00F57136"/>
    <w:rsid w:val="00F5749D"/>
    <w:rsid w:val="00F57ED6"/>
    <w:rsid w:val="00F83805"/>
    <w:rsid w:val="00FA0C8F"/>
    <w:rsid w:val="00FA607D"/>
    <w:rsid w:val="00FB13BE"/>
    <w:rsid w:val="00FB6A66"/>
    <w:rsid w:val="00FC3EC0"/>
    <w:rsid w:val="00FD07AE"/>
    <w:rsid w:val="00FD517F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7D9D6C8-8290-4A38-826D-75EC73A9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rsid w:val="0016783D"/>
    <w:pPr>
      <w:widowControl/>
      <w:spacing w:line="240" w:lineRule="auto"/>
      <w:ind w:firstLine="851"/>
    </w:pPr>
    <w:rPr>
      <w:sz w:val="28"/>
    </w:rPr>
  </w:style>
  <w:style w:type="character" w:customStyle="1" w:styleId="a7">
    <w:name w:val="Основной текст с отступом Знак"/>
    <w:link w:val="a6"/>
    <w:rsid w:val="0016783D"/>
    <w:rPr>
      <w:rFonts w:ascii="Times New Roman" w:eastAsia="Times New Roman" w:hAnsi="Times New Roman"/>
      <w:sz w:val="28"/>
      <w:szCs w:val="20"/>
    </w:rPr>
  </w:style>
  <w:style w:type="paragraph" w:styleId="2">
    <w:name w:val="Body Text Indent 2"/>
    <w:basedOn w:val="a"/>
    <w:link w:val="20"/>
    <w:rsid w:val="00D650FB"/>
    <w:pPr>
      <w:widowControl/>
      <w:spacing w:line="240" w:lineRule="auto"/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D650FB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uiPriority w:val="99"/>
    <w:unhideWhenUsed/>
    <w:rsid w:val="00786F13"/>
    <w:pPr>
      <w:spacing w:after="120"/>
      <w:ind w:left="283"/>
    </w:pPr>
    <w:rPr>
      <w:szCs w:val="16"/>
    </w:rPr>
  </w:style>
  <w:style w:type="character" w:customStyle="1" w:styleId="30">
    <w:name w:val="Основной текст с отступом 3 Знак"/>
    <w:link w:val="3"/>
    <w:uiPriority w:val="99"/>
    <w:rsid w:val="00786F13"/>
    <w:rPr>
      <w:rFonts w:ascii="Times New Roman" w:eastAsia="Times New Roman" w:hAnsi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E24D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listparagraph0">
    <w:name w:val="msolistparagraph"/>
    <w:basedOn w:val="a"/>
    <w:rsid w:val="006F39C7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character" w:styleId="a9">
    <w:name w:val="Hyperlink"/>
    <w:uiPriority w:val="99"/>
    <w:unhideWhenUsed/>
    <w:rsid w:val="00896593"/>
    <w:rPr>
      <w:color w:val="0000FF"/>
      <w:u w:val="single"/>
    </w:rPr>
  </w:style>
  <w:style w:type="paragraph" w:customStyle="1" w:styleId="msonormalcxspmiddle">
    <w:name w:val="msonormalcxspmiddle"/>
    <w:basedOn w:val="a"/>
    <w:rsid w:val="00896593"/>
    <w:pPr>
      <w:widowControl/>
      <w:spacing w:before="100" w:beforeAutospacing="1" w:after="100" w:afterAutospacing="1" w:line="240" w:lineRule="auto"/>
      <w:ind w:firstLine="0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lanbook.co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gup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AFAC-9DCF-4ABD-809F-D6EAB533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АСТ</cp:lastModifiedBy>
  <cp:revision>28</cp:revision>
  <cp:lastPrinted>2016-05-12T15:28:00Z</cp:lastPrinted>
  <dcterms:created xsi:type="dcterms:W3CDTF">2016-03-20T14:02:00Z</dcterms:created>
  <dcterms:modified xsi:type="dcterms:W3CDTF">2018-05-24T18:26:00Z</dcterms:modified>
</cp:coreProperties>
</file>