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29" w:rsidRDefault="00DD1636" w:rsidP="00A871B8">
      <w:r>
        <w:t xml:space="preserve">             </w:t>
      </w:r>
      <w:r w:rsidR="00DC4C29">
        <w:t>ФЕДЕРАЛЬНОЕ АГЕН</w:t>
      </w:r>
      <w:r w:rsidR="00117CBA">
        <w:t>Т</w:t>
      </w:r>
      <w:r w:rsidR="00DC4C29">
        <w:t xml:space="preserve">СТВО ЖЕЛЕЗНОДОРОЖНОГО ТРАНСПОРТА </w:t>
      </w:r>
    </w:p>
    <w:p w:rsidR="00DC4C29" w:rsidRDefault="00DC4C29" w:rsidP="00DC4C29">
      <w:pPr>
        <w:jc w:val="center"/>
        <w:outlineLvl w:val="0"/>
        <w:rPr>
          <w:sz w:val="28"/>
          <w:szCs w:val="28"/>
          <w:lang w:eastAsia="ru-RU"/>
        </w:rPr>
      </w:pPr>
      <w:r>
        <w:rPr>
          <w:sz w:val="28"/>
          <w:szCs w:val="28"/>
        </w:rPr>
        <w:t>Федеральное государственное бюджетное образовательное учреждение высшего образования</w:t>
      </w:r>
    </w:p>
    <w:p w:rsidR="00DC4C29" w:rsidRPr="00584438" w:rsidRDefault="00DC4C29" w:rsidP="00DC4C29">
      <w:pPr>
        <w:jc w:val="center"/>
        <w:rPr>
          <w:sz w:val="22"/>
          <w:szCs w:val="22"/>
        </w:rPr>
      </w:pPr>
      <w:r>
        <w:rPr>
          <w:sz w:val="22"/>
          <w:szCs w:val="22"/>
        </w:rPr>
        <w:t>«</w:t>
      </w:r>
      <w:r>
        <w:rPr>
          <w:sz w:val="28"/>
          <w:szCs w:val="28"/>
        </w:rPr>
        <w:t>Петербургский государственный университет путей сообщения</w:t>
      </w:r>
    </w:p>
    <w:p w:rsidR="00DC4C29" w:rsidRPr="00EF77E9" w:rsidRDefault="00DC4C29" w:rsidP="00DC4C29">
      <w:pPr>
        <w:jc w:val="center"/>
        <w:rPr>
          <w:sz w:val="28"/>
          <w:szCs w:val="28"/>
        </w:rPr>
      </w:pPr>
      <w:r>
        <w:rPr>
          <w:sz w:val="28"/>
          <w:szCs w:val="28"/>
        </w:rPr>
        <w:t xml:space="preserve">Императора Александра </w:t>
      </w:r>
      <w:r>
        <w:rPr>
          <w:sz w:val="28"/>
          <w:szCs w:val="28"/>
          <w:lang w:val="en-US"/>
        </w:rPr>
        <w:t>I</w:t>
      </w:r>
      <w:r w:rsidR="00EF77E9">
        <w:rPr>
          <w:sz w:val="28"/>
          <w:szCs w:val="28"/>
        </w:rPr>
        <w:t>»</w:t>
      </w:r>
    </w:p>
    <w:p w:rsidR="00DC4C29" w:rsidRDefault="00DC4C29" w:rsidP="00DC4C29">
      <w:pPr>
        <w:jc w:val="center"/>
        <w:rPr>
          <w:sz w:val="28"/>
          <w:szCs w:val="28"/>
        </w:rPr>
      </w:pPr>
      <w:r>
        <w:rPr>
          <w:sz w:val="28"/>
          <w:szCs w:val="28"/>
        </w:rPr>
        <w:t>(ФГБОУ ВО ПГУПС)</w:t>
      </w:r>
    </w:p>
    <w:p w:rsidR="00DC4C29" w:rsidRDefault="00DC4C29" w:rsidP="00DC4C29">
      <w:pPr>
        <w:jc w:val="center"/>
        <w:rPr>
          <w:b/>
        </w:rPr>
      </w:pPr>
    </w:p>
    <w:p w:rsidR="00DC4C29" w:rsidRDefault="00DC4C29" w:rsidP="00DC4C29">
      <w:pPr>
        <w:jc w:val="center"/>
        <w:rPr>
          <w:sz w:val="10"/>
          <w:szCs w:val="10"/>
        </w:rPr>
      </w:pPr>
    </w:p>
    <w:p w:rsidR="00DC4C29" w:rsidRDefault="00DC4C29" w:rsidP="00DC4C29">
      <w:pPr>
        <w:jc w:val="center"/>
        <w:rPr>
          <w:sz w:val="28"/>
          <w:szCs w:val="20"/>
        </w:rPr>
      </w:pPr>
      <w:r>
        <w:rPr>
          <w:sz w:val="28"/>
        </w:rPr>
        <w:t>Кафедра «Информационные и вычислительные системы»</w:t>
      </w:r>
    </w:p>
    <w:p w:rsidR="00DC4C29" w:rsidRDefault="00DC4C29" w:rsidP="00DC4C29">
      <w:pPr>
        <w:jc w:val="center"/>
      </w:pPr>
    </w:p>
    <w:p w:rsidR="00780E76" w:rsidRDefault="00780E76" w:rsidP="00DC4C29">
      <w:pPr>
        <w:jc w:val="center"/>
      </w:pPr>
    </w:p>
    <w:p w:rsidR="00780E76" w:rsidRDefault="00780E76" w:rsidP="00DC4C29">
      <w:pPr>
        <w:jc w:val="center"/>
      </w:pPr>
    </w:p>
    <w:p w:rsidR="00780E76" w:rsidRDefault="00780E76" w:rsidP="008336C8">
      <w:pPr>
        <w:ind w:left="2832" w:firstLine="708"/>
        <w:jc w:val="both"/>
        <w:outlineLvl w:val="0"/>
        <w:rPr>
          <w:sz w:val="28"/>
        </w:rPr>
      </w:pPr>
      <w:r>
        <w:rPr>
          <w:b/>
          <w:sz w:val="28"/>
        </w:rPr>
        <w:t xml:space="preserve">                         </w:t>
      </w:r>
    </w:p>
    <w:p w:rsidR="00DC4C29" w:rsidRDefault="00DC4C29" w:rsidP="00DC4C29">
      <w:pPr>
        <w:rPr>
          <w:rFonts w:eastAsia="Arial Unicode MS"/>
        </w:rPr>
      </w:pPr>
    </w:p>
    <w:p w:rsidR="008336C8" w:rsidRDefault="008336C8" w:rsidP="00DC4C29">
      <w:pPr>
        <w:rPr>
          <w:rFonts w:eastAsia="Arial Unicode MS"/>
        </w:rPr>
      </w:pPr>
    </w:p>
    <w:p w:rsidR="008336C8" w:rsidRDefault="008336C8" w:rsidP="00DC4C29">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780E76" w:rsidRDefault="00780E76" w:rsidP="00DC4C29">
      <w:pPr>
        <w:rPr>
          <w:rFonts w:eastAsia="Arial Unicode MS"/>
        </w:rPr>
      </w:pPr>
    </w:p>
    <w:p w:rsidR="00780E76" w:rsidRDefault="00780E76" w:rsidP="00DC4C29">
      <w:pPr>
        <w:rPr>
          <w:rFonts w:eastAsia="Arial Unicode MS"/>
        </w:rPr>
      </w:pPr>
    </w:p>
    <w:p w:rsidR="00DC4C29" w:rsidRDefault="00DC4C29" w:rsidP="00780E76">
      <w:pPr>
        <w:pStyle w:val="2"/>
        <w:jc w:val="center"/>
        <w:rPr>
          <w:szCs w:val="28"/>
        </w:rPr>
      </w:pPr>
      <w:r>
        <w:rPr>
          <w:rFonts w:eastAsia="Arial Unicode MS"/>
          <w:b/>
          <w:szCs w:val="28"/>
        </w:rPr>
        <w:t>РАБОЧАЯ ПРОГРАММА</w:t>
      </w:r>
      <w:r>
        <w:rPr>
          <w:szCs w:val="28"/>
        </w:rPr>
        <w:t xml:space="preserve"> </w:t>
      </w:r>
    </w:p>
    <w:p w:rsidR="00DC4C29" w:rsidRDefault="00DC4C29" w:rsidP="00780E76">
      <w:pPr>
        <w:pStyle w:val="2"/>
        <w:jc w:val="center"/>
        <w:rPr>
          <w:b/>
          <w:i/>
          <w:szCs w:val="28"/>
        </w:rPr>
      </w:pPr>
      <w:r>
        <w:rPr>
          <w:i/>
          <w:szCs w:val="28"/>
        </w:rPr>
        <w:t>дисциплины</w:t>
      </w:r>
    </w:p>
    <w:p w:rsidR="00DC4C29" w:rsidRDefault="00DC4C29" w:rsidP="00780E76">
      <w:pPr>
        <w:jc w:val="center"/>
        <w:rPr>
          <w:sz w:val="28"/>
          <w:szCs w:val="28"/>
        </w:rPr>
      </w:pPr>
      <w:r w:rsidRPr="00743631">
        <w:rPr>
          <w:sz w:val="28"/>
          <w:szCs w:val="28"/>
        </w:rPr>
        <w:t>«</w:t>
      </w:r>
      <w:r w:rsidR="00743631" w:rsidRPr="00743631">
        <w:rPr>
          <w:sz w:val="28"/>
          <w:szCs w:val="28"/>
        </w:rPr>
        <w:t>МОДЕЛИРОВАНИЕ СИСТЕМ</w:t>
      </w:r>
      <w:r w:rsidRPr="00743631">
        <w:rPr>
          <w:sz w:val="28"/>
          <w:szCs w:val="28"/>
        </w:rPr>
        <w:t xml:space="preserve">» </w:t>
      </w:r>
      <w:r w:rsidR="00743631">
        <w:rPr>
          <w:sz w:val="28"/>
          <w:szCs w:val="28"/>
        </w:rPr>
        <w:t>(</w:t>
      </w:r>
      <w:r w:rsidR="00DD1636">
        <w:rPr>
          <w:sz w:val="28"/>
          <w:szCs w:val="28"/>
        </w:rPr>
        <w:t>Б</w:t>
      </w:r>
      <w:proofErr w:type="gramStart"/>
      <w:r w:rsidR="00DD1636">
        <w:rPr>
          <w:sz w:val="28"/>
          <w:szCs w:val="28"/>
        </w:rPr>
        <w:t>1.В.ОД</w:t>
      </w:r>
      <w:proofErr w:type="gramEnd"/>
      <w:r w:rsidR="00DD1636">
        <w:rPr>
          <w:sz w:val="28"/>
          <w:szCs w:val="28"/>
        </w:rPr>
        <w:t>.14</w:t>
      </w:r>
      <w:r>
        <w:rPr>
          <w:sz w:val="28"/>
          <w:szCs w:val="28"/>
        </w:rPr>
        <w:t xml:space="preserve">) </w:t>
      </w:r>
    </w:p>
    <w:p w:rsidR="00DC4C29" w:rsidRDefault="00DC4C29" w:rsidP="00780E76">
      <w:pPr>
        <w:jc w:val="center"/>
        <w:rPr>
          <w:sz w:val="28"/>
          <w:szCs w:val="28"/>
        </w:rPr>
      </w:pPr>
      <w:r>
        <w:rPr>
          <w:sz w:val="28"/>
          <w:szCs w:val="28"/>
        </w:rPr>
        <w:t>для направления подготовки</w:t>
      </w:r>
    </w:p>
    <w:p w:rsidR="00DC4C29" w:rsidRDefault="00DC4C29" w:rsidP="00780E76">
      <w:pPr>
        <w:jc w:val="center"/>
        <w:rPr>
          <w:sz w:val="28"/>
          <w:szCs w:val="28"/>
        </w:rPr>
      </w:pPr>
      <w:r>
        <w:rPr>
          <w:sz w:val="28"/>
          <w:szCs w:val="28"/>
        </w:rPr>
        <w:t>09.03.02</w:t>
      </w:r>
      <w:r w:rsidR="00EF77E9">
        <w:rPr>
          <w:sz w:val="28"/>
          <w:szCs w:val="28"/>
        </w:rPr>
        <w:t xml:space="preserve"> </w:t>
      </w:r>
      <w:r>
        <w:rPr>
          <w:sz w:val="28"/>
          <w:szCs w:val="28"/>
        </w:rPr>
        <w:t>– «Информационные системы и технологии»</w:t>
      </w:r>
    </w:p>
    <w:p w:rsidR="00DC4C29" w:rsidRPr="002C313D" w:rsidRDefault="00EF77E9" w:rsidP="00780E76">
      <w:pPr>
        <w:jc w:val="center"/>
        <w:rPr>
          <w:sz w:val="28"/>
          <w:szCs w:val="28"/>
        </w:rPr>
      </w:pPr>
      <w:r>
        <w:rPr>
          <w:sz w:val="28"/>
          <w:szCs w:val="28"/>
        </w:rPr>
        <w:t>по профилю</w:t>
      </w:r>
      <w:r w:rsidR="00DC4C29">
        <w:rPr>
          <w:sz w:val="28"/>
          <w:szCs w:val="28"/>
        </w:rPr>
        <w:t xml:space="preserve"> «Информационные системы и технологии» </w:t>
      </w:r>
    </w:p>
    <w:p w:rsidR="00780E76" w:rsidRPr="00207DA0" w:rsidRDefault="00780E76" w:rsidP="00780E76">
      <w:pPr>
        <w:jc w:val="center"/>
        <w:rPr>
          <w:sz w:val="28"/>
          <w:szCs w:val="28"/>
        </w:rPr>
      </w:pPr>
    </w:p>
    <w:p w:rsidR="00780E76" w:rsidRPr="00780E76" w:rsidRDefault="00780E76" w:rsidP="00780E76">
      <w:pPr>
        <w:jc w:val="center"/>
        <w:rPr>
          <w:sz w:val="28"/>
          <w:szCs w:val="28"/>
        </w:rPr>
      </w:pPr>
    </w:p>
    <w:p w:rsidR="00DC4C29" w:rsidRDefault="00DC4C29" w:rsidP="00EF77E9">
      <w:pPr>
        <w:spacing w:line="360" w:lineRule="auto"/>
        <w:jc w:val="center"/>
        <w:rPr>
          <w:sz w:val="28"/>
          <w:szCs w:val="28"/>
          <w:lang w:eastAsia="ru-RU"/>
        </w:rPr>
      </w:pPr>
      <w:r>
        <w:rPr>
          <w:sz w:val="28"/>
          <w:szCs w:val="28"/>
          <w:lang w:eastAsia="ru-RU"/>
        </w:rPr>
        <w:t>Форма обучения - очная</w:t>
      </w:r>
    </w:p>
    <w:p w:rsidR="00DC4C29" w:rsidRDefault="00DC4C29" w:rsidP="00DC4C29">
      <w:pPr>
        <w:rPr>
          <w:lang w:eastAsia="ru-RU"/>
        </w:rPr>
      </w:pPr>
    </w:p>
    <w:p w:rsidR="00DC4C29" w:rsidRDefault="00DC4C29" w:rsidP="00DC4C29">
      <w:pPr>
        <w:pStyle w:val="1"/>
        <w:jc w:val="center"/>
        <w:rPr>
          <w:b/>
          <w:bCs/>
        </w:rPr>
      </w:pPr>
      <w:r>
        <w:rPr>
          <w:b/>
          <w:bCs/>
        </w:rPr>
        <w:t xml:space="preserve"> </w:t>
      </w:r>
    </w:p>
    <w:p w:rsidR="00DC4C29" w:rsidRDefault="00DC4C29" w:rsidP="00DC4C29"/>
    <w:p w:rsidR="00DC4C29" w:rsidRDefault="00DC4C29" w:rsidP="00DC4C29"/>
    <w:p w:rsidR="00DC4C29" w:rsidRDefault="00DC4C29" w:rsidP="00DC4C29"/>
    <w:p w:rsidR="00DC4C29" w:rsidRPr="00B2127E" w:rsidRDefault="00DC4C29" w:rsidP="00DC4C29"/>
    <w:p w:rsidR="000E699E" w:rsidRPr="00B2127E" w:rsidRDefault="000E699E" w:rsidP="00DC4C29"/>
    <w:p w:rsidR="00DC4C29" w:rsidRDefault="00DC4C29" w:rsidP="00DC4C29"/>
    <w:p w:rsidR="008336C8" w:rsidRDefault="008336C8" w:rsidP="00DC4C29"/>
    <w:p w:rsidR="008336C8" w:rsidRDefault="008336C8" w:rsidP="00DC4C29"/>
    <w:p w:rsidR="008336C8" w:rsidRDefault="008336C8" w:rsidP="00DC4C29"/>
    <w:p w:rsidR="008336C8" w:rsidRDefault="008336C8" w:rsidP="00DC4C29"/>
    <w:p w:rsidR="00DC4C29" w:rsidRPr="005B10B1" w:rsidRDefault="00DC4C29" w:rsidP="00DC4C29"/>
    <w:p w:rsidR="000E699E" w:rsidRPr="00B2127E" w:rsidRDefault="000E699E" w:rsidP="00DC4C29"/>
    <w:p w:rsidR="00DC4C29" w:rsidRDefault="00DC4C29" w:rsidP="00DC4C29"/>
    <w:p w:rsidR="00DC4C29" w:rsidRDefault="00DC4C29" w:rsidP="00DC4C29"/>
    <w:p w:rsidR="00DC4C29" w:rsidRDefault="00DC4C29" w:rsidP="00EF77E9">
      <w:pPr>
        <w:spacing w:line="360" w:lineRule="auto"/>
        <w:jc w:val="center"/>
        <w:rPr>
          <w:sz w:val="28"/>
          <w:szCs w:val="28"/>
        </w:rPr>
      </w:pPr>
      <w:r>
        <w:rPr>
          <w:sz w:val="28"/>
          <w:szCs w:val="28"/>
        </w:rPr>
        <w:t>Санкт-Петербург</w:t>
      </w:r>
    </w:p>
    <w:p w:rsidR="00DC4C29" w:rsidRPr="00F13252" w:rsidRDefault="00DD1636" w:rsidP="00EF77E9">
      <w:pPr>
        <w:spacing w:line="360" w:lineRule="auto"/>
        <w:jc w:val="center"/>
        <w:rPr>
          <w:sz w:val="28"/>
          <w:szCs w:val="28"/>
        </w:rPr>
      </w:pPr>
      <w:r>
        <w:rPr>
          <w:sz w:val="28"/>
          <w:szCs w:val="28"/>
        </w:rPr>
        <w:t>201</w:t>
      </w:r>
      <w:r w:rsidR="00F13252" w:rsidRPr="00F13252">
        <w:rPr>
          <w:sz w:val="28"/>
          <w:szCs w:val="28"/>
        </w:rPr>
        <w:t>8</w:t>
      </w:r>
    </w:p>
    <w:p w:rsidR="00DC4C29" w:rsidRDefault="00DC4C29" w:rsidP="00DC4C29">
      <w:pPr>
        <w:sectPr w:rsidR="00DC4C29" w:rsidSect="00EF77E9">
          <w:pgSz w:w="11906" w:h="16838"/>
          <w:pgMar w:top="1134" w:right="850" w:bottom="1134" w:left="1701" w:header="709" w:footer="709" w:gutter="0"/>
          <w:cols w:space="720"/>
          <w:docGrid w:linePitch="326"/>
        </w:sectPr>
      </w:pPr>
    </w:p>
    <w:p w:rsidR="002A6B0B" w:rsidRDefault="00C25078" w:rsidP="00DC4C29">
      <w:pPr>
        <w:rPr>
          <w:sz w:val="28"/>
        </w:rPr>
      </w:pPr>
      <w:r>
        <w:rPr>
          <w:noProof/>
          <w:sz w:val="28"/>
          <w:lang w:eastAsia="ru-RU"/>
        </w:rPr>
        <w:lastRenderedPageBreak/>
        <w:drawing>
          <wp:inline distT="0" distB="0" distL="0" distR="0">
            <wp:extent cx="7305675" cy="103966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согласовани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8044" cy="10399999"/>
                    </a:xfrm>
                    <a:prstGeom prst="rect">
                      <a:avLst/>
                    </a:prstGeom>
                  </pic:spPr>
                </pic:pic>
              </a:graphicData>
            </a:graphic>
          </wp:inline>
        </w:drawing>
      </w:r>
    </w:p>
    <w:p w:rsidR="00C25078" w:rsidRDefault="00C25078" w:rsidP="006A48A5">
      <w:pPr>
        <w:pStyle w:val="a3"/>
        <w:numPr>
          <w:ilvl w:val="0"/>
          <w:numId w:val="16"/>
        </w:numPr>
        <w:jc w:val="center"/>
        <w:rPr>
          <w:b/>
          <w:bCs/>
          <w:iCs/>
          <w:sz w:val="28"/>
          <w:szCs w:val="28"/>
        </w:rPr>
        <w:sectPr w:rsidR="00C25078" w:rsidSect="00C25078">
          <w:pgSz w:w="11906" w:h="16838"/>
          <w:pgMar w:top="238" w:right="244" w:bottom="244" w:left="238" w:header="709" w:footer="709" w:gutter="0"/>
          <w:cols w:space="708"/>
          <w:docGrid w:linePitch="360"/>
        </w:sectPr>
      </w:pPr>
      <w:bookmarkStart w:id="0" w:name="_GoBack"/>
      <w:bookmarkEnd w:id="0"/>
    </w:p>
    <w:tbl>
      <w:tblPr>
        <w:tblW w:w="19590" w:type="dxa"/>
        <w:tblLayout w:type="fixed"/>
        <w:tblCellMar>
          <w:right w:w="851" w:type="dxa"/>
        </w:tblCellMar>
        <w:tblLook w:val="04A0" w:firstRow="1" w:lastRow="0" w:firstColumn="1" w:lastColumn="0" w:noHBand="0" w:noVBand="1"/>
      </w:tblPr>
      <w:tblGrid>
        <w:gridCol w:w="10317"/>
        <w:gridCol w:w="4679"/>
        <w:gridCol w:w="4594"/>
      </w:tblGrid>
      <w:tr w:rsidR="006F431C" w:rsidTr="006017AC">
        <w:trPr>
          <w:trHeight w:val="1984"/>
        </w:trPr>
        <w:tc>
          <w:tcPr>
            <w:tcW w:w="10317" w:type="dxa"/>
          </w:tcPr>
          <w:p w:rsidR="006F431C" w:rsidRDefault="006F431C" w:rsidP="006A48A5">
            <w:pPr>
              <w:pStyle w:val="a3"/>
              <w:numPr>
                <w:ilvl w:val="0"/>
                <w:numId w:val="16"/>
              </w:numPr>
              <w:jc w:val="center"/>
              <w:rPr>
                <w:b/>
                <w:bCs/>
                <w:iCs/>
                <w:sz w:val="28"/>
                <w:szCs w:val="28"/>
                <w:lang w:val="en-US"/>
              </w:rPr>
            </w:pPr>
            <w:r w:rsidRPr="006A48A5">
              <w:rPr>
                <w:b/>
                <w:bCs/>
                <w:iCs/>
                <w:sz w:val="28"/>
                <w:szCs w:val="28"/>
              </w:rPr>
              <w:lastRenderedPageBreak/>
              <w:t xml:space="preserve">Цель и </w:t>
            </w:r>
            <w:r w:rsidR="00EF77E9">
              <w:rPr>
                <w:b/>
                <w:bCs/>
                <w:iCs/>
                <w:sz w:val="28"/>
                <w:szCs w:val="28"/>
              </w:rPr>
              <w:t>задачи дисциплины</w:t>
            </w:r>
          </w:p>
          <w:p w:rsidR="006A48A5" w:rsidRPr="006A48A5" w:rsidRDefault="006A48A5" w:rsidP="006A48A5">
            <w:pPr>
              <w:pStyle w:val="a3"/>
              <w:ind w:left="900"/>
              <w:rPr>
                <w:b/>
                <w:bCs/>
                <w:iCs/>
                <w:sz w:val="28"/>
                <w:szCs w:val="28"/>
                <w:lang w:val="en-US"/>
              </w:rPr>
            </w:pPr>
          </w:p>
          <w:p w:rsidR="006A48A5" w:rsidRDefault="00A018FE" w:rsidP="006A48A5">
            <w:pPr>
              <w:pStyle w:val="11"/>
              <w:ind w:left="0" w:firstLine="851"/>
              <w:jc w:val="both"/>
              <w:rPr>
                <w:rFonts w:cs="Times New Roman"/>
                <w:szCs w:val="28"/>
              </w:rPr>
            </w:pPr>
            <w:r>
              <w:rPr>
                <w:rFonts w:cs="Times New Roman"/>
                <w:szCs w:val="28"/>
              </w:rPr>
              <w:t xml:space="preserve">Рабочая программа составлена в соответствии с ФГОС ВО, утвержденным «12» марта 2015 г., приказ № 219 по направлению 09.03.02 «Информационные системы и </w:t>
            </w:r>
            <w:proofErr w:type="gramStart"/>
            <w:r>
              <w:rPr>
                <w:rFonts w:cs="Times New Roman"/>
                <w:szCs w:val="28"/>
              </w:rPr>
              <w:t>технологии»</w:t>
            </w:r>
            <w:r w:rsidR="006A48A5">
              <w:rPr>
                <w:rFonts w:cs="Times New Roman"/>
                <w:szCs w:val="28"/>
              </w:rPr>
              <w:t xml:space="preserve">  по</w:t>
            </w:r>
            <w:proofErr w:type="gramEnd"/>
            <w:r w:rsidR="006A48A5">
              <w:rPr>
                <w:rFonts w:cs="Times New Roman"/>
                <w:szCs w:val="28"/>
              </w:rPr>
              <w:t xml:space="preserve"> дисциплине «</w:t>
            </w:r>
            <w:r w:rsidR="00743631">
              <w:rPr>
                <w:rFonts w:cs="Times New Roman"/>
                <w:szCs w:val="28"/>
              </w:rPr>
              <w:t>Моделирование систем».</w:t>
            </w:r>
          </w:p>
          <w:p w:rsidR="00C7396B" w:rsidRDefault="00C7396B" w:rsidP="00C7396B">
            <w:pPr>
              <w:pStyle w:val="a4"/>
              <w:ind w:firstLine="390"/>
              <w:rPr>
                <w:szCs w:val="28"/>
              </w:rPr>
            </w:pPr>
            <w:r w:rsidRPr="00295913">
              <w:rPr>
                <w:noProof/>
                <w:szCs w:val="28"/>
              </w:rPr>
              <w:t xml:space="preserve">Целью изучения   дисциплины </w:t>
            </w:r>
            <w:r>
              <w:rPr>
                <w:noProof/>
                <w:szCs w:val="28"/>
              </w:rPr>
              <w:t xml:space="preserve">«Моделирование систем» </w:t>
            </w:r>
            <w:r w:rsidRPr="00295913">
              <w:rPr>
                <w:noProof/>
                <w:szCs w:val="28"/>
              </w:rPr>
              <w:t>является  получение  знаний  о видах моделей, методах  моделирования, количественной оценки результатов моделирования информационно-вычислительных систем и языках моделирования систем.</w:t>
            </w:r>
          </w:p>
          <w:p w:rsidR="006F431C" w:rsidRDefault="006F431C" w:rsidP="001636CC">
            <w:pPr>
              <w:ind w:firstLine="709"/>
              <w:contextualSpacing/>
              <w:jc w:val="both"/>
              <w:outlineLvl w:val="0"/>
              <w:rPr>
                <w:sz w:val="28"/>
                <w:szCs w:val="28"/>
              </w:rPr>
            </w:pPr>
            <w:r>
              <w:rPr>
                <w:sz w:val="28"/>
                <w:szCs w:val="28"/>
              </w:rPr>
              <w:t>Для дост</w:t>
            </w:r>
            <w:r w:rsidR="001636CC">
              <w:rPr>
                <w:sz w:val="28"/>
                <w:szCs w:val="28"/>
              </w:rPr>
              <w:t>ижения поставленной цели решаютс</w:t>
            </w:r>
            <w:r>
              <w:rPr>
                <w:sz w:val="28"/>
                <w:szCs w:val="28"/>
              </w:rPr>
              <w:t>я следующие задачи:</w:t>
            </w:r>
          </w:p>
          <w:p w:rsidR="00C7396B" w:rsidRPr="00C7396B" w:rsidRDefault="00C7396B" w:rsidP="008368D7">
            <w:pPr>
              <w:widowControl w:val="0"/>
              <w:numPr>
                <w:ilvl w:val="0"/>
                <w:numId w:val="18"/>
              </w:numPr>
              <w:suppressAutoHyphens/>
              <w:autoSpaceDE w:val="0"/>
              <w:ind w:left="0" w:firstLine="709"/>
              <w:jc w:val="both"/>
              <w:rPr>
                <w:sz w:val="28"/>
                <w:szCs w:val="28"/>
              </w:rPr>
            </w:pPr>
            <w:r>
              <w:rPr>
                <w:sz w:val="28"/>
                <w:szCs w:val="28"/>
              </w:rPr>
              <w:t xml:space="preserve"> изучение основных понятий</w:t>
            </w:r>
            <w:r w:rsidRPr="002029EC">
              <w:rPr>
                <w:sz w:val="28"/>
                <w:szCs w:val="28"/>
              </w:rPr>
              <w:t xml:space="preserve"> моде</w:t>
            </w:r>
            <w:r>
              <w:rPr>
                <w:sz w:val="28"/>
                <w:szCs w:val="28"/>
              </w:rPr>
              <w:t>лирования;</w:t>
            </w:r>
          </w:p>
          <w:p w:rsidR="00C7396B" w:rsidRDefault="008368D7" w:rsidP="008368D7">
            <w:pPr>
              <w:widowControl w:val="0"/>
              <w:numPr>
                <w:ilvl w:val="0"/>
                <w:numId w:val="18"/>
              </w:numPr>
              <w:suppressAutoHyphens/>
              <w:autoSpaceDE w:val="0"/>
              <w:ind w:left="0" w:firstLine="709"/>
              <w:jc w:val="both"/>
              <w:rPr>
                <w:sz w:val="28"/>
                <w:szCs w:val="28"/>
              </w:rPr>
            </w:pPr>
            <w:r w:rsidRPr="00C7396B">
              <w:rPr>
                <w:szCs w:val="28"/>
              </w:rPr>
              <w:t xml:space="preserve"> </w:t>
            </w:r>
            <w:r w:rsidRPr="00C7396B">
              <w:rPr>
                <w:sz w:val="28"/>
                <w:szCs w:val="28"/>
              </w:rPr>
              <w:t xml:space="preserve">изучение </w:t>
            </w:r>
            <w:r w:rsidR="00C7396B" w:rsidRPr="00C7396B">
              <w:rPr>
                <w:sz w:val="28"/>
                <w:szCs w:val="28"/>
              </w:rPr>
              <w:t>математических схем</w:t>
            </w:r>
            <w:r w:rsidR="00C7396B">
              <w:rPr>
                <w:sz w:val="28"/>
                <w:szCs w:val="28"/>
              </w:rPr>
              <w:t xml:space="preserve"> моделирования систем;</w:t>
            </w:r>
          </w:p>
          <w:p w:rsidR="00B81723" w:rsidRPr="00C7396B" w:rsidRDefault="00C7396B" w:rsidP="00C7396B">
            <w:pPr>
              <w:widowControl w:val="0"/>
              <w:numPr>
                <w:ilvl w:val="0"/>
                <w:numId w:val="18"/>
              </w:numPr>
              <w:suppressAutoHyphens/>
              <w:autoSpaceDE w:val="0"/>
              <w:ind w:left="0" w:firstLine="709"/>
              <w:jc w:val="both"/>
              <w:rPr>
                <w:b/>
                <w:bCs/>
                <w:sz w:val="28"/>
                <w:szCs w:val="28"/>
              </w:rPr>
            </w:pPr>
            <w:r w:rsidRPr="00C7396B">
              <w:rPr>
                <w:sz w:val="28"/>
                <w:szCs w:val="28"/>
              </w:rPr>
              <w:t xml:space="preserve"> и</w:t>
            </w:r>
            <w:r w:rsidR="008368D7" w:rsidRPr="00C7396B">
              <w:rPr>
                <w:sz w:val="28"/>
                <w:szCs w:val="28"/>
              </w:rPr>
              <w:t>зучение</w:t>
            </w:r>
            <w:r w:rsidRPr="00C7396B">
              <w:rPr>
                <w:sz w:val="28"/>
                <w:szCs w:val="28"/>
              </w:rPr>
              <w:t xml:space="preserve"> имитационного моделирования систем. </w:t>
            </w:r>
          </w:p>
          <w:p w:rsidR="00C7396B" w:rsidRDefault="00C7396B" w:rsidP="00C7396B">
            <w:pPr>
              <w:widowControl w:val="0"/>
              <w:suppressAutoHyphens/>
              <w:autoSpaceDE w:val="0"/>
              <w:ind w:left="709"/>
              <w:jc w:val="both"/>
              <w:rPr>
                <w:b/>
                <w:bCs/>
                <w:sz w:val="28"/>
                <w:szCs w:val="28"/>
              </w:rPr>
            </w:pPr>
          </w:p>
          <w:p w:rsidR="00A1675E" w:rsidRDefault="00A1675E" w:rsidP="001636CC">
            <w:pPr>
              <w:tabs>
                <w:tab w:val="left" w:pos="851"/>
              </w:tabs>
              <w:ind w:firstLine="851"/>
              <w:jc w:val="center"/>
              <w:rPr>
                <w:b/>
                <w:bCs/>
                <w:sz w:val="28"/>
                <w:szCs w:val="28"/>
              </w:rPr>
            </w:pPr>
            <w:r>
              <w:rPr>
                <w:b/>
                <w:bCs/>
                <w:sz w:val="28"/>
                <w:szCs w:val="28"/>
              </w:rPr>
              <w:t>2.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8E07DE" w:rsidRDefault="008E07DE" w:rsidP="001636CC">
            <w:pPr>
              <w:tabs>
                <w:tab w:val="left" w:pos="851"/>
              </w:tabs>
              <w:ind w:firstLine="851"/>
              <w:jc w:val="center"/>
              <w:rPr>
                <w:b/>
                <w:bCs/>
                <w:sz w:val="28"/>
                <w:szCs w:val="28"/>
              </w:rPr>
            </w:pPr>
          </w:p>
          <w:p w:rsidR="00021773" w:rsidRDefault="00021773" w:rsidP="00021773">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E07DE" w:rsidRDefault="008E07DE" w:rsidP="008E07DE">
            <w:pPr>
              <w:ind w:firstLine="567"/>
              <w:rPr>
                <w:sz w:val="28"/>
                <w:szCs w:val="28"/>
              </w:rPr>
            </w:pPr>
            <w:r>
              <w:rPr>
                <w:sz w:val="28"/>
                <w:szCs w:val="28"/>
              </w:rPr>
              <w:t xml:space="preserve">В результате </w:t>
            </w:r>
            <w:r w:rsidR="00A018FE">
              <w:rPr>
                <w:sz w:val="28"/>
                <w:szCs w:val="28"/>
              </w:rPr>
              <w:t>освоения</w:t>
            </w:r>
            <w:r>
              <w:rPr>
                <w:sz w:val="28"/>
                <w:szCs w:val="28"/>
              </w:rPr>
              <w:t xml:space="preserve"> дисциплины </w:t>
            </w:r>
            <w:proofErr w:type="gramStart"/>
            <w:r>
              <w:rPr>
                <w:sz w:val="28"/>
                <w:szCs w:val="28"/>
              </w:rPr>
              <w:t>обучающийся  должен</w:t>
            </w:r>
            <w:proofErr w:type="gramEnd"/>
            <w:r>
              <w:rPr>
                <w:sz w:val="28"/>
                <w:szCs w:val="28"/>
              </w:rPr>
              <w:t>:</w:t>
            </w:r>
          </w:p>
          <w:p w:rsidR="00A018FE" w:rsidRDefault="00A018FE" w:rsidP="00A018FE">
            <w:pPr>
              <w:tabs>
                <w:tab w:val="left" w:pos="708"/>
              </w:tabs>
              <w:ind w:left="567"/>
              <w:jc w:val="both"/>
              <w:rPr>
                <w:b/>
                <w:i/>
                <w:sz w:val="28"/>
                <w:szCs w:val="28"/>
                <w:lang w:eastAsia="ru-RU"/>
              </w:rPr>
            </w:pPr>
            <w:r>
              <w:rPr>
                <w:b/>
                <w:i/>
                <w:sz w:val="28"/>
                <w:szCs w:val="28"/>
                <w:lang w:eastAsia="ru-RU"/>
              </w:rPr>
              <w:t>ЗНАТЬ:</w:t>
            </w:r>
          </w:p>
          <w:p w:rsidR="00A02970" w:rsidRPr="00295913" w:rsidRDefault="00A02970" w:rsidP="00A018FE">
            <w:pPr>
              <w:tabs>
                <w:tab w:val="num" w:pos="360"/>
              </w:tabs>
              <w:ind w:left="360" w:hanging="360"/>
              <w:jc w:val="both"/>
              <w:rPr>
                <w:sz w:val="28"/>
                <w:szCs w:val="28"/>
              </w:rPr>
            </w:pPr>
            <w:r>
              <w:rPr>
                <w:sz w:val="28"/>
                <w:szCs w:val="28"/>
              </w:rPr>
              <w:t xml:space="preserve">          - о</w:t>
            </w:r>
            <w:r w:rsidRPr="00295913">
              <w:rPr>
                <w:sz w:val="28"/>
                <w:szCs w:val="28"/>
              </w:rPr>
              <w:t>сновные  понятия, методы  и  возможности  теории моделирования систем.</w:t>
            </w:r>
          </w:p>
          <w:p w:rsidR="00A018FE" w:rsidRDefault="00A018FE" w:rsidP="00A018FE">
            <w:pPr>
              <w:tabs>
                <w:tab w:val="left" w:pos="708"/>
              </w:tabs>
              <w:ind w:left="567"/>
              <w:jc w:val="both"/>
              <w:rPr>
                <w:b/>
                <w:i/>
                <w:sz w:val="28"/>
                <w:szCs w:val="28"/>
                <w:lang w:eastAsia="ru-RU"/>
              </w:rPr>
            </w:pPr>
            <w:r>
              <w:rPr>
                <w:b/>
                <w:i/>
                <w:sz w:val="28"/>
                <w:szCs w:val="28"/>
                <w:lang w:eastAsia="ru-RU"/>
              </w:rPr>
              <w:t>УМЕТЬ:</w:t>
            </w:r>
          </w:p>
          <w:p w:rsidR="00A02970" w:rsidRPr="00A02970" w:rsidRDefault="00A02970" w:rsidP="00A018FE">
            <w:pPr>
              <w:tabs>
                <w:tab w:val="num" w:pos="360"/>
              </w:tabs>
              <w:ind w:left="360" w:hanging="360"/>
              <w:jc w:val="both"/>
              <w:rPr>
                <w:sz w:val="28"/>
                <w:szCs w:val="28"/>
              </w:rPr>
            </w:pPr>
            <w:r>
              <w:rPr>
                <w:b/>
                <w:i/>
                <w:sz w:val="28"/>
                <w:szCs w:val="28"/>
                <w:lang w:eastAsia="ru-RU"/>
              </w:rPr>
              <w:t xml:space="preserve">          - </w:t>
            </w:r>
            <w:r>
              <w:rPr>
                <w:sz w:val="28"/>
                <w:szCs w:val="28"/>
              </w:rPr>
              <w:t xml:space="preserve">применять  </w:t>
            </w:r>
            <w:r w:rsidRPr="00295913">
              <w:rPr>
                <w:sz w:val="28"/>
                <w:szCs w:val="28"/>
              </w:rPr>
              <w:t xml:space="preserve">  на практике методы  и  возможности  теории моделирования систем.</w:t>
            </w:r>
          </w:p>
          <w:p w:rsidR="00A018FE" w:rsidRDefault="00A018FE" w:rsidP="00A018FE">
            <w:pPr>
              <w:tabs>
                <w:tab w:val="left" w:pos="708"/>
              </w:tabs>
              <w:ind w:left="567"/>
              <w:jc w:val="both"/>
              <w:rPr>
                <w:i/>
                <w:sz w:val="28"/>
                <w:szCs w:val="28"/>
                <w:lang w:eastAsia="ru-RU"/>
              </w:rPr>
            </w:pPr>
            <w:r>
              <w:rPr>
                <w:b/>
                <w:i/>
                <w:sz w:val="28"/>
                <w:szCs w:val="28"/>
                <w:lang w:eastAsia="ru-RU"/>
              </w:rPr>
              <w:t>ВЛАДЕТЬ</w:t>
            </w:r>
            <w:r>
              <w:rPr>
                <w:i/>
                <w:sz w:val="28"/>
                <w:szCs w:val="28"/>
                <w:lang w:eastAsia="ru-RU"/>
              </w:rPr>
              <w:t>:</w:t>
            </w:r>
          </w:p>
          <w:p w:rsidR="008E07DE" w:rsidRDefault="00A02970" w:rsidP="00A018FE">
            <w:pPr>
              <w:tabs>
                <w:tab w:val="num" w:pos="360"/>
              </w:tabs>
              <w:ind w:left="360" w:hanging="360"/>
              <w:jc w:val="both"/>
              <w:rPr>
                <w:sz w:val="28"/>
                <w:szCs w:val="28"/>
              </w:rPr>
            </w:pPr>
            <w:r>
              <w:rPr>
                <w:sz w:val="28"/>
                <w:szCs w:val="28"/>
              </w:rPr>
              <w:t xml:space="preserve">         </w:t>
            </w:r>
            <w:r w:rsidR="006967B5">
              <w:rPr>
                <w:sz w:val="28"/>
                <w:szCs w:val="28"/>
              </w:rPr>
              <w:t xml:space="preserve">- </w:t>
            </w:r>
            <w:r>
              <w:rPr>
                <w:sz w:val="28"/>
                <w:szCs w:val="28"/>
              </w:rPr>
              <w:t>языками имитационного</w:t>
            </w:r>
            <w:r w:rsidRPr="00295913">
              <w:rPr>
                <w:sz w:val="28"/>
                <w:szCs w:val="28"/>
              </w:rPr>
              <w:t xml:space="preserve"> моделирования систем.</w:t>
            </w:r>
          </w:p>
          <w:p w:rsidR="00AC6302" w:rsidRDefault="00AC6302" w:rsidP="00AC6302">
            <w:pPr>
              <w:ind w:firstLine="851"/>
              <w:jc w:val="both"/>
              <w:rPr>
                <w:sz w:val="28"/>
                <w:szCs w:val="28"/>
                <w:lang w:eastAsia="ru-RU"/>
              </w:rPr>
            </w:pPr>
            <w:r w:rsidRPr="00FC6877">
              <w:rPr>
                <w:sz w:val="28"/>
                <w:szCs w:val="28"/>
                <w:lang w:eastAsia="ru-RU"/>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A018FE" w:rsidRDefault="00A018FE" w:rsidP="00A018FE">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AC6302" w:rsidRDefault="00AC6302" w:rsidP="00A018FE">
            <w:pPr>
              <w:tabs>
                <w:tab w:val="left" w:pos="708"/>
              </w:tabs>
              <w:ind w:left="567"/>
              <w:jc w:val="both"/>
              <w:rPr>
                <w:sz w:val="28"/>
                <w:szCs w:val="28"/>
                <w:lang w:eastAsia="ru-RU"/>
              </w:rPr>
            </w:pPr>
            <w:r>
              <w:rPr>
                <w:sz w:val="28"/>
                <w:szCs w:val="28"/>
                <w:lang w:eastAsia="ru-RU"/>
              </w:rPr>
              <w:t>- 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аргументировано и ясно строить устную и посменную речь (ОК-1).</w:t>
            </w:r>
          </w:p>
          <w:p w:rsidR="001F5CA3" w:rsidRPr="007F1C0F" w:rsidRDefault="00A018FE" w:rsidP="001F5CA3">
            <w:pPr>
              <w:ind w:firstLine="567"/>
              <w:jc w:val="both"/>
              <w:rPr>
                <w:b/>
                <w:bCs/>
                <w:i/>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001F5CA3" w:rsidRPr="002C313D">
              <w:rPr>
                <w:b/>
                <w:bCs/>
                <w:sz w:val="28"/>
                <w:szCs w:val="28"/>
              </w:rPr>
              <w:t>общепрофессиональных</w:t>
            </w:r>
            <w:r w:rsidR="001F5CA3" w:rsidRPr="007F1C0F">
              <w:rPr>
                <w:b/>
                <w:bCs/>
                <w:i/>
                <w:sz w:val="28"/>
                <w:szCs w:val="28"/>
              </w:rPr>
              <w:t xml:space="preserve"> </w:t>
            </w:r>
            <w:r w:rsidR="002C313D" w:rsidRPr="00FF1AB5">
              <w:rPr>
                <w:b/>
                <w:sz w:val="28"/>
                <w:szCs w:val="28"/>
              </w:rPr>
              <w:t>компетенци</w:t>
            </w:r>
            <w:r w:rsidR="002C313D">
              <w:rPr>
                <w:b/>
                <w:sz w:val="28"/>
                <w:szCs w:val="28"/>
              </w:rPr>
              <w:t>й</w:t>
            </w:r>
            <w:r w:rsidR="002C313D" w:rsidRPr="007F1C0F">
              <w:rPr>
                <w:b/>
                <w:bCs/>
                <w:i/>
                <w:sz w:val="28"/>
                <w:szCs w:val="28"/>
              </w:rPr>
              <w:t xml:space="preserve"> </w:t>
            </w:r>
            <w:r w:rsidR="001F5CA3" w:rsidRPr="007F1C0F">
              <w:rPr>
                <w:b/>
                <w:bCs/>
                <w:i/>
                <w:sz w:val="28"/>
                <w:szCs w:val="28"/>
              </w:rPr>
              <w:t>(ОПК):</w:t>
            </w:r>
          </w:p>
          <w:p w:rsidR="00AC6302" w:rsidRDefault="001F5CA3" w:rsidP="00A018FE">
            <w:pPr>
              <w:tabs>
                <w:tab w:val="left" w:pos="708"/>
              </w:tabs>
              <w:ind w:left="567"/>
              <w:jc w:val="both"/>
              <w:rPr>
                <w:sz w:val="28"/>
                <w:szCs w:val="28"/>
                <w:lang w:eastAsia="ru-RU"/>
              </w:rPr>
            </w:pPr>
            <w:r w:rsidRPr="007F1C0F">
              <w:rPr>
                <w:sz w:val="28"/>
                <w:szCs w:val="28"/>
              </w:rPr>
              <w:t xml:space="preserve">- способностью осваивать методики использования программных </w:t>
            </w:r>
            <w:proofErr w:type="gramStart"/>
            <w:r w:rsidRPr="007F1C0F">
              <w:rPr>
                <w:sz w:val="28"/>
                <w:szCs w:val="28"/>
              </w:rPr>
              <w:t>средств  для</w:t>
            </w:r>
            <w:proofErr w:type="gramEnd"/>
            <w:r w:rsidRPr="007F1C0F">
              <w:rPr>
                <w:sz w:val="28"/>
                <w:szCs w:val="28"/>
              </w:rPr>
              <w:t xml:space="preserve"> решения практических задач (ОПК-2)</w:t>
            </w:r>
            <w:r w:rsidR="00A018FE">
              <w:rPr>
                <w:sz w:val="28"/>
                <w:szCs w:val="28"/>
              </w:rPr>
              <w:t>.</w:t>
            </w:r>
          </w:p>
          <w:p w:rsidR="00A018FE" w:rsidRDefault="00117AAE" w:rsidP="00A018FE">
            <w:pPr>
              <w:ind w:firstLine="851"/>
              <w:jc w:val="both"/>
              <w:rPr>
                <w:sz w:val="28"/>
                <w:szCs w:val="28"/>
              </w:rPr>
            </w:pPr>
            <w:r>
              <w:rPr>
                <w:sz w:val="28"/>
                <w:szCs w:val="28"/>
              </w:rPr>
              <w:lastRenderedPageBreak/>
              <w:t xml:space="preserve"> </w:t>
            </w:r>
            <w:r w:rsidR="00A018FE" w:rsidRPr="001E6889">
              <w:rPr>
                <w:sz w:val="28"/>
                <w:szCs w:val="28"/>
              </w:rPr>
              <w:t>Изучение дисциплины направлено на формирование следующих</w:t>
            </w:r>
            <w:r w:rsidR="00A018FE">
              <w:rPr>
                <w:sz w:val="28"/>
                <w:szCs w:val="28"/>
              </w:rPr>
              <w:t xml:space="preserve"> </w:t>
            </w:r>
            <w:r w:rsidR="00A018FE" w:rsidRPr="00FF1AB5">
              <w:rPr>
                <w:b/>
                <w:sz w:val="28"/>
                <w:szCs w:val="28"/>
              </w:rPr>
              <w:t>профессиональны</w:t>
            </w:r>
            <w:r w:rsidR="00A018FE">
              <w:rPr>
                <w:b/>
                <w:sz w:val="28"/>
                <w:szCs w:val="28"/>
              </w:rPr>
              <w:t>х</w:t>
            </w:r>
            <w:r w:rsidR="00A018FE" w:rsidRPr="00FF1AB5">
              <w:rPr>
                <w:b/>
                <w:sz w:val="28"/>
                <w:szCs w:val="28"/>
              </w:rPr>
              <w:t xml:space="preserve"> компетенци</w:t>
            </w:r>
            <w:r w:rsidR="00A018FE">
              <w:rPr>
                <w:b/>
                <w:sz w:val="28"/>
                <w:szCs w:val="28"/>
              </w:rPr>
              <w:t>й</w:t>
            </w:r>
            <w:r w:rsidR="00A018FE" w:rsidRPr="00FF1AB5">
              <w:rPr>
                <w:b/>
                <w:sz w:val="28"/>
                <w:szCs w:val="28"/>
              </w:rPr>
              <w:t xml:space="preserve"> (ПК)</w:t>
            </w:r>
            <w:r w:rsidR="00A018FE" w:rsidRPr="00A52159">
              <w:rPr>
                <w:sz w:val="28"/>
                <w:szCs w:val="28"/>
              </w:rPr>
              <w:t>,</w:t>
            </w:r>
            <w:r w:rsidR="00A018FE">
              <w:rPr>
                <w:sz w:val="28"/>
                <w:szCs w:val="28"/>
              </w:rPr>
              <w:t xml:space="preserve"> </w:t>
            </w:r>
            <w:r w:rsidR="00A018FE" w:rsidRPr="00F5743D">
              <w:rPr>
                <w:sz w:val="28"/>
                <w:szCs w:val="28"/>
              </w:rPr>
              <w:t>соответствующих видам профессиональной деятельности, на которые ориентирована программа бакалавриата:</w:t>
            </w:r>
          </w:p>
          <w:p w:rsidR="008336C8" w:rsidRPr="008336C8" w:rsidRDefault="008336C8" w:rsidP="00A018FE">
            <w:pPr>
              <w:ind w:firstLine="851"/>
              <w:jc w:val="both"/>
              <w:rPr>
                <w:i/>
                <w:sz w:val="28"/>
                <w:szCs w:val="28"/>
              </w:rPr>
            </w:pPr>
            <w:bookmarkStart w:id="1" w:name="bookmark11"/>
            <w:r w:rsidRPr="008336C8">
              <w:rPr>
                <w:i/>
                <w:sz w:val="28"/>
                <w:szCs w:val="28"/>
              </w:rPr>
              <w:t>проектно-конструкторская деятельность:</w:t>
            </w:r>
            <w:bookmarkEnd w:id="1"/>
          </w:p>
          <w:p w:rsidR="005F17FB" w:rsidRDefault="00852E90" w:rsidP="00A018FE">
            <w:pPr>
              <w:ind w:left="567"/>
              <w:jc w:val="both"/>
              <w:rPr>
                <w:sz w:val="28"/>
                <w:szCs w:val="28"/>
              </w:rPr>
            </w:pPr>
            <w:r>
              <w:rPr>
                <w:sz w:val="28"/>
                <w:szCs w:val="28"/>
              </w:rPr>
              <w:t xml:space="preserve">        </w:t>
            </w:r>
            <w:r w:rsidR="00212947">
              <w:rPr>
                <w:sz w:val="28"/>
                <w:szCs w:val="28"/>
              </w:rPr>
              <w:t xml:space="preserve">- способностью </w:t>
            </w:r>
            <w:r>
              <w:rPr>
                <w:sz w:val="28"/>
                <w:szCs w:val="28"/>
              </w:rPr>
              <w:t>производить моделирование процессов и систем (ПК-5</w:t>
            </w:r>
            <w:r w:rsidR="001F5CA3">
              <w:rPr>
                <w:sz w:val="28"/>
                <w:szCs w:val="28"/>
              </w:rPr>
              <w:t>);</w:t>
            </w:r>
          </w:p>
          <w:p w:rsidR="008336C8" w:rsidRPr="008336C8" w:rsidRDefault="008336C8" w:rsidP="00A018FE">
            <w:pPr>
              <w:ind w:left="567"/>
              <w:jc w:val="both"/>
              <w:rPr>
                <w:i/>
                <w:sz w:val="28"/>
                <w:szCs w:val="28"/>
              </w:rPr>
            </w:pPr>
            <w:bookmarkStart w:id="2" w:name="bookmark14"/>
            <w:r>
              <w:rPr>
                <w:i/>
                <w:sz w:val="28"/>
                <w:szCs w:val="28"/>
              </w:rPr>
              <w:t xml:space="preserve">   </w:t>
            </w:r>
            <w:r w:rsidRPr="008336C8">
              <w:rPr>
                <w:i/>
                <w:sz w:val="28"/>
                <w:szCs w:val="28"/>
              </w:rPr>
              <w:t>научно-исследовательская деятельность:</w:t>
            </w:r>
            <w:bookmarkEnd w:id="2"/>
          </w:p>
          <w:p w:rsidR="001F5CA3" w:rsidRDefault="001F5CA3" w:rsidP="00A018FE">
            <w:pPr>
              <w:ind w:left="567"/>
              <w:jc w:val="both"/>
              <w:rPr>
                <w:sz w:val="28"/>
                <w:szCs w:val="28"/>
              </w:rPr>
            </w:pPr>
            <w:r>
              <w:rPr>
                <w:sz w:val="28"/>
                <w:szCs w:val="28"/>
              </w:rPr>
              <w:t xml:space="preserve">       - способностью обосновать правильность выбранной модели, сопоставляя результаты экспериментальных данных и полученных решений (ПК-24).</w:t>
            </w:r>
          </w:p>
          <w:p w:rsidR="007F60B7" w:rsidRPr="00D2714B" w:rsidRDefault="007F60B7" w:rsidP="007F60B7">
            <w:pPr>
              <w:ind w:firstLine="709"/>
              <w:jc w:val="both"/>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212947" w:rsidRDefault="007F60B7" w:rsidP="007F60B7">
            <w:pPr>
              <w:ind w:firstLine="709"/>
              <w:jc w:val="both"/>
              <w:rPr>
                <w:b/>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904F5A" w:rsidRDefault="00904F5A" w:rsidP="00B81723">
            <w:pPr>
              <w:ind w:firstLine="567"/>
              <w:jc w:val="center"/>
              <w:rPr>
                <w:b/>
                <w:sz w:val="28"/>
                <w:szCs w:val="28"/>
              </w:rPr>
            </w:pPr>
          </w:p>
          <w:p w:rsidR="00B81723" w:rsidRPr="0039092B" w:rsidRDefault="00B81723" w:rsidP="00B81723">
            <w:pPr>
              <w:ind w:firstLine="567"/>
              <w:jc w:val="center"/>
              <w:rPr>
                <w:b/>
                <w:sz w:val="28"/>
                <w:szCs w:val="28"/>
              </w:rPr>
            </w:pPr>
            <w:r>
              <w:rPr>
                <w:b/>
                <w:sz w:val="28"/>
                <w:szCs w:val="28"/>
              </w:rPr>
              <w:t>3</w:t>
            </w:r>
            <w:r w:rsidRPr="001636CC">
              <w:rPr>
                <w:b/>
                <w:sz w:val="28"/>
                <w:szCs w:val="28"/>
              </w:rPr>
              <w:t xml:space="preserve">. </w:t>
            </w:r>
            <w:r w:rsidR="00EF77E9">
              <w:rPr>
                <w:b/>
                <w:sz w:val="28"/>
                <w:szCs w:val="28"/>
              </w:rPr>
              <w:t>Место дисциплины в структуре основной образовательной программы</w:t>
            </w:r>
          </w:p>
          <w:p w:rsidR="00B81723" w:rsidRPr="0039092B" w:rsidRDefault="00B81723" w:rsidP="00B81723">
            <w:pPr>
              <w:ind w:firstLine="567"/>
              <w:jc w:val="center"/>
              <w:rPr>
                <w:b/>
                <w:sz w:val="28"/>
                <w:szCs w:val="28"/>
              </w:rPr>
            </w:pPr>
          </w:p>
          <w:p w:rsidR="00B81723" w:rsidRDefault="00B81723" w:rsidP="00B81723">
            <w:pPr>
              <w:ind w:firstLine="567"/>
              <w:jc w:val="both"/>
              <w:rPr>
                <w:sz w:val="28"/>
                <w:szCs w:val="28"/>
              </w:rPr>
            </w:pPr>
            <w:r>
              <w:rPr>
                <w:sz w:val="28"/>
                <w:szCs w:val="28"/>
              </w:rPr>
              <w:t>Дисциплина «</w:t>
            </w:r>
            <w:r w:rsidR="00852E90">
              <w:rPr>
                <w:sz w:val="28"/>
                <w:szCs w:val="28"/>
              </w:rPr>
              <w:t>Моделирование систем</w:t>
            </w:r>
            <w:r>
              <w:rPr>
                <w:sz w:val="28"/>
                <w:szCs w:val="28"/>
              </w:rPr>
              <w:t xml:space="preserve">» </w:t>
            </w:r>
            <w:r w:rsidR="007F60B7">
              <w:rPr>
                <w:bCs/>
                <w:sz w:val="28"/>
                <w:szCs w:val="28"/>
              </w:rPr>
              <w:t>(Б</w:t>
            </w:r>
            <w:proofErr w:type="gramStart"/>
            <w:r w:rsidR="007F60B7">
              <w:rPr>
                <w:bCs/>
                <w:sz w:val="28"/>
                <w:szCs w:val="28"/>
              </w:rPr>
              <w:t>1.В.ОД</w:t>
            </w:r>
            <w:proofErr w:type="gramEnd"/>
            <w:r w:rsidR="007F60B7">
              <w:rPr>
                <w:bCs/>
                <w:sz w:val="28"/>
                <w:szCs w:val="28"/>
              </w:rPr>
              <w:t xml:space="preserve">.14) </w:t>
            </w:r>
            <w:r w:rsidR="00A018FE">
              <w:rPr>
                <w:sz w:val="28"/>
                <w:szCs w:val="28"/>
              </w:rPr>
              <w:t xml:space="preserve">относится к </w:t>
            </w:r>
            <w:r w:rsidR="007F6B46">
              <w:rPr>
                <w:bCs/>
                <w:sz w:val="28"/>
                <w:szCs w:val="28"/>
              </w:rPr>
              <w:t>вариативн</w:t>
            </w:r>
            <w:r w:rsidR="00A018FE">
              <w:rPr>
                <w:bCs/>
                <w:sz w:val="28"/>
                <w:szCs w:val="28"/>
              </w:rPr>
              <w:t>ой</w:t>
            </w:r>
            <w:r w:rsidR="007F6B46">
              <w:rPr>
                <w:bCs/>
                <w:sz w:val="28"/>
                <w:szCs w:val="28"/>
              </w:rPr>
              <w:t xml:space="preserve"> част</w:t>
            </w:r>
            <w:r w:rsidR="00A018FE">
              <w:rPr>
                <w:bCs/>
                <w:sz w:val="28"/>
                <w:szCs w:val="28"/>
              </w:rPr>
              <w:t>и</w:t>
            </w:r>
            <w:r w:rsidR="007F6B46">
              <w:rPr>
                <w:bCs/>
                <w:sz w:val="28"/>
                <w:szCs w:val="28"/>
              </w:rPr>
              <w:t xml:space="preserve"> </w:t>
            </w:r>
            <w:r>
              <w:rPr>
                <w:bCs/>
                <w:sz w:val="28"/>
                <w:szCs w:val="28"/>
              </w:rPr>
              <w:t>и</w:t>
            </w:r>
            <w:r>
              <w:rPr>
                <w:sz w:val="28"/>
                <w:szCs w:val="28"/>
              </w:rPr>
              <w:t xml:space="preserve"> является обязательной дисциплиной</w:t>
            </w:r>
            <w:r w:rsidR="00A018FE">
              <w:rPr>
                <w:sz w:val="28"/>
                <w:szCs w:val="28"/>
              </w:rPr>
              <w:t xml:space="preserve"> обучающегося</w:t>
            </w:r>
            <w:r>
              <w:rPr>
                <w:sz w:val="28"/>
                <w:szCs w:val="28"/>
              </w:rPr>
              <w:t>.</w:t>
            </w:r>
          </w:p>
          <w:p w:rsidR="00B81723" w:rsidRPr="00B81723" w:rsidRDefault="00B81723" w:rsidP="001740DA">
            <w:pPr>
              <w:pStyle w:val="a4"/>
              <w:jc w:val="left"/>
              <w:rPr>
                <w:bCs/>
                <w:szCs w:val="28"/>
              </w:rPr>
            </w:pPr>
          </w:p>
        </w:tc>
        <w:tc>
          <w:tcPr>
            <w:tcW w:w="4679" w:type="dxa"/>
          </w:tcPr>
          <w:p w:rsidR="006F431C" w:rsidRDefault="006F431C">
            <w:pPr>
              <w:jc w:val="both"/>
            </w:pPr>
          </w:p>
          <w:p w:rsidR="006F431C" w:rsidRDefault="006F431C">
            <w:pPr>
              <w:spacing w:line="276" w:lineRule="auto"/>
              <w:jc w:val="both"/>
            </w:pPr>
          </w:p>
        </w:tc>
        <w:tc>
          <w:tcPr>
            <w:tcW w:w="4594" w:type="dxa"/>
          </w:tcPr>
          <w:p w:rsidR="006F431C" w:rsidRDefault="006F431C">
            <w:pPr>
              <w:ind w:right="540"/>
              <w:jc w:val="both"/>
            </w:pPr>
          </w:p>
          <w:p w:rsidR="006F431C" w:rsidRDefault="006F431C">
            <w:pPr>
              <w:spacing w:line="276" w:lineRule="auto"/>
              <w:ind w:left="741" w:right="540" w:hanging="741"/>
              <w:jc w:val="both"/>
            </w:pPr>
          </w:p>
        </w:tc>
      </w:tr>
    </w:tbl>
    <w:p w:rsidR="00EB064F" w:rsidRPr="00EB064F" w:rsidRDefault="00EB064F" w:rsidP="00EB064F">
      <w:pPr>
        <w:tabs>
          <w:tab w:val="left" w:pos="708"/>
        </w:tabs>
        <w:ind w:left="567"/>
        <w:jc w:val="center"/>
        <w:rPr>
          <w:b/>
          <w:sz w:val="28"/>
          <w:szCs w:val="28"/>
          <w:lang w:eastAsia="ru-RU"/>
        </w:rPr>
      </w:pPr>
      <w:r w:rsidRPr="00EB064F">
        <w:rPr>
          <w:b/>
          <w:sz w:val="28"/>
          <w:szCs w:val="28"/>
          <w:lang w:eastAsia="ru-RU"/>
        </w:rPr>
        <w:t>4. Объем дисциплины и виды учебной работы</w:t>
      </w:r>
    </w:p>
    <w:p w:rsidR="00DC4C29" w:rsidRPr="002869DF" w:rsidRDefault="00DC4C29" w:rsidP="00DC4C29">
      <w:pPr>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797"/>
        <w:gridCol w:w="1134"/>
        <w:gridCol w:w="1825"/>
      </w:tblGrid>
      <w:tr w:rsidR="008336C8" w:rsidRPr="00A018FE" w:rsidTr="005578BB">
        <w:trPr>
          <w:trHeight w:val="291"/>
          <w:jc w:val="center"/>
        </w:trPr>
        <w:tc>
          <w:tcPr>
            <w:tcW w:w="5797" w:type="dxa"/>
            <w:vMerge w:val="restart"/>
            <w:tcBorders>
              <w:top w:val="single" w:sz="4" w:space="0" w:color="000000"/>
              <w:left w:val="single" w:sz="4" w:space="0" w:color="000000"/>
              <w:right w:val="single" w:sz="4" w:space="0" w:color="000000"/>
            </w:tcBorders>
            <w:vAlign w:val="center"/>
            <w:hideMark/>
          </w:tcPr>
          <w:p w:rsidR="008336C8" w:rsidRPr="00A018FE" w:rsidRDefault="008336C8">
            <w:pPr>
              <w:keepNext/>
              <w:jc w:val="center"/>
              <w:outlineLvl w:val="2"/>
              <w:rPr>
                <w:rFonts w:eastAsia="Arial Unicode MS"/>
                <w:b/>
                <w:bCs/>
                <w:sz w:val="28"/>
                <w:szCs w:val="28"/>
              </w:rPr>
            </w:pPr>
            <w:r w:rsidRPr="00A018FE">
              <w:rPr>
                <w:b/>
                <w:bCs/>
                <w:sz w:val="28"/>
                <w:szCs w:val="28"/>
              </w:rPr>
              <w:t>Вид учебной работы</w:t>
            </w:r>
          </w:p>
        </w:tc>
        <w:tc>
          <w:tcPr>
            <w:tcW w:w="1134" w:type="dxa"/>
            <w:vMerge w:val="restart"/>
            <w:tcBorders>
              <w:top w:val="single" w:sz="4" w:space="0" w:color="000000"/>
              <w:left w:val="single" w:sz="4" w:space="0" w:color="000000"/>
              <w:right w:val="single" w:sz="4" w:space="0" w:color="000000"/>
            </w:tcBorders>
          </w:tcPr>
          <w:p w:rsidR="008336C8" w:rsidRPr="00A018FE" w:rsidRDefault="008336C8">
            <w:pPr>
              <w:jc w:val="center"/>
              <w:rPr>
                <w:b/>
                <w:sz w:val="28"/>
                <w:szCs w:val="28"/>
              </w:rPr>
            </w:pPr>
            <w:r w:rsidRPr="00A018FE">
              <w:rPr>
                <w:b/>
                <w:sz w:val="28"/>
                <w:szCs w:val="28"/>
              </w:rPr>
              <w:t>Всего часов</w:t>
            </w:r>
          </w:p>
        </w:tc>
        <w:tc>
          <w:tcPr>
            <w:tcW w:w="1825" w:type="dxa"/>
            <w:tcBorders>
              <w:top w:val="single" w:sz="4" w:space="0" w:color="000000"/>
              <w:left w:val="single" w:sz="4" w:space="0" w:color="000000"/>
              <w:bottom w:val="single" w:sz="4" w:space="0" w:color="auto"/>
              <w:right w:val="single" w:sz="4" w:space="0" w:color="000000"/>
            </w:tcBorders>
            <w:vAlign w:val="center"/>
            <w:hideMark/>
          </w:tcPr>
          <w:p w:rsidR="008336C8" w:rsidRPr="00A018FE" w:rsidRDefault="008336C8">
            <w:pPr>
              <w:jc w:val="center"/>
              <w:rPr>
                <w:b/>
                <w:sz w:val="28"/>
                <w:szCs w:val="28"/>
              </w:rPr>
            </w:pPr>
            <w:r w:rsidRPr="00A018FE">
              <w:rPr>
                <w:b/>
                <w:sz w:val="28"/>
                <w:szCs w:val="28"/>
              </w:rPr>
              <w:t>семестр</w:t>
            </w:r>
          </w:p>
        </w:tc>
      </w:tr>
      <w:tr w:rsidR="008336C8" w:rsidRPr="00A018FE" w:rsidTr="00F13252">
        <w:trPr>
          <w:trHeight w:val="288"/>
          <w:jc w:val="center"/>
        </w:trPr>
        <w:tc>
          <w:tcPr>
            <w:tcW w:w="5797" w:type="dxa"/>
            <w:vMerge/>
            <w:tcBorders>
              <w:left w:val="single" w:sz="4" w:space="0" w:color="000000"/>
              <w:bottom w:val="single" w:sz="4" w:space="0" w:color="000000"/>
              <w:right w:val="single" w:sz="4" w:space="0" w:color="000000"/>
            </w:tcBorders>
            <w:vAlign w:val="center"/>
            <w:hideMark/>
          </w:tcPr>
          <w:p w:rsidR="008336C8" w:rsidRPr="00A018FE" w:rsidRDefault="008336C8">
            <w:pPr>
              <w:keepNext/>
              <w:jc w:val="center"/>
              <w:outlineLvl w:val="2"/>
              <w:rPr>
                <w:b/>
                <w:bCs/>
                <w:sz w:val="28"/>
                <w:szCs w:val="28"/>
              </w:rPr>
            </w:pPr>
          </w:p>
        </w:tc>
        <w:tc>
          <w:tcPr>
            <w:tcW w:w="1134" w:type="dxa"/>
            <w:vMerge/>
            <w:tcBorders>
              <w:left w:val="single" w:sz="4" w:space="0" w:color="000000"/>
              <w:bottom w:val="single" w:sz="4" w:space="0" w:color="000000"/>
              <w:right w:val="single" w:sz="4" w:space="0" w:color="000000"/>
            </w:tcBorders>
          </w:tcPr>
          <w:p w:rsidR="008336C8" w:rsidRPr="00A018FE" w:rsidRDefault="008336C8">
            <w:pPr>
              <w:jc w:val="center"/>
              <w:rPr>
                <w:sz w:val="28"/>
                <w:szCs w:val="28"/>
              </w:rPr>
            </w:pPr>
          </w:p>
        </w:tc>
        <w:tc>
          <w:tcPr>
            <w:tcW w:w="1825" w:type="dxa"/>
            <w:tcBorders>
              <w:top w:val="single" w:sz="4" w:space="0" w:color="auto"/>
              <w:left w:val="single" w:sz="4" w:space="0" w:color="000000"/>
              <w:bottom w:val="single" w:sz="4" w:space="0" w:color="000000"/>
              <w:right w:val="single" w:sz="4" w:space="0" w:color="000000"/>
            </w:tcBorders>
            <w:vAlign w:val="center"/>
            <w:hideMark/>
          </w:tcPr>
          <w:p w:rsidR="008336C8" w:rsidRPr="00A018FE" w:rsidRDefault="008336C8">
            <w:pPr>
              <w:jc w:val="center"/>
              <w:rPr>
                <w:sz w:val="28"/>
                <w:szCs w:val="28"/>
              </w:rPr>
            </w:pPr>
            <w:r w:rsidRPr="00A018FE">
              <w:rPr>
                <w:sz w:val="28"/>
                <w:szCs w:val="28"/>
              </w:rPr>
              <w:t>5</w:t>
            </w:r>
          </w:p>
        </w:tc>
      </w:tr>
      <w:tr w:rsidR="00A018FE" w:rsidRPr="00A018FE" w:rsidTr="00F13252">
        <w:trPr>
          <w:trHeight w:val="1383"/>
          <w:jc w:val="center"/>
        </w:trPr>
        <w:tc>
          <w:tcPr>
            <w:tcW w:w="5797" w:type="dxa"/>
            <w:tcBorders>
              <w:top w:val="single" w:sz="4" w:space="0" w:color="000000"/>
              <w:left w:val="single" w:sz="4" w:space="0" w:color="000000"/>
              <w:right w:val="single" w:sz="4" w:space="0" w:color="000000"/>
            </w:tcBorders>
            <w:vAlign w:val="center"/>
            <w:hideMark/>
          </w:tcPr>
          <w:p w:rsidR="00A018FE" w:rsidRPr="00A018FE" w:rsidRDefault="00A018FE" w:rsidP="00F13252">
            <w:pPr>
              <w:rPr>
                <w:bCs/>
                <w:sz w:val="28"/>
                <w:szCs w:val="28"/>
              </w:rPr>
            </w:pPr>
            <w:r w:rsidRPr="00A018FE">
              <w:rPr>
                <w:bCs/>
                <w:sz w:val="28"/>
                <w:szCs w:val="28"/>
              </w:rPr>
              <w:t>Контактная работа (по видам учебных занятий)</w:t>
            </w:r>
          </w:p>
          <w:p w:rsidR="00A018FE" w:rsidRPr="00A018FE" w:rsidRDefault="00904F5A" w:rsidP="00F13252">
            <w:pPr>
              <w:rPr>
                <w:sz w:val="28"/>
                <w:szCs w:val="28"/>
              </w:rPr>
            </w:pPr>
            <w:r>
              <w:rPr>
                <w:sz w:val="28"/>
                <w:szCs w:val="28"/>
              </w:rPr>
              <w:t>-</w:t>
            </w:r>
            <w:r w:rsidR="00A018FE" w:rsidRPr="00A018FE">
              <w:rPr>
                <w:sz w:val="28"/>
                <w:szCs w:val="28"/>
              </w:rPr>
              <w:t xml:space="preserve">  </w:t>
            </w:r>
            <w:r>
              <w:rPr>
                <w:sz w:val="28"/>
                <w:szCs w:val="28"/>
              </w:rPr>
              <w:t>л</w:t>
            </w:r>
            <w:r w:rsidR="00A018FE" w:rsidRPr="00A018FE">
              <w:rPr>
                <w:sz w:val="28"/>
                <w:szCs w:val="28"/>
              </w:rPr>
              <w:t>екции (Л)</w:t>
            </w:r>
          </w:p>
          <w:p w:rsidR="00A018FE" w:rsidRPr="00A018FE" w:rsidRDefault="00904F5A" w:rsidP="00F13252">
            <w:pPr>
              <w:rPr>
                <w:bCs/>
                <w:sz w:val="28"/>
                <w:szCs w:val="28"/>
              </w:rPr>
            </w:pPr>
            <w:r>
              <w:rPr>
                <w:sz w:val="28"/>
                <w:szCs w:val="28"/>
              </w:rPr>
              <w:t>-</w:t>
            </w:r>
            <w:r w:rsidR="00A018FE" w:rsidRPr="00A018FE">
              <w:rPr>
                <w:sz w:val="28"/>
                <w:szCs w:val="28"/>
              </w:rPr>
              <w:t xml:space="preserve"> </w:t>
            </w:r>
            <w:r>
              <w:rPr>
                <w:sz w:val="28"/>
                <w:szCs w:val="28"/>
              </w:rPr>
              <w:t xml:space="preserve"> л</w:t>
            </w:r>
            <w:r w:rsidR="00A018FE" w:rsidRPr="00A018FE">
              <w:rPr>
                <w:sz w:val="28"/>
                <w:szCs w:val="28"/>
              </w:rPr>
              <w:t>абораторные работы</w:t>
            </w:r>
            <w:r>
              <w:rPr>
                <w:sz w:val="28"/>
                <w:szCs w:val="28"/>
              </w:rPr>
              <w:t xml:space="preserve"> (ЛР)</w:t>
            </w:r>
          </w:p>
        </w:tc>
        <w:tc>
          <w:tcPr>
            <w:tcW w:w="1134" w:type="dxa"/>
            <w:tcBorders>
              <w:top w:val="single" w:sz="4" w:space="0" w:color="000000"/>
              <w:left w:val="single" w:sz="4" w:space="0" w:color="000000"/>
              <w:right w:val="single" w:sz="4" w:space="0" w:color="000000"/>
            </w:tcBorders>
            <w:vAlign w:val="center"/>
          </w:tcPr>
          <w:p w:rsidR="00A018FE" w:rsidRPr="00F13252" w:rsidRDefault="00F13252" w:rsidP="005578BB">
            <w:pPr>
              <w:jc w:val="center"/>
              <w:rPr>
                <w:bCs/>
                <w:sz w:val="28"/>
                <w:szCs w:val="28"/>
                <w:lang w:val="en-US"/>
              </w:rPr>
            </w:pPr>
            <w:r>
              <w:rPr>
                <w:bCs/>
                <w:sz w:val="28"/>
                <w:szCs w:val="28"/>
                <w:lang w:val="en-US"/>
              </w:rPr>
              <w:t>64</w:t>
            </w:r>
          </w:p>
          <w:p w:rsidR="00A018FE" w:rsidRPr="00A018FE" w:rsidRDefault="00A018FE" w:rsidP="005578BB">
            <w:pPr>
              <w:jc w:val="center"/>
              <w:rPr>
                <w:sz w:val="28"/>
                <w:szCs w:val="28"/>
              </w:rPr>
            </w:pPr>
          </w:p>
          <w:p w:rsidR="00A018FE" w:rsidRPr="00F13252" w:rsidRDefault="00A018FE" w:rsidP="005578BB">
            <w:pPr>
              <w:jc w:val="center"/>
              <w:rPr>
                <w:sz w:val="28"/>
                <w:szCs w:val="28"/>
                <w:lang w:val="en-US"/>
              </w:rPr>
            </w:pPr>
            <w:r w:rsidRPr="00A018FE">
              <w:rPr>
                <w:sz w:val="28"/>
                <w:szCs w:val="28"/>
              </w:rPr>
              <w:t>3</w:t>
            </w:r>
            <w:r w:rsidR="00F13252">
              <w:rPr>
                <w:sz w:val="28"/>
                <w:szCs w:val="28"/>
                <w:lang w:val="en-US"/>
              </w:rPr>
              <w:t>2</w:t>
            </w:r>
          </w:p>
          <w:p w:rsidR="00A018FE" w:rsidRPr="00F13252" w:rsidRDefault="00A018FE" w:rsidP="00F13252">
            <w:pPr>
              <w:jc w:val="center"/>
              <w:rPr>
                <w:bCs/>
                <w:sz w:val="28"/>
                <w:szCs w:val="28"/>
                <w:lang w:val="en-US"/>
              </w:rPr>
            </w:pPr>
            <w:r w:rsidRPr="00A018FE">
              <w:rPr>
                <w:sz w:val="28"/>
                <w:szCs w:val="28"/>
              </w:rPr>
              <w:t>3</w:t>
            </w:r>
            <w:r w:rsidR="00F13252">
              <w:rPr>
                <w:sz w:val="28"/>
                <w:szCs w:val="28"/>
                <w:lang w:val="en-US"/>
              </w:rPr>
              <w:t>2</w:t>
            </w:r>
          </w:p>
        </w:tc>
        <w:tc>
          <w:tcPr>
            <w:tcW w:w="1825" w:type="dxa"/>
            <w:tcBorders>
              <w:top w:val="single" w:sz="4" w:space="0" w:color="000000"/>
              <w:left w:val="single" w:sz="4" w:space="0" w:color="000000"/>
              <w:right w:val="single" w:sz="4" w:space="0" w:color="000000"/>
            </w:tcBorders>
            <w:vAlign w:val="center"/>
            <w:hideMark/>
          </w:tcPr>
          <w:p w:rsidR="00A018FE" w:rsidRPr="00F13252" w:rsidRDefault="00F13252" w:rsidP="005578BB">
            <w:pPr>
              <w:jc w:val="center"/>
              <w:rPr>
                <w:bCs/>
                <w:sz w:val="28"/>
                <w:szCs w:val="28"/>
                <w:lang w:val="en-US"/>
              </w:rPr>
            </w:pPr>
            <w:r>
              <w:rPr>
                <w:bCs/>
                <w:sz w:val="28"/>
                <w:szCs w:val="28"/>
                <w:lang w:val="en-US"/>
              </w:rPr>
              <w:t>64</w:t>
            </w:r>
          </w:p>
          <w:p w:rsidR="00A018FE" w:rsidRPr="00A018FE" w:rsidRDefault="00A018FE" w:rsidP="005578BB">
            <w:pPr>
              <w:jc w:val="center"/>
              <w:rPr>
                <w:bCs/>
                <w:sz w:val="28"/>
                <w:szCs w:val="28"/>
              </w:rPr>
            </w:pPr>
          </w:p>
          <w:p w:rsidR="00A018FE" w:rsidRPr="00F13252" w:rsidRDefault="00A018FE" w:rsidP="005578BB">
            <w:pPr>
              <w:jc w:val="center"/>
              <w:rPr>
                <w:sz w:val="28"/>
                <w:szCs w:val="28"/>
                <w:lang w:val="en-US"/>
              </w:rPr>
            </w:pPr>
            <w:r w:rsidRPr="00A018FE">
              <w:rPr>
                <w:sz w:val="28"/>
                <w:szCs w:val="28"/>
              </w:rPr>
              <w:t>3</w:t>
            </w:r>
            <w:r w:rsidR="00F13252">
              <w:rPr>
                <w:sz w:val="28"/>
                <w:szCs w:val="28"/>
                <w:lang w:val="en-US"/>
              </w:rPr>
              <w:t>2</w:t>
            </w:r>
          </w:p>
          <w:p w:rsidR="00A018FE" w:rsidRPr="00F13252" w:rsidRDefault="00A018FE" w:rsidP="00F13252">
            <w:pPr>
              <w:jc w:val="center"/>
              <w:rPr>
                <w:bCs/>
                <w:sz w:val="28"/>
                <w:szCs w:val="28"/>
                <w:lang w:val="en-US"/>
              </w:rPr>
            </w:pPr>
            <w:r w:rsidRPr="00A018FE">
              <w:rPr>
                <w:sz w:val="28"/>
                <w:szCs w:val="28"/>
              </w:rPr>
              <w:t>3</w:t>
            </w:r>
            <w:r w:rsidR="00F13252">
              <w:rPr>
                <w:sz w:val="28"/>
                <w:szCs w:val="28"/>
                <w:lang w:val="en-US"/>
              </w:rPr>
              <w:t>2</w:t>
            </w:r>
          </w:p>
        </w:tc>
      </w:tr>
      <w:tr w:rsidR="00F13252" w:rsidRPr="00A018FE" w:rsidTr="00F13252">
        <w:trPr>
          <w:trHeight w:val="411"/>
          <w:jc w:val="center"/>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F13252" w:rsidRPr="00A018FE" w:rsidRDefault="00F13252">
            <w:pPr>
              <w:rPr>
                <w:bCs/>
                <w:sz w:val="28"/>
                <w:szCs w:val="28"/>
              </w:rPr>
            </w:pPr>
            <w:r w:rsidRPr="00A018FE">
              <w:rPr>
                <w:bCs/>
                <w:sz w:val="28"/>
                <w:szCs w:val="28"/>
              </w:rPr>
              <w:t>Самостоятельная работа  (СРС)</w:t>
            </w:r>
          </w:p>
        </w:tc>
        <w:tc>
          <w:tcPr>
            <w:tcW w:w="1134" w:type="dxa"/>
            <w:tcBorders>
              <w:top w:val="single" w:sz="4" w:space="0" w:color="000000"/>
              <w:left w:val="single" w:sz="4" w:space="0" w:color="000000"/>
              <w:bottom w:val="single" w:sz="4" w:space="0" w:color="000000"/>
              <w:right w:val="single" w:sz="4" w:space="0" w:color="000000"/>
            </w:tcBorders>
            <w:vAlign w:val="center"/>
          </w:tcPr>
          <w:p w:rsidR="00F13252" w:rsidRPr="00F13252" w:rsidRDefault="00F13252" w:rsidP="00F13252">
            <w:pPr>
              <w:jc w:val="center"/>
              <w:rPr>
                <w:bCs/>
                <w:sz w:val="28"/>
                <w:szCs w:val="28"/>
                <w:lang w:val="en-US"/>
              </w:rPr>
            </w:pPr>
            <w:r w:rsidRPr="00A018FE">
              <w:rPr>
                <w:bCs/>
                <w:sz w:val="28"/>
                <w:szCs w:val="28"/>
              </w:rPr>
              <w:t>4</w:t>
            </w:r>
            <w:r>
              <w:rPr>
                <w:bCs/>
                <w:sz w:val="28"/>
                <w:szCs w:val="28"/>
                <w:lang w:val="en-US"/>
              </w:rPr>
              <w:t>4</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F13252" w:rsidRPr="00F13252" w:rsidRDefault="00F13252" w:rsidP="00F13252">
            <w:pPr>
              <w:jc w:val="center"/>
              <w:rPr>
                <w:bCs/>
                <w:sz w:val="28"/>
                <w:szCs w:val="28"/>
                <w:lang w:val="en-US"/>
              </w:rPr>
            </w:pPr>
            <w:r w:rsidRPr="00A018FE">
              <w:rPr>
                <w:bCs/>
                <w:sz w:val="28"/>
                <w:szCs w:val="28"/>
              </w:rPr>
              <w:t>4</w:t>
            </w:r>
            <w:r>
              <w:rPr>
                <w:bCs/>
                <w:sz w:val="28"/>
                <w:szCs w:val="28"/>
                <w:lang w:val="en-US"/>
              </w:rPr>
              <w:t>4</w:t>
            </w:r>
          </w:p>
        </w:tc>
      </w:tr>
      <w:tr w:rsidR="00F13252" w:rsidRPr="00A018FE" w:rsidTr="00F13252">
        <w:trPr>
          <w:trHeight w:val="418"/>
          <w:jc w:val="center"/>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F13252" w:rsidRPr="00A018FE" w:rsidRDefault="00F13252">
            <w:pPr>
              <w:rPr>
                <w:bCs/>
                <w:sz w:val="28"/>
                <w:szCs w:val="28"/>
              </w:rPr>
            </w:pPr>
            <w:r w:rsidRPr="00A018FE">
              <w:rPr>
                <w:bCs/>
                <w:sz w:val="28"/>
                <w:szCs w:val="28"/>
              </w:rPr>
              <w:t xml:space="preserve">Контроль </w:t>
            </w:r>
          </w:p>
        </w:tc>
        <w:tc>
          <w:tcPr>
            <w:tcW w:w="1134" w:type="dxa"/>
            <w:tcBorders>
              <w:top w:val="single" w:sz="4" w:space="0" w:color="000000"/>
              <w:left w:val="single" w:sz="4" w:space="0" w:color="000000"/>
              <w:bottom w:val="single" w:sz="4" w:space="0" w:color="000000"/>
              <w:right w:val="single" w:sz="4" w:space="0" w:color="000000"/>
            </w:tcBorders>
            <w:vAlign w:val="center"/>
          </w:tcPr>
          <w:p w:rsidR="00F13252" w:rsidRPr="00F13252" w:rsidRDefault="00F13252" w:rsidP="00904F5A">
            <w:pPr>
              <w:jc w:val="center"/>
              <w:rPr>
                <w:bCs/>
                <w:sz w:val="28"/>
                <w:szCs w:val="28"/>
                <w:lang w:val="en-US"/>
              </w:rPr>
            </w:pPr>
            <w:r>
              <w:rPr>
                <w:bCs/>
                <w:sz w:val="28"/>
                <w:szCs w:val="28"/>
                <w:lang w:val="en-US"/>
              </w:rPr>
              <w:t>36</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F13252" w:rsidRPr="00F13252" w:rsidRDefault="00F13252">
            <w:pPr>
              <w:jc w:val="center"/>
              <w:rPr>
                <w:bCs/>
                <w:sz w:val="28"/>
                <w:szCs w:val="28"/>
                <w:lang w:val="en-US"/>
              </w:rPr>
            </w:pPr>
            <w:r>
              <w:rPr>
                <w:bCs/>
                <w:sz w:val="28"/>
                <w:szCs w:val="28"/>
                <w:lang w:val="en-US"/>
              </w:rPr>
              <w:t>36</w:t>
            </w:r>
          </w:p>
        </w:tc>
      </w:tr>
      <w:tr w:rsidR="00F13252" w:rsidRPr="00A018FE" w:rsidTr="00F13252">
        <w:trPr>
          <w:trHeight w:val="423"/>
          <w:jc w:val="center"/>
        </w:trPr>
        <w:tc>
          <w:tcPr>
            <w:tcW w:w="5797" w:type="dxa"/>
            <w:tcBorders>
              <w:top w:val="single" w:sz="4" w:space="0" w:color="auto"/>
              <w:left w:val="single" w:sz="4" w:space="0" w:color="000000"/>
              <w:bottom w:val="single" w:sz="4" w:space="0" w:color="auto"/>
              <w:right w:val="single" w:sz="4" w:space="0" w:color="000000"/>
            </w:tcBorders>
            <w:vAlign w:val="center"/>
            <w:hideMark/>
          </w:tcPr>
          <w:p w:rsidR="00F13252" w:rsidRPr="00A018FE" w:rsidRDefault="00F13252" w:rsidP="00F13252">
            <w:pPr>
              <w:rPr>
                <w:bCs/>
                <w:sz w:val="28"/>
                <w:szCs w:val="28"/>
              </w:rPr>
            </w:pPr>
            <w:r w:rsidRPr="00A018FE">
              <w:rPr>
                <w:bCs/>
                <w:sz w:val="28"/>
                <w:szCs w:val="28"/>
              </w:rPr>
              <w:t xml:space="preserve">Форма  контроля знаний      </w:t>
            </w:r>
          </w:p>
        </w:tc>
        <w:tc>
          <w:tcPr>
            <w:tcW w:w="1134" w:type="dxa"/>
            <w:tcBorders>
              <w:top w:val="single" w:sz="4" w:space="0" w:color="auto"/>
              <w:left w:val="single" w:sz="4" w:space="0" w:color="000000"/>
              <w:bottom w:val="single" w:sz="4" w:space="0" w:color="auto"/>
              <w:right w:val="single" w:sz="4" w:space="0" w:color="000000"/>
            </w:tcBorders>
            <w:vAlign w:val="center"/>
          </w:tcPr>
          <w:p w:rsidR="00F13252" w:rsidRPr="00A018FE" w:rsidRDefault="00F13252" w:rsidP="00F13252">
            <w:pPr>
              <w:jc w:val="center"/>
              <w:rPr>
                <w:bCs/>
                <w:sz w:val="28"/>
                <w:szCs w:val="28"/>
              </w:rPr>
            </w:pPr>
          </w:p>
        </w:tc>
        <w:tc>
          <w:tcPr>
            <w:tcW w:w="1825" w:type="dxa"/>
            <w:tcBorders>
              <w:top w:val="single" w:sz="4" w:space="0" w:color="auto"/>
              <w:left w:val="single" w:sz="4" w:space="0" w:color="000000"/>
              <w:bottom w:val="single" w:sz="4" w:space="0" w:color="auto"/>
              <w:right w:val="single" w:sz="4" w:space="0" w:color="000000"/>
            </w:tcBorders>
            <w:vAlign w:val="center"/>
            <w:hideMark/>
          </w:tcPr>
          <w:p w:rsidR="00F13252" w:rsidRPr="00A018FE" w:rsidRDefault="00F13252" w:rsidP="00212947">
            <w:pPr>
              <w:jc w:val="center"/>
              <w:rPr>
                <w:bCs/>
                <w:sz w:val="28"/>
                <w:szCs w:val="28"/>
              </w:rPr>
            </w:pPr>
            <w:r w:rsidRPr="00A018FE">
              <w:rPr>
                <w:bCs/>
                <w:sz w:val="28"/>
                <w:szCs w:val="28"/>
              </w:rPr>
              <w:t>Экзамен</w:t>
            </w:r>
            <w:r>
              <w:rPr>
                <w:bCs/>
                <w:sz w:val="28"/>
                <w:szCs w:val="28"/>
              </w:rPr>
              <w:t>, КР</w:t>
            </w:r>
            <w:r w:rsidRPr="00A018FE">
              <w:rPr>
                <w:bCs/>
                <w:sz w:val="28"/>
                <w:szCs w:val="28"/>
              </w:rPr>
              <w:t xml:space="preserve">                           </w:t>
            </w:r>
          </w:p>
        </w:tc>
      </w:tr>
      <w:tr w:rsidR="00F13252" w:rsidRPr="00A018FE" w:rsidTr="00F13252">
        <w:trPr>
          <w:trHeight w:val="415"/>
          <w:jc w:val="center"/>
        </w:trPr>
        <w:tc>
          <w:tcPr>
            <w:tcW w:w="5797" w:type="dxa"/>
            <w:tcBorders>
              <w:top w:val="single" w:sz="4" w:space="0" w:color="auto"/>
              <w:left w:val="single" w:sz="4" w:space="0" w:color="000000"/>
              <w:bottom w:val="single" w:sz="4" w:space="0" w:color="auto"/>
              <w:right w:val="single" w:sz="4" w:space="0" w:color="000000"/>
            </w:tcBorders>
            <w:vAlign w:val="center"/>
            <w:hideMark/>
          </w:tcPr>
          <w:p w:rsidR="00F13252" w:rsidRPr="00A018FE" w:rsidRDefault="00F13252" w:rsidP="00F13252">
            <w:pPr>
              <w:rPr>
                <w:bCs/>
                <w:sz w:val="28"/>
                <w:szCs w:val="28"/>
              </w:rPr>
            </w:pPr>
            <w:r w:rsidRPr="00A018FE">
              <w:rPr>
                <w:bCs/>
                <w:sz w:val="28"/>
                <w:szCs w:val="28"/>
              </w:rPr>
              <w:t>Общая трудоемкость час/з.е</w:t>
            </w:r>
          </w:p>
        </w:tc>
        <w:tc>
          <w:tcPr>
            <w:tcW w:w="1134" w:type="dxa"/>
            <w:tcBorders>
              <w:top w:val="single" w:sz="4" w:space="0" w:color="auto"/>
              <w:left w:val="single" w:sz="4" w:space="0" w:color="000000"/>
              <w:bottom w:val="single" w:sz="4" w:space="0" w:color="auto"/>
              <w:right w:val="single" w:sz="4" w:space="0" w:color="000000"/>
            </w:tcBorders>
            <w:vAlign w:val="center"/>
          </w:tcPr>
          <w:p w:rsidR="00F13252" w:rsidRPr="00A018FE" w:rsidRDefault="00F13252" w:rsidP="00904F5A">
            <w:pPr>
              <w:jc w:val="center"/>
              <w:rPr>
                <w:bCs/>
                <w:sz w:val="28"/>
                <w:szCs w:val="28"/>
              </w:rPr>
            </w:pPr>
            <w:r w:rsidRPr="00A018FE">
              <w:rPr>
                <w:bCs/>
                <w:sz w:val="28"/>
                <w:szCs w:val="28"/>
              </w:rPr>
              <w:t>144/4</w:t>
            </w:r>
          </w:p>
        </w:tc>
        <w:tc>
          <w:tcPr>
            <w:tcW w:w="1825" w:type="dxa"/>
            <w:tcBorders>
              <w:top w:val="single" w:sz="4" w:space="0" w:color="auto"/>
              <w:left w:val="single" w:sz="4" w:space="0" w:color="000000"/>
              <w:bottom w:val="single" w:sz="4" w:space="0" w:color="auto"/>
              <w:right w:val="single" w:sz="4" w:space="0" w:color="000000"/>
            </w:tcBorders>
            <w:vAlign w:val="center"/>
            <w:hideMark/>
          </w:tcPr>
          <w:p w:rsidR="00F13252" w:rsidRPr="00A018FE" w:rsidRDefault="00F13252">
            <w:pPr>
              <w:jc w:val="center"/>
              <w:rPr>
                <w:bCs/>
                <w:sz w:val="28"/>
                <w:szCs w:val="28"/>
              </w:rPr>
            </w:pPr>
            <w:r w:rsidRPr="00A018FE">
              <w:rPr>
                <w:bCs/>
                <w:sz w:val="28"/>
                <w:szCs w:val="28"/>
              </w:rPr>
              <w:t>144/4</w:t>
            </w:r>
          </w:p>
        </w:tc>
      </w:tr>
    </w:tbl>
    <w:p w:rsidR="00904F5A" w:rsidRDefault="00904F5A" w:rsidP="006477B5">
      <w:pPr>
        <w:jc w:val="center"/>
        <w:rPr>
          <w:b/>
          <w:sz w:val="28"/>
          <w:szCs w:val="28"/>
        </w:rPr>
      </w:pPr>
    </w:p>
    <w:p w:rsidR="006477B5" w:rsidRDefault="006477B5" w:rsidP="006477B5">
      <w:pPr>
        <w:jc w:val="center"/>
        <w:rPr>
          <w:b/>
          <w:sz w:val="28"/>
          <w:szCs w:val="28"/>
        </w:rPr>
      </w:pPr>
      <w:r w:rsidRPr="006477B5">
        <w:rPr>
          <w:b/>
          <w:sz w:val="28"/>
          <w:szCs w:val="28"/>
        </w:rPr>
        <w:t>5. Содержание и структура дисциплины</w:t>
      </w:r>
    </w:p>
    <w:p w:rsidR="006477B5" w:rsidRPr="00EF77E9" w:rsidRDefault="003C3169" w:rsidP="006477B5">
      <w:pPr>
        <w:ind w:firstLine="709"/>
        <w:jc w:val="both"/>
        <w:rPr>
          <w:sz w:val="28"/>
          <w:szCs w:val="28"/>
        </w:rPr>
      </w:pPr>
      <w:r>
        <w:rPr>
          <w:sz w:val="28"/>
          <w:szCs w:val="28"/>
        </w:rPr>
        <w:t>5.1</w:t>
      </w:r>
      <w:r w:rsidR="006477B5" w:rsidRPr="00EF77E9">
        <w:rPr>
          <w:sz w:val="28"/>
          <w:szCs w:val="28"/>
        </w:rPr>
        <w:t xml:space="preserve"> Содержание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2360"/>
        <w:gridCol w:w="6487"/>
      </w:tblGrid>
      <w:tr w:rsidR="00C57CD5" w:rsidRPr="00EC2272" w:rsidTr="00F13252">
        <w:trPr>
          <w:trHeight w:val="323"/>
        </w:trPr>
        <w:tc>
          <w:tcPr>
            <w:tcW w:w="378" w:type="pct"/>
            <w:tcBorders>
              <w:top w:val="single" w:sz="4" w:space="0" w:color="000000"/>
              <w:left w:val="single" w:sz="4" w:space="0" w:color="000000"/>
              <w:bottom w:val="single" w:sz="4" w:space="0" w:color="000000"/>
              <w:right w:val="single" w:sz="4" w:space="0" w:color="000000"/>
            </w:tcBorders>
            <w:vAlign w:val="center"/>
            <w:hideMark/>
          </w:tcPr>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w:t>
            </w:r>
          </w:p>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п/п</w:t>
            </w:r>
          </w:p>
        </w:tc>
        <w:tc>
          <w:tcPr>
            <w:tcW w:w="1233" w:type="pct"/>
            <w:tcBorders>
              <w:top w:val="single" w:sz="4" w:space="0" w:color="000000"/>
              <w:left w:val="single" w:sz="4" w:space="0" w:color="000000"/>
              <w:bottom w:val="single" w:sz="4" w:space="0" w:color="000000"/>
              <w:right w:val="single" w:sz="4" w:space="0" w:color="000000"/>
            </w:tcBorders>
            <w:vAlign w:val="center"/>
            <w:hideMark/>
          </w:tcPr>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Наименование раздела дисциплины</w:t>
            </w:r>
          </w:p>
        </w:tc>
        <w:tc>
          <w:tcPr>
            <w:tcW w:w="3388" w:type="pct"/>
            <w:tcBorders>
              <w:top w:val="single" w:sz="4" w:space="0" w:color="000000"/>
              <w:left w:val="single" w:sz="4" w:space="0" w:color="000000"/>
              <w:bottom w:val="single" w:sz="4" w:space="0" w:color="000000"/>
              <w:right w:val="single" w:sz="4" w:space="0" w:color="000000"/>
            </w:tcBorders>
            <w:vAlign w:val="center"/>
            <w:hideMark/>
          </w:tcPr>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Содержание раздела</w:t>
            </w:r>
          </w:p>
        </w:tc>
      </w:tr>
      <w:tr w:rsidR="00C57CD5" w:rsidRPr="00EC2272" w:rsidTr="00F13252">
        <w:trPr>
          <w:trHeight w:val="323"/>
        </w:trPr>
        <w:tc>
          <w:tcPr>
            <w:tcW w:w="378" w:type="pct"/>
            <w:tcBorders>
              <w:top w:val="single" w:sz="4" w:space="0" w:color="000000"/>
              <w:left w:val="single" w:sz="4" w:space="0" w:color="000000"/>
              <w:bottom w:val="single" w:sz="4" w:space="0" w:color="000000"/>
              <w:right w:val="single" w:sz="4" w:space="0" w:color="000000"/>
            </w:tcBorders>
            <w:hideMark/>
          </w:tcPr>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1</w:t>
            </w:r>
          </w:p>
        </w:tc>
        <w:tc>
          <w:tcPr>
            <w:tcW w:w="1233" w:type="pct"/>
            <w:tcBorders>
              <w:top w:val="single" w:sz="4" w:space="0" w:color="000000"/>
              <w:left w:val="single" w:sz="4" w:space="0" w:color="000000"/>
              <w:bottom w:val="single" w:sz="4" w:space="0" w:color="000000"/>
              <w:right w:val="single" w:sz="4" w:space="0" w:color="000000"/>
            </w:tcBorders>
            <w:hideMark/>
          </w:tcPr>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2</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EC2272" w:rsidRDefault="00C57CD5" w:rsidP="008336C8">
            <w:pPr>
              <w:tabs>
                <w:tab w:val="left" w:pos="6885"/>
              </w:tabs>
              <w:autoSpaceDE w:val="0"/>
              <w:autoSpaceDN w:val="0"/>
              <w:adjustRightInd w:val="0"/>
              <w:jc w:val="center"/>
              <w:rPr>
                <w:b/>
                <w:sz w:val="26"/>
                <w:szCs w:val="26"/>
              </w:rPr>
            </w:pPr>
            <w:r w:rsidRPr="00EC2272">
              <w:rPr>
                <w:b/>
                <w:sz w:val="26"/>
                <w:szCs w:val="26"/>
              </w:rPr>
              <w:t>3</w:t>
            </w:r>
          </w:p>
        </w:tc>
      </w:tr>
      <w:tr w:rsidR="00C57CD5" w:rsidRPr="00EC2272" w:rsidTr="00F13252">
        <w:trPr>
          <w:trHeight w:val="273"/>
        </w:trPr>
        <w:tc>
          <w:tcPr>
            <w:tcW w:w="378" w:type="pct"/>
            <w:tcBorders>
              <w:top w:val="single" w:sz="4" w:space="0" w:color="000000"/>
              <w:left w:val="single" w:sz="4" w:space="0" w:color="000000"/>
              <w:bottom w:val="single" w:sz="4" w:space="0" w:color="000000"/>
              <w:right w:val="single" w:sz="4" w:space="0" w:color="000000"/>
            </w:tcBorders>
            <w:hideMark/>
          </w:tcPr>
          <w:p w:rsidR="00C57CD5" w:rsidRPr="00EC2272" w:rsidRDefault="00C57CD5" w:rsidP="00F13252">
            <w:pPr>
              <w:jc w:val="center"/>
              <w:rPr>
                <w:sz w:val="26"/>
                <w:szCs w:val="26"/>
              </w:rPr>
            </w:pPr>
            <w:r w:rsidRPr="00EC2272">
              <w:rPr>
                <w:sz w:val="26"/>
                <w:szCs w:val="26"/>
              </w:rPr>
              <w:t>1</w:t>
            </w:r>
          </w:p>
        </w:tc>
        <w:tc>
          <w:tcPr>
            <w:tcW w:w="1233" w:type="pct"/>
            <w:tcBorders>
              <w:top w:val="single" w:sz="4" w:space="0" w:color="000000"/>
              <w:left w:val="single" w:sz="4" w:space="0" w:color="000000"/>
              <w:bottom w:val="single" w:sz="4" w:space="0" w:color="000000"/>
              <w:right w:val="single" w:sz="4" w:space="0" w:color="000000"/>
            </w:tcBorders>
          </w:tcPr>
          <w:p w:rsidR="00C57CD5" w:rsidRPr="00EC2272" w:rsidRDefault="00C57CD5" w:rsidP="00EC2272">
            <w:pPr>
              <w:rPr>
                <w:sz w:val="26"/>
                <w:szCs w:val="26"/>
              </w:rPr>
            </w:pPr>
          </w:p>
          <w:p w:rsidR="00C57CD5" w:rsidRPr="00EC2272" w:rsidRDefault="00C57CD5" w:rsidP="00EC2272">
            <w:pPr>
              <w:rPr>
                <w:sz w:val="26"/>
                <w:szCs w:val="26"/>
              </w:rPr>
            </w:pPr>
            <w:r w:rsidRPr="00EC2272">
              <w:rPr>
                <w:sz w:val="26"/>
                <w:szCs w:val="26"/>
              </w:rPr>
              <w:t xml:space="preserve">Раздел 1. Введение </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EC2272" w:rsidRDefault="00F70966" w:rsidP="008336C8">
            <w:pPr>
              <w:pStyle w:val="a4"/>
              <w:rPr>
                <w:noProof/>
                <w:sz w:val="26"/>
                <w:szCs w:val="26"/>
                <w:lang w:eastAsia="ru-RU"/>
              </w:rPr>
            </w:pPr>
            <w:r w:rsidRPr="00EC2272">
              <w:rPr>
                <w:sz w:val="26"/>
                <w:szCs w:val="26"/>
              </w:rPr>
              <w:t xml:space="preserve">Общее представление о моделях и моделировании систем. Примеры моделей систем АСУ на </w:t>
            </w:r>
            <w:r w:rsidRPr="00EC2272">
              <w:rPr>
                <w:sz w:val="26"/>
                <w:szCs w:val="26"/>
              </w:rPr>
              <w:lastRenderedPageBreak/>
              <w:t xml:space="preserve">железнодорожном транспорте. </w:t>
            </w:r>
          </w:p>
        </w:tc>
      </w:tr>
      <w:tr w:rsidR="00C57CD5" w:rsidRPr="00EC2272" w:rsidTr="00F13252">
        <w:trPr>
          <w:trHeight w:val="1118"/>
        </w:trPr>
        <w:tc>
          <w:tcPr>
            <w:tcW w:w="378" w:type="pct"/>
            <w:tcBorders>
              <w:top w:val="single" w:sz="4" w:space="0" w:color="000000"/>
              <w:left w:val="single" w:sz="4" w:space="0" w:color="000000"/>
              <w:bottom w:val="single" w:sz="4" w:space="0" w:color="000000"/>
              <w:right w:val="single" w:sz="4" w:space="0" w:color="000000"/>
            </w:tcBorders>
          </w:tcPr>
          <w:p w:rsidR="00C57CD5" w:rsidRPr="00EC2272" w:rsidRDefault="00C57CD5" w:rsidP="00F13252">
            <w:pPr>
              <w:jc w:val="center"/>
              <w:rPr>
                <w:sz w:val="26"/>
                <w:szCs w:val="26"/>
              </w:rPr>
            </w:pPr>
          </w:p>
          <w:p w:rsidR="00C57CD5" w:rsidRPr="00EC2272" w:rsidRDefault="00C57CD5" w:rsidP="00F13252">
            <w:pPr>
              <w:jc w:val="center"/>
              <w:rPr>
                <w:sz w:val="26"/>
                <w:szCs w:val="26"/>
              </w:rPr>
            </w:pPr>
            <w:r w:rsidRPr="00EC2272">
              <w:rPr>
                <w:sz w:val="26"/>
                <w:szCs w:val="26"/>
              </w:rPr>
              <w:t>2</w:t>
            </w:r>
          </w:p>
        </w:tc>
        <w:tc>
          <w:tcPr>
            <w:tcW w:w="1233" w:type="pct"/>
            <w:tcBorders>
              <w:top w:val="single" w:sz="4" w:space="0" w:color="000000"/>
              <w:left w:val="single" w:sz="4" w:space="0" w:color="000000"/>
              <w:bottom w:val="single" w:sz="4" w:space="0" w:color="000000"/>
              <w:right w:val="single" w:sz="4" w:space="0" w:color="000000"/>
            </w:tcBorders>
            <w:hideMark/>
          </w:tcPr>
          <w:p w:rsidR="0026158C" w:rsidRPr="00EC2272" w:rsidRDefault="0026158C" w:rsidP="00EC2272">
            <w:pPr>
              <w:rPr>
                <w:sz w:val="26"/>
                <w:szCs w:val="26"/>
              </w:rPr>
            </w:pPr>
            <w:r w:rsidRPr="00EC2272">
              <w:rPr>
                <w:sz w:val="26"/>
                <w:szCs w:val="26"/>
              </w:rPr>
              <w:t xml:space="preserve">Раздел 2. </w:t>
            </w:r>
          </w:p>
          <w:p w:rsidR="00F70966" w:rsidRPr="00EC2272" w:rsidRDefault="00F70966" w:rsidP="00EC2272">
            <w:pPr>
              <w:rPr>
                <w:sz w:val="26"/>
                <w:szCs w:val="26"/>
              </w:rPr>
            </w:pPr>
            <w:r w:rsidRPr="00EC2272">
              <w:rPr>
                <w:sz w:val="26"/>
                <w:szCs w:val="26"/>
              </w:rPr>
              <w:t>Основные понятия моделирования.</w:t>
            </w:r>
          </w:p>
          <w:p w:rsidR="00C57CD5" w:rsidRPr="00EC2272" w:rsidRDefault="00C57CD5" w:rsidP="00EC2272">
            <w:pPr>
              <w:rPr>
                <w:sz w:val="26"/>
                <w:szCs w:val="26"/>
              </w:rPr>
            </w:pPr>
          </w:p>
        </w:tc>
        <w:tc>
          <w:tcPr>
            <w:tcW w:w="3388" w:type="pct"/>
            <w:tcBorders>
              <w:top w:val="single" w:sz="4" w:space="0" w:color="000000"/>
              <w:left w:val="single" w:sz="4" w:space="0" w:color="000000"/>
              <w:bottom w:val="single" w:sz="4" w:space="0" w:color="000000"/>
              <w:right w:val="single" w:sz="4" w:space="0" w:color="000000"/>
            </w:tcBorders>
            <w:hideMark/>
          </w:tcPr>
          <w:p w:rsidR="00F70966" w:rsidRPr="00EC2272" w:rsidRDefault="00F70966" w:rsidP="00FC4664">
            <w:pPr>
              <w:pStyle w:val="12"/>
              <w:jc w:val="both"/>
              <w:rPr>
                <w:sz w:val="26"/>
                <w:szCs w:val="26"/>
              </w:rPr>
            </w:pPr>
            <w:r w:rsidRPr="00EC2272">
              <w:rPr>
                <w:sz w:val="26"/>
                <w:szCs w:val="26"/>
              </w:rPr>
              <w:t>Системный подход к моделированию. Общие принципы моделирования систем.</w:t>
            </w:r>
          </w:p>
          <w:p w:rsidR="00C57CD5" w:rsidRPr="00EC2272" w:rsidRDefault="00F70966" w:rsidP="00FC4664">
            <w:pPr>
              <w:jc w:val="both"/>
              <w:rPr>
                <w:sz w:val="26"/>
                <w:szCs w:val="26"/>
                <w:lang w:eastAsia="ru-RU"/>
              </w:rPr>
            </w:pPr>
            <w:r w:rsidRPr="00EC2272">
              <w:rPr>
                <w:b/>
                <w:sz w:val="26"/>
                <w:szCs w:val="26"/>
              </w:rPr>
              <w:t xml:space="preserve"> </w:t>
            </w:r>
            <w:r w:rsidRPr="00EC2272">
              <w:rPr>
                <w:sz w:val="26"/>
                <w:szCs w:val="26"/>
              </w:rPr>
              <w:t>Классификация видов моделирования систем.  Аналитическое и имитационное моделирование.</w:t>
            </w:r>
          </w:p>
        </w:tc>
      </w:tr>
      <w:tr w:rsidR="00C57CD5" w:rsidRPr="00EC2272" w:rsidTr="00F13252">
        <w:trPr>
          <w:trHeight w:val="4963"/>
        </w:trPr>
        <w:tc>
          <w:tcPr>
            <w:tcW w:w="378" w:type="pct"/>
            <w:tcBorders>
              <w:top w:val="single" w:sz="4" w:space="0" w:color="000000"/>
              <w:left w:val="single" w:sz="4" w:space="0" w:color="000000"/>
              <w:bottom w:val="single" w:sz="4" w:space="0" w:color="000000"/>
              <w:right w:val="single" w:sz="4" w:space="0" w:color="000000"/>
            </w:tcBorders>
          </w:tcPr>
          <w:p w:rsidR="00C57CD5" w:rsidRPr="00EC2272" w:rsidRDefault="00C57CD5" w:rsidP="00F13252">
            <w:pPr>
              <w:jc w:val="center"/>
              <w:rPr>
                <w:sz w:val="26"/>
                <w:szCs w:val="26"/>
              </w:rPr>
            </w:pPr>
          </w:p>
          <w:p w:rsidR="00C57CD5" w:rsidRPr="00EC2272" w:rsidRDefault="00C57CD5" w:rsidP="00F13252">
            <w:pPr>
              <w:jc w:val="center"/>
              <w:rPr>
                <w:sz w:val="26"/>
                <w:szCs w:val="26"/>
              </w:rPr>
            </w:pPr>
            <w:r w:rsidRPr="00EC2272">
              <w:rPr>
                <w:sz w:val="26"/>
                <w:szCs w:val="26"/>
              </w:rPr>
              <w:t>3</w:t>
            </w:r>
          </w:p>
        </w:tc>
        <w:tc>
          <w:tcPr>
            <w:tcW w:w="1233" w:type="pct"/>
            <w:tcBorders>
              <w:top w:val="single" w:sz="4" w:space="0" w:color="000000"/>
              <w:left w:val="single" w:sz="4" w:space="0" w:color="000000"/>
              <w:bottom w:val="single" w:sz="4" w:space="0" w:color="000000"/>
              <w:right w:val="single" w:sz="4" w:space="0" w:color="000000"/>
            </w:tcBorders>
            <w:hideMark/>
          </w:tcPr>
          <w:p w:rsidR="00C41522" w:rsidRPr="00EC2272" w:rsidRDefault="00C41522" w:rsidP="00EC2272">
            <w:pPr>
              <w:rPr>
                <w:sz w:val="26"/>
                <w:szCs w:val="26"/>
              </w:rPr>
            </w:pPr>
            <w:r w:rsidRPr="00EC2272">
              <w:rPr>
                <w:sz w:val="26"/>
                <w:szCs w:val="26"/>
              </w:rPr>
              <w:t xml:space="preserve">Раздел 3. </w:t>
            </w:r>
          </w:p>
          <w:p w:rsidR="00F70966" w:rsidRPr="00EC2272" w:rsidRDefault="00F70966" w:rsidP="00EC2272">
            <w:pPr>
              <w:pStyle w:val="12"/>
              <w:rPr>
                <w:sz w:val="26"/>
                <w:szCs w:val="26"/>
              </w:rPr>
            </w:pPr>
            <w:r w:rsidRPr="00EC2272">
              <w:rPr>
                <w:sz w:val="26"/>
                <w:szCs w:val="26"/>
              </w:rPr>
              <w:t xml:space="preserve">Математические схемы моделирования систем. </w:t>
            </w:r>
          </w:p>
          <w:p w:rsidR="00C57CD5" w:rsidRPr="00EC2272" w:rsidRDefault="00C57CD5" w:rsidP="00EC2272">
            <w:pPr>
              <w:rPr>
                <w:sz w:val="26"/>
                <w:szCs w:val="26"/>
              </w:rPr>
            </w:pPr>
          </w:p>
        </w:tc>
        <w:tc>
          <w:tcPr>
            <w:tcW w:w="3388" w:type="pct"/>
            <w:tcBorders>
              <w:top w:val="single" w:sz="4" w:space="0" w:color="000000"/>
              <w:left w:val="single" w:sz="4" w:space="0" w:color="000000"/>
              <w:bottom w:val="single" w:sz="4" w:space="0" w:color="000000"/>
              <w:right w:val="single" w:sz="4" w:space="0" w:color="000000"/>
            </w:tcBorders>
            <w:hideMark/>
          </w:tcPr>
          <w:p w:rsidR="00313065" w:rsidRPr="00EC2272" w:rsidRDefault="00313065" w:rsidP="00FC4664">
            <w:pPr>
              <w:pStyle w:val="12"/>
              <w:jc w:val="both"/>
              <w:rPr>
                <w:sz w:val="26"/>
                <w:szCs w:val="26"/>
              </w:rPr>
            </w:pPr>
            <w:r w:rsidRPr="00EC2272">
              <w:rPr>
                <w:sz w:val="26"/>
                <w:szCs w:val="26"/>
              </w:rPr>
              <w:t>Основные подходы к построению математических моделей систем. Непрерыв</w:t>
            </w:r>
            <w:r w:rsidR="00A34FCA" w:rsidRPr="00EC2272">
              <w:rPr>
                <w:sz w:val="26"/>
                <w:szCs w:val="26"/>
              </w:rPr>
              <w:t>н</w:t>
            </w:r>
            <w:r w:rsidRPr="00EC2272">
              <w:rPr>
                <w:sz w:val="26"/>
                <w:szCs w:val="26"/>
              </w:rPr>
              <w:t>о -</w:t>
            </w:r>
            <w:r w:rsidR="00F13252" w:rsidRPr="00F13252">
              <w:rPr>
                <w:sz w:val="26"/>
                <w:szCs w:val="26"/>
              </w:rPr>
              <w:t xml:space="preserve"> </w:t>
            </w:r>
            <w:r w:rsidRPr="00EC2272">
              <w:rPr>
                <w:sz w:val="26"/>
                <w:szCs w:val="26"/>
              </w:rPr>
              <w:t>детерминированные модели (</w:t>
            </w:r>
            <w:r w:rsidRPr="00EC2272">
              <w:rPr>
                <w:sz w:val="26"/>
                <w:szCs w:val="26"/>
                <w:lang w:val="en-US"/>
              </w:rPr>
              <w:t>D</w:t>
            </w:r>
            <w:r w:rsidRPr="00EC2272">
              <w:rPr>
                <w:sz w:val="26"/>
                <w:szCs w:val="26"/>
              </w:rPr>
              <w:t>-схемы). Дискретно -</w:t>
            </w:r>
            <w:r w:rsidR="00F13252" w:rsidRPr="00C25078">
              <w:rPr>
                <w:sz w:val="26"/>
                <w:szCs w:val="26"/>
              </w:rPr>
              <w:t xml:space="preserve"> </w:t>
            </w:r>
            <w:r w:rsidRPr="00EC2272">
              <w:rPr>
                <w:sz w:val="26"/>
                <w:szCs w:val="26"/>
              </w:rPr>
              <w:t>детерминированные модели (</w:t>
            </w:r>
            <w:r w:rsidRPr="00EC2272">
              <w:rPr>
                <w:sz w:val="26"/>
                <w:szCs w:val="26"/>
                <w:lang w:val="en-US"/>
              </w:rPr>
              <w:t>F</w:t>
            </w:r>
            <w:r w:rsidRPr="00EC2272">
              <w:rPr>
                <w:sz w:val="26"/>
                <w:szCs w:val="26"/>
              </w:rPr>
              <w:t xml:space="preserve">-схемы). Методы описания </w:t>
            </w:r>
            <w:r w:rsidRPr="00EC2272">
              <w:rPr>
                <w:sz w:val="26"/>
                <w:szCs w:val="26"/>
                <w:lang w:val="en-US"/>
              </w:rPr>
              <w:t>F</w:t>
            </w:r>
            <w:r w:rsidRPr="00EC2272">
              <w:rPr>
                <w:sz w:val="26"/>
                <w:szCs w:val="26"/>
              </w:rPr>
              <w:t>-схем. Дискретно –</w:t>
            </w:r>
            <w:r w:rsidR="00F13252" w:rsidRPr="00C25078">
              <w:rPr>
                <w:sz w:val="26"/>
                <w:szCs w:val="26"/>
              </w:rPr>
              <w:t xml:space="preserve"> </w:t>
            </w:r>
            <w:proofErr w:type="gramStart"/>
            <w:r w:rsidRPr="00EC2272">
              <w:rPr>
                <w:sz w:val="26"/>
                <w:szCs w:val="26"/>
              </w:rPr>
              <w:t>стохастические  модели</w:t>
            </w:r>
            <w:proofErr w:type="gramEnd"/>
            <w:r w:rsidRPr="00EC2272">
              <w:rPr>
                <w:sz w:val="26"/>
                <w:szCs w:val="26"/>
              </w:rPr>
              <w:t xml:space="preserve"> (Р-схемы). Понятие о вероятностных автоматах. Непрерывно –</w:t>
            </w:r>
            <w:r w:rsidR="00F13252" w:rsidRPr="00F13252">
              <w:rPr>
                <w:sz w:val="26"/>
                <w:szCs w:val="26"/>
              </w:rPr>
              <w:t xml:space="preserve"> </w:t>
            </w:r>
            <w:r w:rsidRPr="00EC2272">
              <w:rPr>
                <w:sz w:val="26"/>
                <w:szCs w:val="26"/>
              </w:rPr>
              <w:t>стохастические модели (</w:t>
            </w:r>
            <w:r w:rsidRPr="00EC2272">
              <w:rPr>
                <w:sz w:val="26"/>
                <w:szCs w:val="26"/>
                <w:lang w:val="en-US"/>
              </w:rPr>
              <w:t>Q</w:t>
            </w:r>
            <w:r w:rsidRPr="00EC2272">
              <w:rPr>
                <w:sz w:val="26"/>
                <w:szCs w:val="26"/>
              </w:rPr>
              <w:t>-схемы</w:t>
            </w:r>
            <w:proofErr w:type="gramStart"/>
            <w:r w:rsidRPr="00EC2272">
              <w:rPr>
                <w:sz w:val="26"/>
                <w:szCs w:val="26"/>
              </w:rPr>
              <w:t>).Основные</w:t>
            </w:r>
            <w:proofErr w:type="gramEnd"/>
            <w:r w:rsidRPr="00EC2272">
              <w:rPr>
                <w:sz w:val="26"/>
                <w:szCs w:val="26"/>
              </w:rPr>
              <w:t xml:space="preserve"> сведения из теории массового обслуживания. Простейший поток заявок. Сети массового обслуживания.</w:t>
            </w:r>
          </w:p>
          <w:p w:rsidR="00C57CD5" w:rsidRPr="00EC2272" w:rsidRDefault="00313065" w:rsidP="00FC4664">
            <w:pPr>
              <w:jc w:val="both"/>
              <w:rPr>
                <w:noProof/>
                <w:sz w:val="26"/>
                <w:szCs w:val="26"/>
                <w:lang w:eastAsia="ru-RU"/>
              </w:rPr>
            </w:pPr>
            <w:r w:rsidRPr="00EC2272">
              <w:rPr>
                <w:b/>
                <w:sz w:val="26"/>
                <w:szCs w:val="26"/>
              </w:rPr>
              <w:t xml:space="preserve"> </w:t>
            </w:r>
            <w:r w:rsidRPr="00EC2272">
              <w:rPr>
                <w:sz w:val="26"/>
                <w:szCs w:val="26"/>
              </w:rPr>
              <w:t xml:space="preserve">Использование </w:t>
            </w:r>
            <w:r w:rsidRPr="00EC2272">
              <w:rPr>
                <w:sz w:val="26"/>
                <w:szCs w:val="26"/>
                <w:lang w:val="en-US"/>
              </w:rPr>
              <w:t>Q</w:t>
            </w:r>
            <w:r w:rsidRPr="00EC2272">
              <w:rPr>
                <w:sz w:val="26"/>
                <w:szCs w:val="26"/>
              </w:rPr>
              <w:t>-схем для синтеза систем оперативной обработки информации (СОО). Критерии сбалансированности СОО. Постановка задачи синтеза СОО. Синтез СОО по заданной стоимости. Синтез СОО по заданному времени ответа. Синтез СОО по заданной стоимости на заданном множестве устройств. Синтез СОО с заданным временем ответа на заданном множестве устройств. Обобщенные модели (А-схемы). Понятие агрегата и оператора сопряжения агрегатов.</w:t>
            </w:r>
          </w:p>
        </w:tc>
      </w:tr>
      <w:tr w:rsidR="00131324" w:rsidRPr="00EC2272" w:rsidTr="00F13252">
        <w:trPr>
          <w:trHeight w:val="2358"/>
        </w:trPr>
        <w:tc>
          <w:tcPr>
            <w:tcW w:w="378" w:type="pct"/>
            <w:tcBorders>
              <w:top w:val="single" w:sz="4" w:space="0" w:color="000000"/>
              <w:left w:val="single" w:sz="4" w:space="0" w:color="000000"/>
              <w:bottom w:val="single" w:sz="4" w:space="0" w:color="000000"/>
              <w:right w:val="single" w:sz="4" w:space="0" w:color="000000"/>
            </w:tcBorders>
          </w:tcPr>
          <w:p w:rsidR="00131324" w:rsidRPr="00EC2272" w:rsidRDefault="00131324" w:rsidP="00F13252">
            <w:pPr>
              <w:jc w:val="center"/>
              <w:rPr>
                <w:sz w:val="26"/>
                <w:szCs w:val="26"/>
              </w:rPr>
            </w:pPr>
          </w:p>
          <w:p w:rsidR="00131324" w:rsidRPr="00EC2272" w:rsidRDefault="00131324" w:rsidP="00F13252">
            <w:pPr>
              <w:jc w:val="center"/>
              <w:rPr>
                <w:sz w:val="26"/>
                <w:szCs w:val="26"/>
              </w:rPr>
            </w:pPr>
            <w:r w:rsidRPr="00EC2272">
              <w:rPr>
                <w:sz w:val="26"/>
                <w:szCs w:val="26"/>
              </w:rPr>
              <w:t>4</w:t>
            </w:r>
          </w:p>
        </w:tc>
        <w:tc>
          <w:tcPr>
            <w:tcW w:w="1233" w:type="pct"/>
            <w:tcBorders>
              <w:top w:val="single" w:sz="4" w:space="0" w:color="000000"/>
              <w:left w:val="single" w:sz="4" w:space="0" w:color="000000"/>
              <w:bottom w:val="single" w:sz="4" w:space="0" w:color="000000"/>
              <w:right w:val="single" w:sz="4" w:space="0" w:color="000000"/>
            </w:tcBorders>
          </w:tcPr>
          <w:p w:rsidR="00131324" w:rsidRPr="00EC2272" w:rsidRDefault="00131324" w:rsidP="00EC2272">
            <w:pPr>
              <w:rPr>
                <w:sz w:val="26"/>
                <w:szCs w:val="26"/>
              </w:rPr>
            </w:pPr>
            <w:r w:rsidRPr="00EC2272">
              <w:rPr>
                <w:sz w:val="26"/>
                <w:szCs w:val="26"/>
              </w:rPr>
              <w:t>Раздел 4.</w:t>
            </w:r>
          </w:p>
          <w:p w:rsidR="00782E9F" w:rsidRPr="00EC2272" w:rsidRDefault="00782E9F" w:rsidP="00EC2272">
            <w:pPr>
              <w:pStyle w:val="a4"/>
              <w:jc w:val="left"/>
              <w:rPr>
                <w:sz w:val="26"/>
                <w:szCs w:val="26"/>
              </w:rPr>
            </w:pPr>
            <w:r w:rsidRPr="00EC2272">
              <w:rPr>
                <w:sz w:val="26"/>
                <w:szCs w:val="26"/>
              </w:rPr>
              <w:t>Имитационное моделирование систем.</w:t>
            </w:r>
          </w:p>
          <w:p w:rsidR="00131324" w:rsidRPr="00EC2272" w:rsidRDefault="00131324" w:rsidP="00EC2272">
            <w:pPr>
              <w:rPr>
                <w:sz w:val="26"/>
                <w:szCs w:val="26"/>
              </w:rPr>
            </w:pPr>
          </w:p>
        </w:tc>
        <w:tc>
          <w:tcPr>
            <w:tcW w:w="3388" w:type="pct"/>
            <w:tcBorders>
              <w:top w:val="single" w:sz="4" w:space="0" w:color="000000"/>
              <w:left w:val="single" w:sz="4" w:space="0" w:color="000000"/>
              <w:bottom w:val="single" w:sz="4" w:space="0" w:color="000000"/>
              <w:right w:val="single" w:sz="4" w:space="0" w:color="000000"/>
            </w:tcBorders>
            <w:hideMark/>
          </w:tcPr>
          <w:p w:rsidR="00131324" w:rsidRPr="00EC2272" w:rsidRDefault="00131324" w:rsidP="00FC4664">
            <w:pPr>
              <w:pStyle w:val="12"/>
              <w:jc w:val="both"/>
              <w:rPr>
                <w:sz w:val="26"/>
                <w:szCs w:val="26"/>
              </w:rPr>
            </w:pPr>
            <w:r w:rsidRPr="00EC2272">
              <w:rPr>
                <w:sz w:val="26"/>
                <w:szCs w:val="26"/>
              </w:rPr>
              <w:t>Понятие о процедуре имитационного моделирования. Обобщенные алгоритмы имитационного моделирования: по принципу особых состояний и по принципу приращения модельного времени. Методы определения характеристик информационно-вычислительных систем. Статистические оценки измеряемых параметров. Метод повторных экспериментов при моделировании нестационарных систем. Методы генерации случайных величин и последовательностей.</w:t>
            </w:r>
          </w:p>
        </w:tc>
      </w:tr>
    </w:tbl>
    <w:p w:rsidR="00A36505" w:rsidRPr="00C25078" w:rsidRDefault="00A36505" w:rsidP="006477B5">
      <w:pPr>
        <w:jc w:val="both"/>
      </w:pPr>
    </w:p>
    <w:p w:rsidR="00F13252" w:rsidRPr="00C25078" w:rsidRDefault="00F13252" w:rsidP="006477B5">
      <w:pPr>
        <w:jc w:val="both"/>
      </w:pPr>
    </w:p>
    <w:p w:rsidR="00C57CD5" w:rsidRDefault="00F13252" w:rsidP="00B81723">
      <w:pPr>
        <w:ind w:firstLine="709"/>
        <w:jc w:val="both"/>
        <w:rPr>
          <w:sz w:val="28"/>
          <w:szCs w:val="28"/>
        </w:rPr>
      </w:pPr>
      <w:r w:rsidRPr="00F13252">
        <w:rPr>
          <w:b/>
          <w:sz w:val="28"/>
          <w:szCs w:val="28"/>
        </w:rPr>
        <w:t xml:space="preserve"> </w:t>
      </w:r>
      <w:r w:rsidR="003C3169">
        <w:rPr>
          <w:sz w:val="28"/>
          <w:szCs w:val="28"/>
        </w:rPr>
        <w:t>5.2</w:t>
      </w:r>
      <w:r w:rsidR="00C57CD5" w:rsidRPr="00EF77E9">
        <w:rPr>
          <w:sz w:val="28"/>
          <w:szCs w:val="28"/>
        </w:rPr>
        <w:t xml:space="preserve"> Разделы дисциплины и виды занятий</w:t>
      </w:r>
    </w:p>
    <w:tbl>
      <w:tblPr>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572"/>
        <w:gridCol w:w="852"/>
        <w:gridCol w:w="709"/>
        <w:gridCol w:w="849"/>
      </w:tblGrid>
      <w:tr w:rsidR="009E4E1B" w:rsidRPr="00904F5A" w:rsidTr="00904F5A">
        <w:trPr>
          <w:trHeight w:val="764"/>
        </w:trPr>
        <w:tc>
          <w:tcPr>
            <w:tcW w:w="419" w:type="pct"/>
            <w:vAlign w:val="center"/>
          </w:tcPr>
          <w:p w:rsidR="009E4E1B" w:rsidRPr="00904F5A" w:rsidRDefault="009E4E1B" w:rsidP="00786AED">
            <w:pPr>
              <w:jc w:val="center"/>
              <w:rPr>
                <w:b/>
                <w:sz w:val="26"/>
                <w:szCs w:val="26"/>
              </w:rPr>
            </w:pPr>
            <w:r w:rsidRPr="00904F5A">
              <w:rPr>
                <w:b/>
                <w:sz w:val="26"/>
                <w:szCs w:val="26"/>
              </w:rPr>
              <w:t>№ п/п</w:t>
            </w:r>
          </w:p>
        </w:tc>
        <w:tc>
          <w:tcPr>
            <w:tcW w:w="3000" w:type="pct"/>
            <w:vAlign w:val="center"/>
          </w:tcPr>
          <w:p w:rsidR="009E4E1B" w:rsidRPr="00904F5A" w:rsidRDefault="009E4E1B" w:rsidP="00786AED">
            <w:pPr>
              <w:jc w:val="center"/>
              <w:rPr>
                <w:b/>
                <w:sz w:val="26"/>
                <w:szCs w:val="26"/>
              </w:rPr>
            </w:pPr>
            <w:r w:rsidRPr="00904F5A">
              <w:rPr>
                <w:b/>
                <w:sz w:val="26"/>
                <w:szCs w:val="26"/>
              </w:rPr>
              <w:t>Наименование раздела дисциплины</w:t>
            </w:r>
          </w:p>
        </w:tc>
        <w:tc>
          <w:tcPr>
            <w:tcW w:w="559" w:type="pct"/>
            <w:vAlign w:val="center"/>
          </w:tcPr>
          <w:p w:rsidR="009E4E1B" w:rsidRPr="00904F5A" w:rsidRDefault="009E4E1B" w:rsidP="00786AED">
            <w:pPr>
              <w:jc w:val="center"/>
              <w:rPr>
                <w:b/>
                <w:sz w:val="26"/>
                <w:szCs w:val="26"/>
              </w:rPr>
            </w:pPr>
            <w:r w:rsidRPr="00904F5A">
              <w:rPr>
                <w:b/>
                <w:sz w:val="26"/>
                <w:szCs w:val="26"/>
              </w:rPr>
              <w:t>Л</w:t>
            </w:r>
          </w:p>
        </w:tc>
        <w:tc>
          <w:tcPr>
            <w:tcW w:w="465" w:type="pct"/>
            <w:vAlign w:val="center"/>
          </w:tcPr>
          <w:p w:rsidR="009E4E1B" w:rsidRPr="00904F5A" w:rsidRDefault="009E4E1B" w:rsidP="00786AED">
            <w:pPr>
              <w:jc w:val="center"/>
              <w:rPr>
                <w:b/>
                <w:sz w:val="26"/>
                <w:szCs w:val="26"/>
              </w:rPr>
            </w:pPr>
            <w:r w:rsidRPr="00904F5A">
              <w:rPr>
                <w:b/>
                <w:sz w:val="26"/>
                <w:szCs w:val="26"/>
              </w:rPr>
              <w:t>ЛР</w:t>
            </w:r>
          </w:p>
        </w:tc>
        <w:tc>
          <w:tcPr>
            <w:tcW w:w="557" w:type="pct"/>
            <w:shd w:val="clear" w:color="auto" w:fill="auto"/>
            <w:vAlign w:val="center"/>
          </w:tcPr>
          <w:p w:rsidR="009E4E1B" w:rsidRPr="00904F5A" w:rsidRDefault="009E4E1B" w:rsidP="00786AED">
            <w:pPr>
              <w:jc w:val="center"/>
              <w:rPr>
                <w:b/>
                <w:sz w:val="26"/>
                <w:szCs w:val="26"/>
              </w:rPr>
            </w:pPr>
            <w:r w:rsidRPr="00904F5A">
              <w:rPr>
                <w:b/>
                <w:sz w:val="26"/>
                <w:szCs w:val="26"/>
              </w:rPr>
              <w:t>СРС</w:t>
            </w:r>
          </w:p>
        </w:tc>
      </w:tr>
      <w:tr w:rsidR="009E4E1B" w:rsidRPr="00904F5A" w:rsidTr="00904F5A">
        <w:trPr>
          <w:trHeight w:val="561"/>
        </w:trPr>
        <w:tc>
          <w:tcPr>
            <w:tcW w:w="419" w:type="pct"/>
            <w:vAlign w:val="center"/>
          </w:tcPr>
          <w:p w:rsidR="009E4E1B" w:rsidRPr="00904F5A" w:rsidRDefault="009E4E1B" w:rsidP="00786AED">
            <w:pPr>
              <w:jc w:val="center"/>
              <w:rPr>
                <w:sz w:val="26"/>
                <w:szCs w:val="26"/>
              </w:rPr>
            </w:pPr>
            <w:r w:rsidRPr="00904F5A">
              <w:rPr>
                <w:sz w:val="26"/>
                <w:szCs w:val="26"/>
              </w:rPr>
              <w:t>1</w:t>
            </w:r>
          </w:p>
        </w:tc>
        <w:tc>
          <w:tcPr>
            <w:tcW w:w="3000" w:type="pct"/>
            <w:vAlign w:val="center"/>
          </w:tcPr>
          <w:p w:rsidR="009E4E1B" w:rsidRPr="00904F5A" w:rsidRDefault="009E4E1B" w:rsidP="00904F5A">
            <w:pPr>
              <w:rPr>
                <w:sz w:val="26"/>
                <w:szCs w:val="26"/>
              </w:rPr>
            </w:pPr>
            <w:r w:rsidRPr="00904F5A">
              <w:rPr>
                <w:sz w:val="26"/>
                <w:szCs w:val="26"/>
              </w:rPr>
              <w:t>Введение</w:t>
            </w:r>
          </w:p>
        </w:tc>
        <w:tc>
          <w:tcPr>
            <w:tcW w:w="559" w:type="pct"/>
            <w:vAlign w:val="center"/>
          </w:tcPr>
          <w:p w:rsidR="009E4E1B" w:rsidRPr="00904F5A" w:rsidRDefault="009E4E1B" w:rsidP="00212947">
            <w:pPr>
              <w:jc w:val="center"/>
              <w:rPr>
                <w:sz w:val="26"/>
                <w:szCs w:val="26"/>
              </w:rPr>
            </w:pPr>
            <w:r w:rsidRPr="00904F5A">
              <w:rPr>
                <w:sz w:val="26"/>
                <w:szCs w:val="26"/>
              </w:rPr>
              <w:t>2</w:t>
            </w:r>
          </w:p>
        </w:tc>
        <w:tc>
          <w:tcPr>
            <w:tcW w:w="465" w:type="pct"/>
            <w:vAlign w:val="center"/>
          </w:tcPr>
          <w:p w:rsidR="009E4E1B" w:rsidRPr="00904F5A" w:rsidRDefault="009E4E1B" w:rsidP="00212947">
            <w:pPr>
              <w:jc w:val="center"/>
              <w:rPr>
                <w:sz w:val="26"/>
                <w:szCs w:val="26"/>
              </w:rPr>
            </w:pPr>
            <w:r w:rsidRPr="00904F5A">
              <w:rPr>
                <w:sz w:val="26"/>
                <w:szCs w:val="26"/>
              </w:rPr>
              <w:t>2</w:t>
            </w:r>
          </w:p>
        </w:tc>
        <w:tc>
          <w:tcPr>
            <w:tcW w:w="557" w:type="pct"/>
            <w:shd w:val="clear" w:color="auto" w:fill="auto"/>
            <w:vAlign w:val="center"/>
          </w:tcPr>
          <w:p w:rsidR="009E4E1B" w:rsidRPr="00904F5A" w:rsidRDefault="009E4E1B" w:rsidP="00212947">
            <w:pPr>
              <w:jc w:val="center"/>
              <w:rPr>
                <w:sz w:val="26"/>
                <w:szCs w:val="26"/>
              </w:rPr>
            </w:pPr>
            <w:r w:rsidRPr="00904F5A">
              <w:rPr>
                <w:sz w:val="26"/>
                <w:szCs w:val="26"/>
              </w:rPr>
              <w:t>2</w:t>
            </w:r>
          </w:p>
        </w:tc>
      </w:tr>
      <w:tr w:rsidR="009E4E1B" w:rsidRPr="00904F5A" w:rsidTr="00904F5A">
        <w:trPr>
          <w:trHeight w:val="555"/>
        </w:trPr>
        <w:tc>
          <w:tcPr>
            <w:tcW w:w="419" w:type="pct"/>
            <w:vAlign w:val="center"/>
          </w:tcPr>
          <w:p w:rsidR="009E4E1B" w:rsidRPr="00904F5A" w:rsidRDefault="009E4E1B" w:rsidP="00212947">
            <w:pPr>
              <w:jc w:val="center"/>
              <w:rPr>
                <w:sz w:val="26"/>
                <w:szCs w:val="26"/>
              </w:rPr>
            </w:pPr>
            <w:r w:rsidRPr="00904F5A">
              <w:rPr>
                <w:sz w:val="26"/>
                <w:szCs w:val="26"/>
              </w:rPr>
              <w:t>2</w:t>
            </w:r>
          </w:p>
        </w:tc>
        <w:tc>
          <w:tcPr>
            <w:tcW w:w="3000" w:type="pct"/>
            <w:vAlign w:val="center"/>
          </w:tcPr>
          <w:p w:rsidR="009E4E1B" w:rsidRPr="00904F5A" w:rsidRDefault="009E4E1B" w:rsidP="00904F5A">
            <w:pPr>
              <w:rPr>
                <w:sz w:val="26"/>
                <w:szCs w:val="26"/>
              </w:rPr>
            </w:pPr>
            <w:r w:rsidRPr="00904F5A">
              <w:rPr>
                <w:sz w:val="26"/>
                <w:szCs w:val="26"/>
              </w:rPr>
              <w:t>Основные понятия моделирования.</w:t>
            </w:r>
          </w:p>
        </w:tc>
        <w:tc>
          <w:tcPr>
            <w:tcW w:w="559" w:type="pct"/>
            <w:vAlign w:val="center"/>
          </w:tcPr>
          <w:p w:rsidR="009E4E1B" w:rsidRPr="00811A0E" w:rsidRDefault="00811A0E" w:rsidP="00212947">
            <w:pPr>
              <w:jc w:val="center"/>
              <w:rPr>
                <w:sz w:val="26"/>
                <w:szCs w:val="26"/>
                <w:lang w:val="en-US"/>
              </w:rPr>
            </w:pPr>
            <w:r>
              <w:rPr>
                <w:sz w:val="26"/>
                <w:szCs w:val="26"/>
                <w:lang w:val="en-US"/>
              </w:rPr>
              <w:t>8</w:t>
            </w:r>
          </w:p>
        </w:tc>
        <w:tc>
          <w:tcPr>
            <w:tcW w:w="465" w:type="pct"/>
            <w:vAlign w:val="center"/>
          </w:tcPr>
          <w:p w:rsidR="009E4E1B" w:rsidRPr="00811A0E" w:rsidRDefault="00811A0E" w:rsidP="00212947">
            <w:pPr>
              <w:jc w:val="center"/>
              <w:rPr>
                <w:sz w:val="26"/>
                <w:szCs w:val="26"/>
                <w:lang w:val="en-US"/>
              </w:rPr>
            </w:pPr>
            <w:r>
              <w:rPr>
                <w:sz w:val="26"/>
                <w:szCs w:val="26"/>
                <w:lang w:val="en-US"/>
              </w:rPr>
              <w:t>8</w:t>
            </w:r>
          </w:p>
        </w:tc>
        <w:tc>
          <w:tcPr>
            <w:tcW w:w="557" w:type="pct"/>
            <w:shd w:val="clear" w:color="auto" w:fill="auto"/>
            <w:vAlign w:val="center"/>
          </w:tcPr>
          <w:p w:rsidR="009E4E1B" w:rsidRPr="00904F5A" w:rsidRDefault="009E4E1B" w:rsidP="00212947">
            <w:pPr>
              <w:jc w:val="center"/>
              <w:rPr>
                <w:sz w:val="26"/>
                <w:szCs w:val="26"/>
              </w:rPr>
            </w:pPr>
            <w:r w:rsidRPr="00904F5A">
              <w:rPr>
                <w:sz w:val="26"/>
                <w:szCs w:val="26"/>
              </w:rPr>
              <w:t>12</w:t>
            </w:r>
          </w:p>
        </w:tc>
      </w:tr>
      <w:tr w:rsidR="009E4E1B" w:rsidRPr="00904F5A" w:rsidTr="00904F5A">
        <w:tc>
          <w:tcPr>
            <w:tcW w:w="419" w:type="pct"/>
            <w:vAlign w:val="center"/>
          </w:tcPr>
          <w:p w:rsidR="009E4E1B" w:rsidRPr="00904F5A" w:rsidRDefault="009E4E1B" w:rsidP="00212947">
            <w:pPr>
              <w:jc w:val="center"/>
              <w:rPr>
                <w:sz w:val="26"/>
                <w:szCs w:val="26"/>
              </w:rPr>
            </w:pPr>
            <w:r w:rsidRPr="00904F5A">
              <w:rPr>
                <w:sz w:val="26"/>
                <w:szCs w:val="26"/>
              </w:rPr>
              <w:t>3</w:t>
            </w:r>
          </w:p>
        </w:tc>
        <w:tc>
          <w:tcPr>
            <w:tcW w:w="3000" w:type="pct"/>
            <w:vAlign w:val="center"/>
          </w:tcPr>
          <w:p w:rsidR="009E4E1B" w:rsidRPr="00904F5A" w:rsidRDefault="009E4E1B" w:rsidP="00904F5A">
            <w:pPr>
              <w:rPr>
                <w:sz w:val="26"/>
                <w:szCs w:val="26"/>
              </w:rPr>
            </w:pPr>
            <w:r w:rsidRPr="00904F5A">
              <w:rPr>
                <w:sz w:val="26"/>
                <w:szCs w:val="26"/>
              </w:rPr>
              <w:t>Математические схемы моделирования систем.</w:t>
            </w:r>
          </w:p>
        </w:tc>
        <w:tc>
          <w:tcPr>
            <w:tcW w:w="559" w:type="pct"/>
            <w:vAlign w:val="center"/>
          </w:tcPr>
          <w:p w:rsidR="009E4E1B" w:rsidRPr="00811A0E" w:rsidRDefault="009E4E1B" w:rsidP="00811A0E">
            <w:pPr>
              <w:jc w:val="center"/>
              <w:rPr>
                <w:sz w:val="26"/>
                <w:szCs w:val="26"/>
                <w:lang w:val="en-US"/>
              </w:rPr>
            </w:pPr>
            <w:r w:rsidRPr="00904F5A">
              <w:rPr>
                <w:sz w:val="26"/>
                <w:szCs w:val="26"/>
              </w:rPr>
              <w:t>1</w:t>
            </w:r>
            <w:r w:rsidR="00811A0E">
              <w:rPr>
                <w:sz w:val="26"/>
                <w:szCs w:val="26"/>
                <w:lang w:val="en-US"/>
              </w:rPr>
              <w:t>2</w:t>
            </w:r>
          </w:p>
        </w:tc>
        <w:tc>
          <w:tcPr>
            <w:tcW w:w="465" w:type="pct"/>
            <w:vAlign w:val="center"/>
          </w:tcPr>
          <w:p w:rsidR="009E4E1B" w:rsidRPr="00811A0E" w:rsidRDefault="009E4E1B" w:rsidP="00811A0E">
            <w:pPr>
              <w:jc w:val="center"/>
              <w:rPr>
                <w:sz w:val="26"/>
                <w:szCs w:val="26"/>
                <w:lang w:val="en-US"/>
              </w:rPr>
            </w:pPr>
            <w:r w:rsidRPr="00904F5A">
              <w:rPr>
                <w:sz w:val="26"/>
                <w:szCs w:val="26"/>
              </w:rPr>
              <w:t>1</w:t>
            </w:r>
            <w:r w:rsidR="00811A0E">
              <w:rPr>
                <w:sz w:val="26"/>
                <w:szCs w:val="26"/>
                <w:lang w:val="en-US"/>
              </w:rPr>
              <w:t>2</w:t>
            </w:r>
          </w:p>
        </w:tc>
        <w:tc>
          <w:tcPr>
            <w:tcW w:w="557" w:type="pct"/>
            <w:shd w:val="clear" w:color="auto" w:fill="auto"/>
            <w:vAlign w:val="center"/>
          </w:tcPr>
          <w:p w:rsidR="009E4E1B" w:rsidRPr="00904F5A" w:rsidRDefault="009E4E1B" w:rsidP="00212947">
            <w:pPr>
              <w:jc w:val="center"/>
              <w:rPr>
                <w:sz w:val="26"/>
                <w:szCs w:val="26"/>
              </w:rPr>
            </w:pPr>
            <w:r w:rsidRPr="00904F5A">
              <w:rPr>
                <w:sz w:val="26"/>
                <w:szCs w:val="26"/>
              </w:rPr>
              <w:t>16</w:t>
            </w:r>
          </w:p>
        </w:tc>
      </w:tr>
      <w:tr w:rsidR="009E4E1B" w:rsidRPr="00904F5A" w:rsidTr="00904F5A">
        <w:trPr>
          <w:trHeight w:val="429"/>
        </w:trPr>
        <w:tc>
          <w:tcPr>
            <w:tcW w:w="419" w:type="pct"/>
            <w:vAlign w:val="center"/>
          </w:tcPr>
          <w:p w:rsidR="009E4E1B" w:rsidRPr="00904F5A" w:rsidRDefault="009E4E1B" w:rsidP="00212947">
            <w:pPr>
              <w:jc w:val="center"/>
              <w:rPr>
                <w:sz w:val="26"/>
                <w:szCs w:val="26"/>
              </w:rPr>
            </w:pPr>
            <w:r w:rsidRPr="00904F5A">
              <w:rPr>
                <w:sz w:val="26"/>
                <w:szCs w:val="26"/>
              </w:rPr>
              <w:t>4</w:t>
            </w:r>
          </w:p>
        </w:tc>
        <w:tc>
          <w:tcPr>
            <w:tcW w:w="3000" w:type="pct"/>
            <w:vAlign w:val="center"/>
          </w:tcPr>
          <w:p w:rsidR="009E4E1B" w:rsidRPr="00904F5A" w:rsidRDefault="009E4E1B" w:rsidP="00904F5A">
            <w:pPr>
              <w:rPr>
                <w:sz w:val="26"/>
                <w:szCs w:val="26"/>
              </w:rPr>
            </w:pPr>
            <w:r w:rsidRPr="00904F5A">
              <w:rPr>
                <w:sz w:val="26"/>
                <w:szCs w:val="26"/>
              </w:rPr>
              <w:t>Имитационное моделирование систем.</w:t>
            </w:r>
          </w:p>
        </w:tc>
        <w:tc>
          <w:tcPr>
            <w:tcW w:w="559" w:type="pct"/>
            <w:vAlign w:val="center"/>
          </w:tcPr>
          <w:p w:rsidR="009E4E1B" w:rsidRPr="00904F5A" w:rsidRDefault="009E4E1B" w:rsidP="00212947">
            <w:pPr>
              <w:jc w:val="center"/>
              <w:rPr>
                <w:sz w:val="26"/>
                <w:szCs w:val="26"/>
              </w:rPr>
            </w:pPr>
            <w:r w:rsidRPr="00904F5A">
              <w:rPr>
                <w:sz w:val="26"/>
                <w:szCs w:val="26"/>
              </w:rPr>
              <w:t>10</w:t>
            </w:r>
          </w:p>
        </w:tc>
        <w:tc>
          <w:tcPr>
            <w:tcW w:w="465" w:type="pct"/>
            <w:vAlign w:val="center"/>
          </w:tcPr>
          <w:p w:rsidR="009E4E1B" w:rsidRPr="00904F5A" w:rsidRDefault="009E4E1B" w:rsidP="00212947">
            <w:pPr>
              <w:jc w:val="center"/>
              <w:rPr>
                <w:sz w:val="26"/>
                <w:szCs w:val="26"/>
              </w:rPr>
            </w:pPr>
            <w:r w:rsidRPr="00904F5A">
              <w:rPr>
                <w:sz w:val="26"/>
                <w:szCs w:val="26"/>
              </w:rPr>
              <w:t>10</w:t>
            </w:r>
          </w:p>
        </w:tc>
        <w:tc>
          <w:tcPr>
            <w:tcW w:w="557" w:type="pct"/>
            <w:shd w:val="clear" w:color="auto" w:fill="auto"/>
            <w:vAlign w:val="center"/>
          </w:tcPr>
          <w:p w:rsidR="009E4E1B" w:rsidRPr="00811A0E" w:rsidRDefault="009E4E1B" w:rsidP="00811A0E">
            <w:pPr>
              <w:jc w:val="center"/>
              <w:rPr>
                <w:sz w:val="26"/>
                <w:szCs w:val="26"/>
                <w:lang w:val="en-US"/>
              </w:rPr>
            </w:pPr>
            <w:r w:rsidRPr="00904F5A">
              <w:rPr>
                <w:sz w:val="26"/>
                <w:szCs w:val="26"/>
              </w:rPr>
              <w:t>1</w:t>
            </w:r>
            <w:r w:rsidR="00811A0E">
              <w:rPr>
                <w:sz w:val="26"/>
                <w:szCs w:val="26"/>
                <w:lang w:val="en-US"/>
              </w:rPr>
              <w:t>4</w:t>
            </w:r>
          </w:p>
        </w:tc>
      </w:tr>
      <w:tr w:rsidR="009E4E1B" w:rsidRPr="00904F5A" w:rsidTr="00904F5A">
        <w:trPr>
          <w:trHeight w:val="535"/>
        </w:trPr>
        <w:tc>
          <w:tcPr>
            <w:tcW w:w="419" w:type="pct"/>
            <w:vAlign w:val="center"/>
          </w:tcPr>
          <w:p w:rsidR="009E4E1B" w:rsidRPr="00904F5A" w:rsidRDefault="009E4E1B" w:rsidP="00212947">
            <w:pPr>
              <w:jc w:val="center"/>
              <w:rPr>
                <w:sz w:val="26"/>
                <w:szCs w:val="26"/>
              </w:rPr>
            </w:pPr>
          </w:p>
        </w:tc>
        <w:tc>
          <w:tcPr>
            <w:tcW w:w="3000" w:type="pct"/>
            <w:vAlign w:val="center"/>
          </w:tcPr>
          <w:p w:rsidR="009E4E1B" w:rsidRPr="005B7B79" w:rsidRDefault="00904F5A" w:rsidP="00904F5A">
            <w:pPr>
              <w:rPr>
                <w:b/>
                <w:sz w:val="26"/>
                <w:szCs w:val="26"/>
              </w:rPr>
            </w:pPr>
            <w:r w:rsidRPr="005B7B79">
              <w:rPr>
                <w:b/>
                <w:sz w:val="26"/>
                <w:szCs w:val="26"/>
              </w:rPr>
              <w:t>Итого</w:t>
            </w:r>
          </w:p>
        </w:tc>
        <w:tc>
          <w:tcPr>
            <w:tcW w:w="559" w:type="pct"/>
            <w:vAlign w:val="center"/>
          </w:tcPr>
          <w:p w:rsidR="009E4E1B" w:rsidRPr="00811A0E" w:rsidRDefault="009E4E1B" w:rsidP="00811A0E">
            <w:pPr>
              <w:jc w:val="center"/>
              <w:rPr>
                <w:sz w:val="26"/>
                <w:szCs w:val="26"/>
                <w:lang w:val="en-US"/>
              </w:rPr>
            </w:pPr>
            <w:r w:rsidRPr="00904F5A">
              <w:rPr>
                <w:sz w:val="26"/>
                <w:szCs w:val="26"/>
              </w:rPr>
              <w:t>3</w:t>
            </w:r>
            <w:r w:rsidR="00811A0E">
              <w:rPr>
                <w:sz w:val="26"/>
                <w:szCs w:val="26"/>
                <w:lang w:val="en-US"/>
              </w:rPr>
              <w:t>2</w:t>
            </w:r>
          </w:p>
        </w:tc>
        <w:tc>
          <w:tcPr>
            <w:tcW w:w="465" w:type="pct"/>
            <w:vAlign w:val="center"/>
          </w:tcPr>
          <w:p w:rsidR="009E4E1B" w:rsidRPr="00811A0E" w:rsidRDefault="009E4E1B" w:rsidP="00811A0E">
            <w:pPr>
              <w:jc w:val="center"/>
              <w:rPr>
                <w:sz w:val="26"/>
                <w:szCs w:val="26"/>
                <w:lang w:val="en-US"/>
              </w:rPr>
            </w:pPr>
            <w:r w:rsidRPr="00904F5A">
              <w:rPr>
                <w:sz w:val="26"/>
                <w:szCs w:val="26"/>
              </w:rPr>
              <w:t>3</w:t>
            </w:r>
            <w:r w:rsidR="00811A0E">
              <w:rPr>
                <w:sz w:val="26"/>
                <w:szCs w:val="26"/>
                <w:lang w:val="en-US"/>
              </w:rPr>
              <w:t>2</w:t>
            </w:r>
          </w:p>
        </w:tc>
        <w:tc>
          <w:tcPr>
            <w:tcW w:w="557" w:type="pct"/>
            <w:shd w:val="clear" w:color="auto" w:fill="auto"/>
            <w:vAlign w:val="center"/>
          </w:tcPr>
          <w:p w:rsidR="009E4E1B" w:rsidRPr="00811A0E" w:rsidRDefault="009E4E1B" w:rsidP="00811A0E">
            <w:pPr>
              <w:jc w:val="center"/>
              <w:rPr>
                <w:sz w:val="26"/>
                <w:szCs w:val="26"/>
                <w:lang w:val="en-US"/>
              </w:rPr>
            </w:pPr>
            <w:r w:rsidRPr="00904F5A">
              <w:rPr>
                <w:sz w:val="26"/>
                <w:szCs w:val="26"/>
              </w:rPr>
              <w:t>4</w:t>
            </w:r>
            <w:r w:rsidR="00811A0E">
              <w:rPr>
                <w:sz w:val="26"/>
                <w:szCs w:val="26"/>
                <w:lang w:val="en-US"/>
              </w:rPr>
              <w:t>4</w:t>
            </w:r>
          </w:p>
        </w:tc>
      </w:tr>
    </w:tbl>
    <w:p w:rsidR="001E7847" w:rsidRDefault="001E7847" w:rsidP="001E7847">
      <w:pPr>
        <w:ind w:firstLine="851"/>
        <w:jc w:val="center"/>
        <w:rPr>
          <w:b/>
          <w:bCs/>
          <w:sz w:val="28"/>
          <w:szCs w:val="28"/>
        </w:rPr>
      </w:pPr>
      <w:r>
        <w:rPr>
          <w:b/>
          <w:bCs/>
          <w:sz w:val="28"/>
          <w:szCs w:val="28"/>
        </w:rPr>
        <w:lastRenderedPageBreak/>
        <w:t>6. Перечень учебно-методического обеспечения для самостоятельной работы обучающихся по дисциплине</w:t>
      </w:r>
    </w:p>
    <w:p w:rsidR="005B7B79" w:rsidRDefault="005B7B79" w:rsidP="001E7847">
      <w:pPr>
        <w:ind w:firstLine="851"/>
        <w:jc w:val="center"/>
        <w:rPr>
          <w:b/>
          <w:bCs/>
          <w:sz w:val="28"/>
          <w:szCs w:val="28"/>
        </w:rPr>
      </w:pPr>
    </w:p>
    <w:p w:rsidR="001E7847" w:rsidRDefault="001E7847" w:rsidP="001E7847">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57"/>
        <w:gridCol w:w="5130"/>
      </w:tblGrid>
      <w:tr w:rsidR="00504AC3" w:rsidTr="00811A0E">
        <w:trPr>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504AC3" w:rsidRPr="00904F5A" w:rsidRDefault="00504AC3">
            <w:pPr>
              <w:jc w:val="center"/>
              <w:rPr>
                <w:rFonts w:eastAsia="Calibri"/>
                <w:b/>
                <w:bCs/>
                <w:sz w:val="26"/>
                <w:szCs w:val="26"/>
              </w:rPr>
            </w:pPr>
            <w:r w:rsidRPr="00904F5A">
              <w:rPr>
                <w:b/>
                <w:bCs/>
                <w:sz w:val="26"/>
                <w:szCs w:val="26"/>
              </w:rPr>
              <w:t>№</w:t>
            </w:r>
          </w:p>
          <w:p w:rsidR="00504AC3" w:rsidRPr="00904F5A" w:rsidRDefault="00504AC3">
            <w:pPr>
              <w:jc w:val="center"/>
              <w:rPr>
                <w:b/>
                <w:bCs/>
                <w:sz w:val="26"/>
                <w:szCs w:val="26"/>
              </w:rPr>
            </w:pPr>
            <w:r w:rsidRPr="00904F5A">
              <w:rPr>
                <w:b/>
                <w:bCs/>
                <w:sz w:val="26"/>
                <w:szCs w:val="26"/>
              </w:rPr>
              <w:t>п/п</w:t>
            </w:r>
          </w:p>
        </w:tc>
        <w:tc>
          <w:tcPr>
            <w:tcW w:w="3057" w:type="dxa"/>
            <w:tcBorders>
              <w:top w:val="single" w:sz="4" w:space="0" w:color="auto"/>
              <w:left w:val="single" w:sz="4" w:space="0" w:color="auto"/>
              <w:bottom w:val="single" w:sz="4" w:space="0" w:color="auto"/>
              <w:right w:val="single" w:sz="4" w:space="0" w:color="auto"/>
            </w:tcBorders>
            <w:vAlign w:val="center"/>
            <w:hideMark/>
          </w:tcPr>
          <w:p w:rsidR="00504AC3" w:rsidRPr="00904F5A" w:rsidRDefault="00504AC3">
            <w:pPr>
              <w:jc w:val="center"/>
              <w:rPr>
                <w:b/>
                <w:bCs/>
                <w:sz w:val="26"/>
                <w:szCs w:val="26"/>
              </w:rPr>
            </w:pPr>
            <w:r w:rsidRPr="00904F5A">
              <w:rPr>
                <w:b/>
                <w:bCs/>
                <w:sz w:val="26"/>
                <w:szCs w:val="26"/>
              </w:rPr>
              <w:t>Наименование раздела</w:t>
            </w:r>
          </w:p>
        </w:tc>
        <w:tc>
          <w:tcPr>
            <w:tcW w:w="5130" w:type="dxa"/>
            <w:tcBorders>
              <w:top w:val="single" w:sz="4" w:space="0" w:color="auto"/>
              <w:left w:val="single" w:sz="4" w:space="0" w:color="auto"/>
              <w:bottom w:val="single" w:sz="4" w:space="0" w:color="auto"/>
              <w:right w:val="single" w:sz="4" w:space="0" w:color="auto"/>
            </w:tcBorders>
          </w:tcPr>
          <w:p w:rsidR="00504AC3" w:rsidRPr="00904F5A" w:rsidRDefault="002E7074">
            <w:pPr>
              <w:jc w:val="center"/>
              <w:rPr>
                <w:b/>
                <w:bCs/>
                <w:sz w:val="26"/>
                <w:szCs w:val="26"/>
              </w:rPr>
            </w:pPr>
            <w:r w:rsidRPr="00904F5A">
              <w:rPr>
                <w:b/>
                <w:bCs/>
                <w:sz w:val="26"/>
                <w:szCs w:val="26"/>
              </w:rPr>
              <w:t>Перечень учебно-методического обеспечения</w:t>
            </w:r>
          </w:p>
        </w:tc>
      </w:tr>
      <w:tr w:rsidR="006C12F0" w:rsidTr="00811A0E">
        <w:trPr>
          <w:trHeight w:val="627"/>
          <w:jc w:val="center"/>
        </w:trPr>
        <w:tc>
          <w:tcPr>
            <w:tcW w:w="657" w:type="dxa"/>
            <w:tcBorders>
              <w:top w:val="single" w:sz="4" w:space="0" w:color="auto"/>
              <w:left w:val="single" w:sz="4" w:space="0" w:color="auto"/>
              <w:bottom w:val="single" w:sz="4" w:space="0" w:color="auto"/>
              <w:right w:val="single" w:sz="4" w:space="0" w:color="auto"/>
            </w:tcBorders>
            <w:vAlign w:val="center"/>
          </w:tcPr>
          <w:p w:rsidR="006C12F0" w:rsidRPr="00904F5A" w:rsidRDefault="006C12F0">
            <w:pPr>
              <w:jc w:val="center"/>
              <w:rPr>
                <w:bCs/>
                <w:sz w:val="26"/>
                <w:szCs w:val="26"/>
              </w:rPr>
            </w:pPr>
            <w:r w:rsidRPr="00904F5A">
              <w:rPr>
                <w:bCs/>
                <w:sz w:val="26"/>
                <w:szCs w:val="26"/>
              </w:rPr>
              <w:t>1</w:t>
            </w:r>
          </w:p>
        </w:tc>
        <w:tc>
          <w:tcPr>
            <w:tcW w:w="3057" w:type="dxa"/>
            <w:tcBorders>
              <w:top w:val="single" w:sz="4" w:space="0" w:color="auto"/>
              <w:left w:val="single" w:sz="4" w:space="0" w:color="auto"/>
              <w:bottom w:val="single" w:sz="4" w:space="0" w:color="auto"/>
              <w:right w:val="single" w:sz="4" w:space="0" w:color="auto"/>
            </w:tcBorders>
            <w:vAlign w:val="center"/>
          </w:tcPr>
          <w:p w:rsidR="006C12F0" w:rsidRPr="00904F5A" w:rsidRDefault="006C12F0" w:rsidP="00FC4664">
            <w:pPr>
              <w:spacing w:after="120" w:line="276" w:lineRule="auto"/>
              <w:rPr>
                <w:sz w:val="26"/>
                <w:szCs w:val="26"/>
              </w:rPr>
            </w:pPr>
            <w:r w:rsidRPr="00904F5A">
              <w:rPr>
                <w:sz w:val="26"/>
                <w:szCs w:val="26"/>
              </w:rPr>
              <w:t xml:space="preserve">Раздел 1. Введение </w:t>
            </w:r>
          </w:p>
        </w:tc>
        <w:tc>
          <w:tcPr>
            <w:tcW w:w="5130" w:type="dxa"/>
            <w:vMerge w:val="restart"/>
            <w:tcBorders>
              <w:top w:val="single" w:sz="4" w:space="0" w:color="auto"/>
              <w:left w:val="single" w:sz="4" w:space="0" w:color="auto"/>
              <w:right w:val="single" w:sz="4" w:space="0" w:color="auto"/>
            </w:tcBorders>
          </w:tcPr>
          <w:p w:rsidR="00EC2272" w:rsidRPr="00811A0E" w:rsidRDefault="0062695D" w:rsidP="00EC2272">
            <w:pPr>
              <w:rPr>
                <w:sz w:val="26"/>
                <w:szCs w:val="26"/>
              </w:rPr>
            </w:pPr>
            <w:r w:rsidRPr="00811A0E">
              <w:rPr>
                <w:sz w:val="26"/>
                <w:szCs w:val="26"/>
              </w:rPr>
              <w:t>1.</w:t>
            </w:r>
            <w:r w:rsidR="006C12F0" w:rsidRPr="00811A0E">
              <w:rPr>
                <w:sz w:val="26"/>
                <w:szCs w:val="26"/>
              </w:rPr>
              <w:t xml:space="preserve">Конспект лекций </w:t>
            </w:r>
          </w:p>
          <w:p w:rsidR="006C12F0" w:rsidRPr="00811A0E" w:rsidRDefault="0062695D" w:rsidP="00EC2272">
            <w:pPr>
              <w:rPr>
                <w:sz w:val="26"/>
                <w:szCs w:val="26"/>
              </w:rPr>
            </w:pPr>
            <w:r w:rsidRPr="00811A0E">
              <w:rPr>
                <w:sz w:val="26"/>
                <w:szCs w:val="26"/>
              </w:rPr>
              <w:t>2</w:t>
            </w:r>
            <w:r w:rsidR="00EC2272" w:rsidRPr="00811A0E">
              <w:rPr>
                <w:sz w:val="26"/>
                <w:szCs w:val="26"/>
              </w:rPr>
              <w:t xml:space="preserve"> Буренок, В.М. Математические методы и модели в теории информационно измерительных систем. [Электронный ресурс] / В.М. Буренок, В.Г. Найденов, В.И. Поляков. — Электрон</w:t>
            </w:r>
            <w:proofErr w:type="gramStart"/>
            <w:r w:rsidR="00EC2272" w:rsidRPr="00811A0E">
              <w:rPr>
                <w:sz w:val="26"/>
                <w:szCs w:val="26"/>
              </w:rPr>
              <w:t>.</w:t>
            </w:r>
            <w:proofErr w:type="gramEnd"/>
            <w:r w:rsidR="00EC2272" w:rsidRPr="00811A0E">
              <w:rPr>
                <w:sz w:val="26"/>
                <w:szCs w:val="26"/>
              </w:rPr>
              <w:t xml:space="preserve"> дан. — </w:t>
            </w:r>
            <w:proofErr w:type="gramStart"/>
            <w:r w:rsidR="00EC2272" w:rsidRPr="00811A0E">
              <w:rPr>
                <w:sz w:val="26"/>
                <w:szCs w:val="26"/>
              </w:rPr>
              <w:t>М. :</w:t>
            </w:r>
            <w:proofErr w:type="gramEnd"/>
            <w:r w:rsidR="00EC2272" w:rsidRPr="00811A0E">
              <w:rPr>
                <w:sz w:val="26"/>
                <w:szCs w:val="26"/>
              </w:rPr>
              <w:t xml:space="preserve"> Машиностроение, 2011. — 416 с. — Режим доступа: </w:t>
            </w:r>
            <w:hyperlink r:id="rId7" w:history="1">
              <w:r w:rsidR="00EC2272" w:rsidRPr="00811A0E">
                <w:rPr>
                  <w:rStyle w:val="a6"/>
                  <w:sz w:val="26"/>
                  <w:szCs w:val="26"/>
                </w:rPr>
                <w:t>http://e.lanbook.com/book/3310</w:t>
              </w:r>
            </w:hyperlink>
            <w:r w:rsidR="00F45EAF" w:rsidRPr="00811A0E">
              <w:rPr>
                <w:sz w:val="26"/>
                <w:szCs w:val="26"/>
              </w:rPr>
              <w:t>.</w:t>
            </w:r>
          </w:p>
          <w:p w:rsidR="006C12F0" w:rsidRPr="00811A0E" w:rsidRDefault="0062695D" w:rsidP="00EC2272">
            <w:pPr>
              <w:rPr>
                <w:sz w:val="26"/>
                <w:szCs w:val="26"/>
              </w:rPr>
            </w:pPr>
            <w:r w:rsidRPr="00811A0E">
              <w:rPr>
                <w:sz w:val="26"/>
                <w:szCs w:val="26"/>
              </w:rPr>
              <w:t xml:space="preserve">3. </w:t>
            </w:r>
            <w:r w:rsidR="006C12F0" w:rsidRPr="00811A0E">
              <w:rPr>
                <w:sz w:val="26"/>
                <w:szCs w:val="26"/>
              </w:rPr>
              <w:t>И.Н. Альянах. Моделирование вычислительных систем. Л.:Машиностроение, 1988.</w:t>
            </w:r>
            <w:r w:rsidR="00F45EAF" w:rsidRPr="00811A0E">
              <w:rPr>
                <w:sz w:val="26"/>
                <w:szCs w:val="26"/>
              </w:rPr>
              <w:t>-223с.</w:t>
            </w:r>
          </w:p>
          <w:p w:rsidR="006C12F0" w:rsidRPr="00811A0E" w:rsidRDefault="0062695D" w:rsidP="00EC2272">
            <w:pPr>
              <w:rPr>
                <w:sz w:val="26"/>
                <w:szCs w:val="26"/>
              </w:rPr>
            </w:pPr>
            <w:r w:rsidRPr="00811A0E">
              <w:rPr>
                <w:sz w:val="26"/>
                <w:szCs w:val="26"/>
              </w:rPr>
              <w:t xml:space="preserve">4. . </w:t>
            </w:r>
            <w:r w:rsidR="006C12F0" w:rsidRPr="00811A0E">
              <w:rPr>
                <w:sz w:val="26"/>
                <w:szCs w:val="26"/>
              </w:rPr>
              <w:t>Ю.В. Боровских, Н.В. Грибкова. Системы и сети с очередями. Учебное пособие. ПГУПС, 1995.</w:t>
            </w:r>
            <w:r w:rsidR="00F45EAF" w:rsidRPr="00811A0E">
              <w:rPr>
                <w:sz w:val="26"/>
                <w:szCs w:val="26"/>
              </w:rPr>
              <w:t>-142с.</w:t>
            </w:r>
          </w:p>
          <w:p w:rsidR="006C12F0" w:rsidRPr="00811A0E" w:rsidRDefault="008B5890" w:rsidP="00EC2272">
            <w:pPr>
              <w:rPr>
                <w:sz w:val="26"/>
                <w:szCs w:val="26"/>
              </w:rPr>
            </w:pPr>
            <w:r w:rsidRPr="00811A0E">
              <w:rPr>
                <w:sz w:val="26"/>
                <w:szCs w:val="26"/>
              </w:rPr>
              <w:t>5</w:t>
            </w:r>
            <w:r w:rsidR="0062695D" w:rsidRPr="00811A0E">
              <w:rPr>
                <w:sz w:val="26"/>
                <w:szCs w:val="26"/>
              </w:rPr>
              <w:t xml:space="preserve">. </w:t>
            </w:r>
            <w:r w:rsidR="006C12F0" w:rsidRPr="00811A0E">
              <w:rPr>
                <w:sz w:val="26"/>
                <w:szCs w:val="26"/>
              </w:rPr>
              <w:t>Ю.В. Боровских, Н.В. Грибкова. Системы обслуживания. Учебное пособие. ПГУПС, 1995.</w:t>
            </w:r>
            <w:r w:rsidR="005B7B79" w:rsidRPr="00811A0E">
              <w:rPr>
                <w:sz w:val="26"/>
                <w:szCs w:val="26"/>
              </w:rPr>
              <w:t>143с.</w:t>
            </w:r>
          </w:p>
          <w:p w:rsidR="006C12F0" w:rsidRPr="00811A0E" w:rsidRDefault="008B5890" w:rsidP="00EC2272">
            <w:pPr>
              <w:rPr>
                <w:sz w:val="26"/>
                <w:szCs w:val="26"/>
              </w:rPr>
            </w:pPr>
            <w:r w:rsidRPr="00811A0E">
              <w:rPr>
                <w:sz w:val="26"/>
                <w:szCs w:val="26"/>
              </w:rPr>
              <w:t>6</w:t>
            </w:r>
            <w:r w:rsidR="0062695D" w:rsidRPr="00811A0E">
              <w:rPr>
                <w:sz w:val="26"/>
                <w:szCs w:val="26"/>
              </w:rPr>
              <w:t xml:space="preserve">. . </w:t>
            </w:r>
            <w:r w:rsidR="006C12F0" w:rsidRPr="00811A0E">
              <w:rPr>
                <w:sz w:val="26"/>
                <w:szCs w:val="26"/>
              </w:rPr>
              <w:t xml:space="preserve">С.Г. Свистунов, В.В. Жевержеева. Язык имитационного моделирования </w:t>
            </w:r>
            <w:r w:rsidR="006C12F0" w:rsidRPr="00811A0E">
              <w:rPr>
                <w:sz w:val="26"/>
                <w:szCs w:val="26"/>
                <w:lang w:val="en-US"/>
              </w:rPr>
              <w:t>GPSS</w:t>
            </w:r>
            <w:r w:rsidR="006C12F0" w:rsidRPr="00811A0E">
              <w:rPr>
                <w:sz w:val="26"/>
                <w:szCs w:val="26"/>
              </w:rPr>
              <w:t>. Методические указания ПГУПС, 1995.</w:t>
            </w:r>
            <w:r w:rsidR="005B7B79" w:rsidRPr="00811A0E">
              <w:rPr>
                <w:sz w:val="26"/>
                <w:szCs w:val="26"/>
              </w:rPr>
              <w:t>-39с.</w:t>
            </w:r>
          </w:p>
          <w:p w:rsidR="006C12F0" w:rsidRPr="00811A0E" w:rsidRDefault="008B5890" w:rsidP="00EC2272">
            <w:pPr>
              <w:rPr>
                <w:sz w:val="26"/>
                <w:szCs w:val="26"/>
              </w:rPr>
            </w:pPr>
            <w:r w:rsidRPr="00811A0E">
              <w:rPr>
                <w:sz w:val="26"/>
                <w:szCs w:val="26"/>
              </w:rPr>
              <w:t>7</w:t>
            </w:r>
            <w:r w:rsidR="0062695D" w:rsidRPr="00811A0E">
              <w:rPr>
                <w:sz w:val="26"/>
                <w:szCs w:val="26"/>
              </w:rPr>
              <w:t xml:space="preserve">. </w:t>
            </w:r>
            <w:r w:rsidR="006C12F0" w:rsidRPr="00811A0E">
              <w:rPr>
                <w:sz w:val="26"/>
                <w:szCs w:val="26"/>
              </w:rPr>
              <w:t>В.Л. Дашонок, С.Г. Свистунов. Моделирование вычислительных устройств. Методические указания.</w:t>
            </w:r>
          </w:p>
          <w:p w:rsidR="006C12F0" w:rsidRPr="00811A0E" w:rsidRDefault="006C12F0" w:rsidP="00EC2272">
            <w:pPr>
              <w:rPr>
                <w:sz w:val="26"/>
                <w:szCs w:val="26"/>
              </w:rPr>
            </w:pPr>
            <w:r w:rsidRPr="00811A0E">
              <w:rPr>
                <w:sz w:val="26"/>
                <w:szCs w:val="26"/>
              </w:rPr>
              <w:t>ПГУПС, 2006.</w:t>
            </w:r>
            <w:r w:rsidR="005B7B79" w:rsidRPr="00811A0E">
              <w:rPr>
                <w:sz w:val="26"/>
                <w:szCs w:val="26"/>
              </w:rPr>
              <w:t>-19с.</w:t>
            </w:r>
          </w:p>
        </w:tc>
      </w:tr>
      <w:tr w:rsidR="006C12F0" w:rsidTr="00811A0E">
        <w:trPr>
          <w:trHeight w:val="1054"/>
          <w:jc w:val="center"/>
        </w:trPr>
        <w:tc>
          <w:tcPr>
            <w:tcW w:w="657" w:type="dxa"/>
            <w:tcBorders>
              <w:top w:val="single" w:sz="4" w:space="0" w:color="auto"/>
              <w:left w:val="single" w:sz="4" w:space="0" w:color="auto"/>
              <w:bottom w:val="single" w:sz="4" w:space="0" w:color="auto"/>
              <w:right w:val="single" w:sz="4" w:space="0" w:color="auto"/>
            </w:tcBorders>
            <w:vAlign w:val="center"/>
          </w:tcPr>
          <w:p w:rsidR="006C12F0" w:rsidRDefault="006C12F0">
            <w:pPr>
              <w:jc w:val="center"/>
              <w:rPr>
                <w:bCs/>
                <w:szCs w:val="28"/>
              </w:rPr>
            </w:pPr>
            <w:r>
              <w:rPr>
                <w:bCs/>
                <w:szCs w:val="28"/>
              </w:rPr>
              <w:t>2</w:t>
            </w:r>
          </w:p>
        </w:tc>
        <w:tc>
          <w:tcPr>
            <w:tcW w:w="3057" w:type="dxa"/>
            <w:tcBorders>
              <w:top w:val="single" w:sz="4" w:space="0" w:color="auto"/>
              <w:left w:val="single" w:sz="4" w:space="0" w:color="auto"/>
              <w:bottom w:val="single" w:sz="4" w:space="0" w:color="auto"/>
              <w:right w:val="single" w:sz="4" w:space="0" w:color="auto"/>
            </w:tcBorders>
            <w:vAlign w:val="center"/>
          </w:tcPr>
          <w:p w:rsidR="006C12F0" w:rsidRPr="00904F5A" w:rsidRDefault="006C12F0" w:rsidP="00780E76">
            <w:pPr>
              <w:rPr>
                <w:sz w:val="26"/>
                <w:szCs w:val="26"/>
              </w:rPr>
            </w:pPr>
            <w:r w:rsidRPr="00904F5A">
              <w:rPr>
                <w:sz w:val="26"/>
                <w:szCs w:val="26"/>
              </w:rPr>
              <w:t xml:space="preserve">Раздел 2. </w:t>
            </w:r>
          </w:p>
          <w:p w:rsidR="006C12F0" w:rsidRDefault="006C12F0" w:rsidP="00EC2272">
            <w:pPr>
              <w:rPr>
                <w:sz w:val="26"/>
                <w:szCs w:val="26"/>
              </w:rPr>
            </w:pPr>
            <w:r w:rsidRPr="00904F5A">
              <w:rPr>
                <w:sz w:val="26"/>
                <w:szCs w:val="26"/>
              </w:rPr>
              <w:t>Основные понятия моделирования.</w:t>
            </w:r>
          </w:p>
          <w:p w:rsidR="00FC4664" w:rsidRDefault="00FC4664" w:rsidP="00EC2272"/>
        </w:tc>
        <w:tc>
          <w:tcPr>
            <w:tcW w:w="5130" w:type="dxa"/>
            <w:vMerge/>
            <w:tcBorders>
              <w:left w:val="single" w:sz="4" w:space="0" w:color="auto"/>
              <w:right w:val="single" w:sz="4" w:space="0" w:color="auto"/>
            </w:tcBorders>
          </w:tcPr>
          <w:p w:rsidR="006C12F0" w:rsidRPr="00603A79" w:rsidRDefault="006C12F0" w:rsidP="00212947"/>
        </w:tc>
      </w:tr>
      <w:tr w:rsidR="006C12F0" w:rsidTr="00811A0E">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6C12F0" w:rsidRDefault="006C12F0">
            <w:pPr>
              <w:jc w:val="center"/>
              <w:rPr>
                <w:bCs/>
                <w:szCs w:val="28"/>
              </w:rPr>
            </w:pPr>
            <w:r>
              <w:rPr>
                <w:bCs/>
                <w:szCs w:val="28"/>
              </w:rPr>
              <w:t>3</w:t>
            </w:r>
          </w:p>
        </w:tc>
        <w:tc>
          <w:tcPr>
            <w:tcW w:w="3057" w:type="dxa"/>
            <w:tcBorders>
              <w:top w:val="single" w:sz="4" w:space="0" w:color="auto"/>
              <w:left w:val="single" w:sz="4" w:space="0" w:color="auto"/>
              <w:bottom w:val="single" w:sz="4" w:space="0" w:color="auto"/>
              <w:right w:val="single" w:sz="4" w:space="0" w:color="auto"/>
            </w:tcBorders>
            <w:vAlign w:val="center"/>
          </w:tcPr>
          <w:p w:rsidR="006C12F0" w:rsidRPr="00904F5A" w:rsidRDefault="006C12F0" w:rsidP="00780E76">
            <w:pPr>
              <w:rPr>
                <w:sz w:val="26"/>
                <w:szCs w:val="26"/>
              </w:rPr>
            </w:pPr>
            <w:r w:rsidRPr="00904F5A">
              <w:rPr>
                <w:sz w:val="26"/>
                <w:szCs w:val="26"/>
              </w:rPr>
              <w:t xml:space="preserve">Раздел 3. </w:t>
            </w:r>
          </w:p>
          <w:p w:rsidR="006C12F0" w:rsidRDefault="006C12F0" w:rsidP="00EC2272">
            <w:pPr>
              <w:pStyle w:val="12"/>
              <w:rPr>
                <w:sz w:val="26"/>
                <w:szCs w:val="26"/>
              </w:rPr>
            </w:pPr>
            <w:r w:rsidRPr="00904F5A">
              <w:rPr>
                <w:sz w:val="26"/>
                <w:szCs w:val="26"/>
              </w:rPr>
              <w:t xml:space="preserve">Математические схемы моделирования систем. </w:t>
            </w:r>
          </w:p>
          <w:p w:rsidR="00FC4664" w:rsidRDefault="00FC4664" w:rsidP="00EC2272">
            <w:pPr>
              <w:pStyle w:val="12"/>
            </w:pPr>
          </w:p>
        </w:tc>
        <w:tc>
          <w:tcPr>
            <w:tcW w:w="5130" w:type="dxa"/>
            <w:vMerge/>
            <w:tcBorders>
              <w:left w:val="single" w:sz="4" w:space="0" w:color="auto"/>
              <w:right w:val="single" w:sz="4" w:space="0" w:color="auto"/>
            </w:tcBorders>
          </w:tcPr>
          <w:p w:rsidR="006C12F0" w:rsidRPr="00A446D4" w:rsidRDefault="006C12F0" w:rsidP="00212947"/>
        </w:tc>
      </w:tr>
      <w:tr w:rsidR="00811A0E" w:rsidTr="00811A0E">
        <w:trPr>
          <w:trHeight w:val="4310"/>
          <w:jc w:val="center"/>
        </w:trPr>
        <w:tc>
          <w:tcPr>
            <w:tcW w:w="657" w:type="dxa"/>
            <w:tcBorders>
              <w:top w:val="single" w:sz="4" w:space="0" w:color="auto"/>
              <w:left w:val="single" w:sz="4" w:space="0" w:color="auto"/>
              <w:right w:val="single" w:sz="4" w:space="0" w:color="auto"/>
            </w:tcBorders>
          </w:tcPr>
          <w:p w:rsidR="00811A0E" w:rsidRDefault="00811A0E" w:rsidP="00FC4664">
            <w:pPr>
              <w:jc w:val="center"/>
              <w:rPr>
                <w:bCs/>
                <w:szCs w:val="28"/>
              </w:rPr>
            </w:pPr>
          </w:p>
          <w:p w:rsidR="00811A0E" w:rsidRDefault="00811A0E" w:rsidP="00FC4664">
            <w:pPr>
              <w:jc w:val="center"/>
              <w:rPr>
                <w:bCs/>
                <w:szCs w:val="28"/>
              </w:rPr>
            </w:pPr>
          </w:p>
          <w:p w:rsidR="00811A0E" w:rsidRDefault="00811A0E" w:rsidP="00FC4664">
            <w:pPr>
              <w:jc w:val="center"/>
              <w:rPr>
                <w:bCs/>
                <w:szCs w:val="28"/>
              </w:rPr>
            </w:pPr>
          </w:p>
          <w:p w:rsidR="00811A0E" w:rsidRDefault="00811A0E" w:rsidP="00FC4664">
            <w:pPr>
              <w:jc w:val="center"/>
              <w:rPr>
                <w:bCs/>
                <w:szCs w:val="28"/>
              </w:rPr>
            </w:pPr>
            <w:r>
              <w:rPr>
                <w:bCs/>
                <w:szCs w:val="28"/>
              </w:rPr>
              <w:t>4</w:t>
            </w:r>
          </w:p>
          <w:p w:rsidR="00811A0E" w:rsidRDefault="00811A0E" w:rsidP="00FC4664">
            <w:pPr>
              <w:jc w:val="center"/>
              <w:rPr>
                <w:bCs/>
                <w:szCs w:val="28"/>
              </w:rPr>
            </w:pPr>
          </w:p>
          <w:p w:rsidR="00811A0E" w:rsidRDefault="00811A0E" w:rsidP="00FC4664">
            <w:pPr>
              <w:jc w:val="center"/>
              <w:rPr>
                <w:bCs/>
                <w:szCs w:val="28"/>
              </w:rPr>
            </w:pPr>
          </w:p>
          <w:p w:rsidR="00811A0E" w:rsidRDefault="00811A0E" w:rsidP="00FC4664">
            <w:pPr>
              <w:jc w:val="center"/>
              <w:rPr>
                <w:bCs/>
                <w:szCs w:val="28"/>
              </w:rPr>
            </w:pPr>
          </w:p>
          <w:p w:rsidR="00811A0E" w:rsidRDefault="00811A0E" w:rsidP="00904F5A">
            <w:pPr>
              <w:jc w:val="center"/>
              <w:rPr>
                <w:bCs/>
                <w:szCs w:val="28"/>
              </w:rPr>
            </w:pPr>
          </w:p>
          <w:p w:rsidR="00811A0E" w:rsidRDefault="00811A0E" w:rsidP="00904F5A">
            <w:pPr>
              <w:jc w:val="center"/>
              <w:rPr>
                <w:bCs/>
                <w:szCs w:val="28"/>
              </w:rPr>
            </w:pPr>
          </w:p>
          <w:p w:rsidR="00811A0E" w:rsidRDefault="00811A0E" w:rsidP="00904F5A">
            <w:pPr>
              <w:jc w:val="center"/>
              <w:rPr>
                <w:bCs/>
                <w:szCs w:val="28"/>
              </w:rPr>
            </w:pPr>
          </w:p>
          <w:p w:rsidR="00811A0E" w:rsidRDefault="00811A0E" w:rsidP="00904F5A">
            <w:pPr>
              <w:jc w:val="center"/>
              <w:rPr>
                <w:bCs/>
                <w:szCs w:val="28"/>
              </w:rPr>
            </w:pPr>
          </w:p>
          <w:p w:rsidR="00811A0E" w:rsidRDefault="00811A0E" w:rsidP="00904F5A">
            <w:pPr>
              <w:jc w:val="center"/>
              <w:rPr>
                <w:bCs/>
                <w:szCs w:val="28"/>
              </w:rPr>
            </w:pPr>
          </w:p>
        </w:tc>
        <w:tc>
          <w:tcPr>
            <w:tcW w:w="3057" w:type="dxa"/>
            <w:tcBorders>
              <w:top w:val="single" w:sz="4" w:space="0" w:color="auto"/>
              <w:left w:val="single" w:sz="4" w:space="0" w:color="auto"/>
              <w:right w:val="single" w:sz="4" w:space="0" w:color="auto"/>
            </w:tcBorders>
          </w:tcPr>
          <w:p w:rsidR="00811A0E" w:rsidRDefault="00811A0E" w:rsidP="00811A0E">
            <w:pPr>
              <w:rPr>
                <w:sz w:val="26"/>
                <w:szCs w:val="26"/>
              </w:rPr>
            </w:pPr>
          </w:p>
          <w:p w:rsidR="00811A0E" w:rsidRPr="00904F5A" w:rsidRDefault="00811A0E" w:rsidP="00811A0E">
            <w:pPr>
              <w:rPr>
                <w:sz w:val="26"/>
                <w:szCs w:val="26"/>
              </w:rPr>
            </w:pPr>
            <w:r w:rsidRPr="00904F5A">
              <w:rPr>
                <w:sz w:val="26"/>
                <w:szCs w:val="26"/>
              </w:rPr>
              <w:t>Раздел 4.</w:t>
            </w:r>
          </w:p>
          <w:p w:rsidR="00811A0E" w:rsidRPr="00904F5A" w:rsidRDefault="00811A0E" w:rsidP="00811A0E">
            <w:pPr>
              <w:pStyle w:val="a4"/>
              <w:jc w:val="left"/>
              <w:rPr>
                <w:sz w:val="26"/>
                <w:szCs w:val="26"/>
              </w:rPr>
            </w:pPr>
            <w:r w:rsidRPr="00904F5A">
              <w:rPr>
                <w:sz w:val="26"/>
                <w:szCs w:val="26"/>
              </w:rPr>
              <w:t>Имитационное моделирование систем.</w:t>
            </w:r>
          </w:p>
          <w:p w:rsidR="00811A0E" w:rsidRPr="00904F5A" w:rsidRDefault="00811A0E" w:rsidP="00811A0E">
            <w:pPr>
              <w:rPr>
                <w:sz w:val="26"/>
                <w:szCs w:val="26"/>
              </w:rPr>
            </w:pPr>
          </w:p>
        </w:tc>
        <w:tc>
          <w:tcPr>
            <w:tcW w:w="5130" w:type="dxa"/>
            <w:vMerge/>
            <w:tcBorders>
              <w:left w:val="single" w:sz="4" w:space="0" w:color="auto"/>
              <w:right w:val="single" w:sz="4" w:space="0" w:color="auto"/>
            </w:tcBorders>
          </w:tcPr>
          <w:p w:rsidR="00811A0E" w:rsidRPr="00A446D4" w:rsidRDefault="00811A0E" w:rsidP="00212947"/>
        </w:tc>
      </w:tr>
    </w:tbl>
    <w:p w:rsidR="0062695D" w:rsidRDefault="0062695D" w:rsidP="001E7847">
      <w:pPr>
        <w:rPr>
          <w:bCs/>
          <w:sz w:val="28"/>
          <w:szCs w:val="28"/>
        </w:rPr>
      </w:pPr>
    </w:p>
    <w:p w:rsidR="001E7847" w:rsidRDefault="001E7847" w:rsidP="001E7847">
      <w:pPr>
        <w:ind w:firstLine="851"/>
        <w:jc w:val="center"/>
        <w:rPr>
          <w:b/>
          <w:bCs/>
          <w:sz w:val="28"/>
          <w:szCs w:val="28"/>
        </w:rPr>
      </w:pPr>
      <w:r>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5825EB" w:rsidRDefault="005825EB" w:rsidP="001E7847">
      <w:pPr>
        <w:ind w:firstLine="851"/>
        <w:jc w:val="center"/>
        <w:rPr>
          <w:b/>
          <w:bCs/>
          <w:sz w:val="28"/>
          <w:szCs w:val="28"/>
        </w:rPr>
      </w:pPr>
    </w:p>
    <w:p w:rsidR="00B9059C" w:rsidRDefault="00B9059C" w:rsidP="00B9059C">
      <w:pPr>
        <w:ind w:firstLine="851"/>
        <w:jc w:val="both"/>
        <w:rPr>
          <w:bCs/>
          <w:sz w:val="28"/>
          <w:szCs w:val="28"/>
        </w:rPr>
      </w:pPr>
      <w:r>
        <w:rPr>
          <w:bCs/>
          <w:sz w:val="28"/>
          <w:szCs w:val="28"/>
        </w:rPr>
        <w:t xml:space="preserve">Фонд оценочных средств по дисциплине </w:t>
      </w:r>
      <w:r w:rsidR="00AC1047">
        <w:rPr>
          <w:bCs/>
          <w:sz w:val="28"/>
          <w:szCs w:val="28"/>
        </w:rPr>
        <w:t>«</w:t>
      </w:r>
      <w:r w:rsidR="005825EB">
        <w:rPr>
          <w:bCs/>
          <w:sz w:val="28"/>
          <w:szCs w:val="28"/>
        </w:rPr>
        <w:t>Моделирование систем</w:t>
      </w:r>
      <w:r>
        <w:rPr>
          <w:bCs/>
          <w:sz w:val="28"/>
          <w:szCs w:val="28"/>
        </w:rPr>
        <w:t>» является неотъемлемой частью рабочей программы и представлен отдельным документом, рассмот</w:t>
      </w:r>
      <w:r w:rsidR="00352163">
        <w:rPr>
          <w:bCs/>
          <w:sz w:val="28"/>
          <w:szCs w:val="28"/>
        </w:rPr>
        <w:t>ренным на заседании кафедры «Информационные и вычислительные системы</w:t>
      </w:r>
      <w:r>
        <w:rPr>
          <w:bCs/>
          <w:sz w:val="28"/>
          <w:szCs w:val="28"/>
        </w:rPr>
        <w:t>» и утвержденным заведующим кафедрой.</w:t>
      </w:r>
    </w:p>
    <w:p w:rsidR="0062695D" w:rsidRDefault="0062695D" w:rsidP="001E7847">
      <w:pPr>
        <w:ind w:firstLine="851"/>
        <w:jc w:val="center"/>
        <w:rPr>
          <w:b/>
          <w:bCs/>
          <w:sz w:val="28"/>
          <w:szCs w:val="28"/>
        </w:rPr>
      </w:pPr>
    </w:p>
    <w:p w:rsidR="00293A17" w:rsidRDefault="00293A17" w:rsidP="00293A17">
      <w:pPr>
        <w:ind w:firstLine="851"/>
        <w:jc w:val="both"/>
        <w:rPr>
          <w:bCs/>
          <w:sz w:val="28"/>
          <w:szCs w:val="28"/>
        </w:rPr>
      </w:pPr>
      <w:r w:rsidRPr="007A0D0A">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7A3BC0" w:rsidRPr="00293A17" w:rsidRDefault="007A3BC0" w:rsidP="0062695D">
      <w:pPr>
        <w:ind w:firstLine="851"/>
        <w:jc w:val="both"/>
        <w:rPr>
          <w:bCs/>
          <w:sz w:val="28"/>
          <w:szCs w:val="28"/>
        </w:rPr>
      </w:pPr>
      <w:r w:rsidRPr="00293A17">
        <w:rPr>
          <w:bCs/>
          <w:sz w:val="28"/>
          <w:szCs w:val="28"/>
        </w:rPr>
        <w:t>8.1 Перечень основной учебной литературы, необходимой для освоения дисциплины</w:t>
      </w:r>
    </w:p>
    <w:p w:rsidR="005825EB" w:rsidRPr="00FC4664" w:rsidRDefault="005825EB" w:rsidP="00FC4664">
      <w:pPr>
        <w:jc w:val="both"/>
        <w:rPr>
          <w:sz w:val="28"/>
          <w:szCs w:val="28"/>
        </w:rPr>
      </w:pPr>
      <w:r>
        <w:rPr>
          <w:bCs/>
          <w:sz w:val="28"/>
          <w:szCs w:val="28"/>
        </w:rPr>
        <w:t xml:space="preserve">             </w:t>
      </w:r>
      <w:r w:rsidRPr="005825EB">
        <w:rPr>
          <w:bCs/>
          <w:sz w:val="28"/>
          <w:szCs w:val="28"/>
        </w:rPr>
        <w:t>1.</w:t>
      </w:r>
      <w:r w:rsidRPr="005825EB">
        <w:rPr>
          <w:sz w:val="28"/>
          <w:szCs w:val="28"/>
        </w:rPr>
        <w:t xml:space="preserve"> </w:t>
      </w:r>
      <w:r w:rsidR="00FC4664" w:rsidRPr="00FC4664">
        <w:rPr>
          <w:sz w:val="28"/>
          <w:szCs w:val="28"/>
        </w:rPr>
        <w:t xml:space="preserve">Буренок, В.М. Математические методы и модели в теории информационно измерительных систем. [Электронный ресурс] / В.М. </w:t>
      </w:r>
      <w:r w:rsidR="00FC4664" w:rsidRPr="00FC4664">
        <w:rPr>
          <w:sz w:val="28"/>
          <w:szCs w:val="28"/>
        </w:rPr>
        <w:lastRenderedPageBreak/>
        <w:t>Буренок, В.Г. Найденов, В.И. Поляков. — Электрон</w:t>
      </w:r>
      <w:proofErr w:type="gramStart"/>
      <w:r w:rsidR="00FC4664" w:rsidRPr="00FC4664">
        <w:rPr>
          <w:sz w:val="28"/>
          <w:szCs w:val="28"/>
        </w:rPr>
        <w:t>.</w:t>
      </w:r>
      <w:proofErr w:type="gramEnd"/>
      <w:r w:rsidR="00FC4664" w:rsidRPr="00FC4664">
        <w:rPr>
          <w:sz w:val="28"/>
          <w:szCs w:val="28"/>
        </w:rPr>
        <w:t xml:space="preserve"> дан. — </w:t>
      </w:r>
      <w:proofErr w:type="gramStart"/>
      <w:r w:rsidR="00FC4664" w:rsidRPr="00FC4664">
        <w:rPr>
          <w:sz w:val="28"/>
          <w:szCs w:val="28"/>
        </w:rPr>
        <w:t>М. :</w:t>
      </w:r>
      <w:proofErr w:type="gramEnd"/>
      <w:r w:rsidR="00FC4664" w:rsidRPr="00FC4664">
        <w:rPr>
          <w:sz w:val="28"/>
          <w:szCs w:val="28"/>
        </w:rPr>
        <w:t xml:space="preserve"> Машиностроение, 2011. — 416 с. — Режим доступа: </w:t>
      </w:r>
      <w:hyperlink r:id="rId8" w:history="1">
        <w:r w:rsidR="00FC4664" w:rsidRPr="00FC4664">
          <w:rPr>
            <w:rStyle w:val="a6"/>
            <w:sz w:val="28"/>
            <w:szCs w:val="28"/>
          </w:rPr>
          <w:t>http://e.lanbook.com/book/3310</w:t>
        </w:r>
      </w:hyperlink>
    </w:p>
    <w:p w:rsidR="000F168E" w:rsidRDefault="000F168E" w:rsidP="0062695D">
      <w:pPr>
        <w:jc w:val="both"/>
        <w:rPr>
          <w:bCs/>
          <w:sz w:val="28"/>
          <w:szCs w:val="28"/>
        </w:rPr>
      </w:pPr>
    </w:p>
    <w:p w:rsidR="007A3BC0" w:rsidRPr="001540C5" w:rsidRDefault="007A3BC0" w:rsidP="0062695D">
      <w:pPr>
        <w:ind w:firstLine="851"/>
        <w:jc w:val="both"/>
        <w:rPr>
          <w:bCs/>
          <w:sz w:val="28"/>
          <w:szCs w:val="28"/>
        </w:rPr>
      </w:pPr>
      <w:r w:rsidRPr="001540C5">
        <w:rPr>
          <w:bCs/>
          <w:sz w:val="28"/>
          <w:szCs w:val="28"/>
        </w:rPr>
        <w:t>8.2 Перечень дополнительной учебной литературы, необходимой для освоения дисциплины</w:t>
      </w:r>
    </w:p>
    <w:p w:rsidR="00791DDC" w:rsidRPr="00791DDC" w:rsidRDefault="00791DDC" w:rsidP="0062695D">
      <w:pPr>
        <w:jc w:val="both"/>
        <w:rPr>
          <w:sz w:val="28"/>
          <w:szCs w:val="28"/>
        </w:rPr>
      </w:pPr>
      <w:r>
        <w:rPr>
          <w:sz w:val="28"/>
          <w:szCs w:val="28"/>
        </w:rPr>
        <w:t xml:space="preserve">             1. </w:t>
      </w:r>
      <w:r w:rsidRPr="00791DDC">
        <w:rPr>
          <w:sz w:val="28"/>
          <w:szCs w:val="28"/>
        </w:rPr>
        <w:t>И.Н. Альянах. Моделирование вычислительных систем. Л.:Машиностроение, 1988.</w:t>
      </w:r>
      <w:r w:rsidR="00F45EAF">
        <w:rPr>
          <w:sz w:val="28"/>
          <w:szCs w:val="28"/>
        </w:rPr>
        <w:t>-223с.</w:t>
      </w:r>
    </w:p>
    <w:p w:rsidR="00791DDC" w:rsidRPr="00791DDC" w:rsidRDefault="00791DDC" w:rsidP="0062695D">
      <w:pPr>
        <w:jc w:val="both"/>
        <w:rPr>
          <w:sz w:val="28"/>
          <w:szCs w:val="28"/>
        </w:rPr>
      </w:pPr>
      <w:r>
        <w:rPr>
          <w:sz w:val="28"/>
          <w:szCs w:val="28"/>
        </w:rPr>
        <w:t xml:space="preserve">             2. </w:t>
      </w:r>
      <w:r w:rsidRPr="00791DDC">
        <w:rPr>
          <w:sz w:val="28"/>
          <w:szCs w:val="28"/>
        </w:rPr>
        <w:t>Ю.В. Боровских, Н.В. Грибкова. Системы и сети с очередями. Учебное пособие. ПГУПС, 1995.</w:t>
      </w:r>
      <w:r w:rsidR="005B7B79">
        <w:rPr>
          <w:sz w:val="28"/>
          <w:szCs w:val="28"/>
        </w:rPr>
        <w:t>-142с.</w:t>
      </w:r>
    </w:p>
    <w:p w:rsidR="00791DDC" w:rsidRPr="00791DDC" w:rsidRDefault="00791DDC" w:rsidP="0062695D">
      <w:pPr>
        <w:jc w:val="both"/>
        <w:rPr>
          <w:sz w:val="28"/>
          <w:szCs w:val="28"/>
        </w:rPr>
      </w:pPr>
      <w:r>
        <w:rPr>
          <w:sz w:val="28"/>
          <w:szCs w:val="28"/>
        </w:rPr>
        <w:t xml:space="preserve">             </w:t>
      </w:r>
      <w:r w:rsidR="00FC4664">
        <w:rPr>
          <w:sz w:val="28"/>
          <w:szCs w:val="28"/>
        </w:rPr>
        <w:t>3</w:t>
      </w:r>
      <w:r>
        <w:rPr>
          <w:sz w:val="28"/>
          <w:szCs w:val="28"/>
        </w:rPr>
        <w:t xml:space="preserve">. </w:t>
      </w:r>
      <w:r w:rsidRPr="00791DDC">
        <w:rPr>
          <w:sz w:val="28"/>
          <w:szCs w:val="28"/>
        </w:rPr>
        <w:t>Ю.В. Боровских, Н.В. Грибкова. Системы обслуживания. Учебное пособие. ПГУПС, 1995.</w:t>
      </w:r>
      <w:r w:rsidR="005B7B79">
        <w:rPr>
          <w:sz w:val="28"/>
          <w:szCs w:val="28"/>
        </w:rPr>
        <w:t>-143с.</w:t>
      </w:r>
    </w:p>
    <w:p w:rsidR="00791DDC" w:rsidRPr="00791DDC" w:rsidRDefault="00791DDC" w:rsidP="00FC4664">
      <w:pPr>
        <w:jc w:val="both"/>
        <w:rPr>
          <w:sz w:val="28"/>
          <w:szCs w:val="28"/>
        </w:rPr>
      </w:pPr>
      <w:r>
        <w:rPr>
          <w:sz w:val="28"/>
          <w:szCs w:val="28"/>
        </w:rPr>
        <w:t xml:space="preserve">             </w:t>
      </w:r>
      <w:r w:rsidR="00FC4664">
        <w:rPr>
          <w:sz w:val="28"/>
          <w:szCs w:val="28"/>
        </w:rPr>
        <w:t>4</w:t>
      </w:r>
      <w:r>
        <w:rPr>
          <w:sz w:val="28"/>
          <w:szCs w:val="28"/>
        </w:rPr>
        <w:t xml:space="preserve">. </w:t>
      </w:r>
      <w:r w:rsidRPr="00791DDC">
        <w:rPr>
          <w:sz w:val="28"/>
          <w:szCs w:val="28"/>
        </w:rPr>
        <w:t xml:space="preserve">С.Г. Свистунов, В.В. Жевержеева. Язык имитационного моделирования </w:t>
      </w:r>
      <w:r w:rsidRPr="00791DDC">
        <w:rPr>
          <w:sz w:val="28"/>
          <w:szCs w:val="28"/>
          <w:lang w:val="en-US"/>
        </w:rPr>
        <w:t>GPSS</w:t>
      </w:r>
      <w:r w:rsidRPr="00791DDC">
        <w:rPr>
          <w:sz w:val="28"/>
          <w:szCs w:val="28"/>
        </w:rPr>
        <w:t>. Методические указания ПГУПС, 1995.</w:t>
      </w:r>
      <w:r w:rsidR="005B7B79">
        <w:rPr>
          <w:sz w:val="28"/>
          <w:szCs w:val="28"/>
        </w:rPr>
        <w:t>-39с.</w:t>
      </w:r>
    </w:p>
    <w:p w:rsidR="00791DDC" w:rsidRDefault="00791DDC" w:rsidP="0062695D">
      <w:pPr>
        <w:jc w:val="both"/>
        <w:rPr>
          <w:sz w:val="28"/>
          <w:szCs w:val="28"/>
        </w:rPr>
      </w:pPr>
      <w:r>
        <w:rPr>
          <w:sz w:val="28"/>
          <w:szCs w:val="28"/>
        </w:rPr>
        <w:t xml:space="preserve">             </w:t>
      </w:r>
      <w:r w:rsidR="00FC4664">
        <w:rPr>
          <w:sz w:val="28"/>
          <w:szCs w:val="28"/>
        </w:rPr>
        <w:t>5</w:t>
      </w:r>
      <w:r>
        <w:rPr>
          <w:sz w:val="28"/>
          <w:szCs w:val="28"/>
        </w:rPr>
        <w:t xml:space="preserve">. </w:t>
      </w:r>
      <w:r w:rsidRPr="00791DDC">
        <w:rPr>
          <w:sz w:val="28"/>
          <w:szCs w:val="28"/>
        </w:rPr>
        <w:t xml:space="preserve">В.Л. Дашонок, С.Г. Свистунов. Моделирование вычислительных устройств. Методические </w:t>
      </w:r>
      <w:proofErr w:type="gramStart"/>
      <w:r w:rsidRPr="00791DDC">
        <w:rPr>
          <w:sz w:val="28"/>
          <w:szCs w:val="28"/>
        </w:rPr>
        <w:t>указания.ПГУПС</w:t>
      </w:r>
      <w:proofErr w:type="gramEnd"/>
      <w:r w:rsidRPr="00791DDC">
        <w:rPr>
          <w:sz w:val="28"/>
          <w:szCs w:val="28"/>
        </w:rPr>
        <w:t>, 2006.</w:t>
      </w:r>
      <w:r w:rsidR="005B7B79">
        <w:rPr>
          <w:sz w:val="28"/>
          <w:szCs w:val="28"/>
        </w:rPr>
        <w:t>-19с.</w:t>
      </w:r>
    </w:p>
    <w:p w:rsidR="00574EE5" w:rsidRPr="00791DDC" w:rsidRDefault="00574EE5" w:rsidP="0062695D">
      <w:pPr>
        <w:rPr>
          <w:sz w:val="28"/>
          <w:szCs w:val="28"/>
        </w:rPr>
      </w:pPr>
    </w:p>
    <w:p w:rsidR="00574EE5" w:rsidRPr="00D2714B" w:rsidRDefault="00574EE5" w:rsidP="0062695D">
      <w:pPr>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574EE5" w:rsidRDefault="00574EE5" w:rsidP="0062695D">
      <w:pPr>
        <w:ind w:firstLine="851"/>
        <w:jc w:val="both"/>
        <w:rPr>
          <w:bCs/>
          <w:sz w:val="28"/>
          <w:szCs w:val="28"/>
          <w:lang w:eastAsia="ru-RU"/>
        </w:rPr>
      </w:pPr>
      <w:r w:rsidRPr="00236657">
        <w:rPr>
          <w:bCs/>
          <w:sz w:val="28"/>
          <w:szCs w:val="28"/>
          <w:lang w:eastAsia="ru-RU"/>
        </w:rPr>
        <w:t xml:space="preserve">   </w:t>
      </w:r>
      <w:r>
        <w:rPr>
          <w:bCs/>
          <w:sz w:val="28"/>
          <w:szCs w:val="28"/>
          <w:lang w:eastAsia="ru-RU"/>
        </w:rPr>
        <w:t xml:space="preserve">1. </w:t>
      </w:r>
      <w:r w:rsidRPr="00236657">
        <w:rPr>
          <w:bCs/>
          <w:sz w:val="28"/>
          <w:szCs w:val="28"/>
          <w:lang w:eastAsia="ru-RU"/>
        </w:rPr>
        <w:t>ГОСТ 2.105-95. ЕСКД. Общие требования к текстовым документам.</w:t>
      </w:r>
    </w:p>
    <w:p w:rsidR="007A3BC0" w:rsidRPr="00F346EC" w:rsidRDefault="007A3BC0" w:rsidP="0062695D">
      <w:pPr>
        <w:ind w:firstLine="851"/>
        <w:jc w:val="both"/>
        <w:rPr>
          <w:bCs/>
          <w:sz w:val="28"/>
          <w:szCs w:val="28"/>
        </w:rPr>
      </w:pPr>
    </w:p>
    <w:p w:rsidR="00574EE5" w:rsidRPr="005B5D66" w:rsidRDefault="00574EE5" w:rsidP="0062695D">
      <w:pPr>
        <w:ind w:firstLine="851"/>
        <w:rPr>
          <w:bCs/>
          <w:sz w:val="28"/>
          <w:szCs w:val="28"/>
        </w:rPr>
      </w:pPr>
      <w:r w:rsidRPr="005B5D66">
        <w:rPr>
          <w:bCs/>
          <w:sz w:val="28"/>
          <w:szCs w:val="28"/>
        </w:rPr>
        <w:t>8.4 Другие издания, необходимые для освоения дисциплины</w:t>
      </w:r>
    </w:p>
    <w:p w:rsidR="00574EE5" w:rsidRPr="00D9280A" w:rsidRDefault="00574EE5" w:rsidP="0062695D">
      <w:pPr>
        <w:ind w:firstLine="851"/>
        <w:jc w:val="both"/>
        <w:rPr>
          <w:bCs/>
          <w:sz w:val="28"/>
          <w:szCs w:val="28"/>
        </w:rPr>
      </w:pPr>
      <w:r w:rsidRPr="00D9280A">
        <w:rPr>
          <w:bCs/>
          <w:sz w:val="28"/>
          <w:szCs w:val="28"/>
        </w:rPr>
        <w:t>1. Моделирование документов</w:t>
      </w:r>
      <w:r>
        <w:rPr>
          <w:bCs/>
          <w:sz w:val="28"/>
          <w:szCs w:val="28"/>
        </w:rPr>
        <w:t xml:space="preserve"> </w:t>
      </w:r>
      <w:r w:rsidRPr="00D9280A">
        <w:rPr>
          <w:bCs/>
          <w:sz w:val="28"/>
          <w:szCs w:val="28"/>
        </w:rPr>
        <w:t>[Текст]: методические указания/</w:t>
      </w:r>
      <w:r>
        <w:rPr>
          <w:bCs/>
          <w:sz w:val="28"/>
          <w:szCs w:val="28"/>
        </w:rPr>
        <w:t xml:space="preserve">          </w:t>
      </w:r>
      <w:r w:rsidRPr="00D9280A">
        <w:rPr>
          <w:bCs/>
          <w:sz w:val="28"/>
          <w:szCs w:val="28"/>
        </w:rPr>
        <w:t>Г. Ф. Довбуш; ПГУПС, каф. "Информ</w:t>
      </w:r>
      <w:proofErr w:type="gramStart"/>
      <w:r w:rsidRPr="00D9280A">
        <w:rPr>
          <w:bCs/>
          <w:sz w:val="28"/>
          <w:szCs w:val="28"/>
        </w:rPr>
        <w:t>.</w:t>
      </w:r>
      <w:proofErr w:type="gramEnd"/>
      <w:r w:rsidRPr="00D9280A">
        <w:rPr>
          <w:bCs/>
          <w:sz w:val="28"/>
          <w:szCs w:val="28"/>
        </w:rPr>
        <w:t xml:space="preserve"> и вычислит. системы". - Санкт-Петербург: ПГУПС, 2012. - 15 с.  </w:t>
      </w:r>
    </w:p>
    <w:p w:rsidR="00181867" w:rsidRDefault="00181867" w:rsidP="0062695D">
      <w:pPr>
        <w:ind w:left="1276"/>
        <w:jc w:val="both"/>
        <w:rPr>
          <w:bCs/>
          <w:sz w:val="28"/>
          <w:szCs w:val="28"/>
        </w:rPr>
      </w:pPr>
    </w:p>
    <w:p w:rsidR="00574EE5" w:rsidRDefault="00574EE5" w:rsidP="00574EE5">
      <w:pPr>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574EE5" w:rsidRPr="006338D7" w:rsidRDefault="00574EE5" w:rsidP="00574EE5">
      <w:pPr>
        <w:jc w:val="center"/>
        <w:rPr>
          <w:b/>
          <w:bCs/>
          <w:sz w:val="28"/>
          <w:szCs w:val="28"/>
        </w:rPr>
      </w:pPr>
    </w:p>
    <w:p w:rsidR="00FC4664" w:rsidRPr="004805FC" w:rsidRDefault="00FC4664" w:rsidP="00FC4664">
      <w:pPr>
        <w:numPr>
          <w:ilvl w:val="0"/>
          <w:numId w:val="27"/>
        </w:numPr>
        <w:jc w:val="both"/>
        <w:rPr>
          <w:sz w:val="28"/>
          <w:szCs w:val="28"/>
        </w:rPr>
      </w:pPr>
      <w:r w:rsidRPr="004805FC">
        <w:rPr>
          <w:bCs/>
          <w:sz w:val="28"/>
          <w:szCs w:val="28"/>
        </w:rPr>
        <w:t xml:space="preserve">Личный кабинет обучающегося и электронная информационно-образовательная среда. </w:t>
      </w:r>
      <w:r w:rsidRPr="004805FC">
        <w:rPr>
          <w:sz w:val="28"/>
          <w:szCs w:val="28"/>
        </w:rPr>
        <w:t xml:space="preserve">[Электронный ресурс]. – Режим доступа: </w:t>
      </w:r>
      <w:r w:rsidRPr="004805FC">
        <w:rPr>
          <w:sz w:val="28"/>
          <w:szCs w:val="28"/>
          <w:lang w:val="en-US"/>
        </w:rPr>
        <w:t>http</w:t>
      </w:r>
      <w:r w:rsidRPr="004805FC">
        <w:rPr>
          <w:sz w:val="28"/>
          <w:szCs w:val="28"/>
        </w:rPr>
        <w:t>://</w:t>
      </w:r>
      <w:r w:rsidRPr="004805FC">
        <w:rPr>
          <w:sz w:val="28"/>
          <w:szCs w:val="28"/>
          <w:lang w:val="en-US"/>
        </w:rPr>
        <w:t>sdo</w:t>
      </w:r>
      <w:r w:rsidRPr="004805FC">
        <w:rPr>
          <w:sz w:val="28"/>
          <w:szCs w:val="28"/>
        </w:rPr>
        <w:t>.</w:t>
      </w:r>
      <w:r w:rsidRPr="004805FC">
        <w:rPr>
          <w:sz w:val="28"/>
          <w:szCs w:val="28"/>
          <w:lang w:val="en-US"/>
        </w:rPr>
        <w:t>pgups</w:t>
      </w:r>
      <w:r w:rsidRPr="004805FC">
        <w:rPr>
          <w:sz w:val="28"/>
          <w:szCs w:val="28"/>
        </w:rPr>
        <w:t>.</w:t>
      </w:r>
      <w:r w:rsidRPr="004805FC">
        <w:rPr>
          <w:sz w:val="28"/>
          <w:szCs w:val="28"/>
          <w:lang w:val="en-US"/>
        </w:rPr>
        <w:t>ru</w:t>
      </w:r>
      <w:r w:rsidRPr="004805FC">
        <w:rPr>
          <w:sz w:val="28"/>
          <w:szCs w:val="28"/>
        </w:rPr>
        <w:t xml:space="preserve">/  (для доступа к полнотекстовым документам требуется авторизация).  </w:t>
      </w:r>
    </w:p>
    <w:p w:rsidR="00FC4664" w:rsidRDefault="00FC4664" w:rsidP="00FC4664">
      <w:pPr>
        <w:numPr>
          <w:ilvl w:val="0"/>
          <w:numId w:val="27"/>
        </w:numPr>
        <w:jc w:val="both"/>
        <w:rPr>
          <w:bCs/>
          <w:sz w:val="28"/>
          <w:szCs w:val="28"/>
        </w:rPr>
      </w:pPr>
      <w:r w:rsidRPr="004805FC">
        <w:rPr>
          <w:bCs/>
          <w:sz w:val="28"/>
          <w:szCs w:val="28"/>
        </w:rPr>
        <w:t xml:space="preserve">Система Консультант Плюс </w:t>
      </w:r>
      <w:r w:rsidRPr="004805FC">
        <w:rPr>
          <w:sz w:val="28"/>
          <w:szCs w:val="28"/>
        </w:rPr>
        <w:t xml:space="preserve">[Электронный ресурс]– Режим доступа: </w:t>
      </w:r>
      <w:hyperlink r:id="rId9" w:history="1">
        <w:r w:rsidRPr="004805FC">
          <w:rPr>
            <w:rStyle w:val="a6"/>
            <w:bCs/>
            <w:sz w:val="28"/>
            <w:szCs w:val="28"/>
          </w:rPr>
          <w:t>http://www.consultant.ru</w:t>
        </w:r>
      </w:hyperlink>
      <w:r w:rsidRPr="004805FC">
        <w:rPr>
          <w:bCs/>
          <w:sz w:val="28"/>
          <w:szCs w:val="28"/>
        </w:rPr>
        <w:t>;</w:t>
      </w:r>
    </w:p>
    <w:p w:rsidR="00574EE5" w:rsidRPr="00FC4664" w:rsidRDefault="00FC4664" w:rsidP="00FC4664">
      <w:pPr>
        <w:numPr>
          <w:ilvl w:val="0"/>
          <w:numId w:val="27"/>
        </w:numPr>
        <w:jc w:val="both"/>
        <w:rPr>
          <w:bCs/>
          <w:sz w:val="28"/>
          <w:szCs w:val="28"/>
        </w:rPr>
      </w:pPr>
      <w:r w:rsidRPr="00FC4664">
        <w:rPr>
          <w:sz w:val="28"/>
          <w:szCs w:val="28"/>
        </w:rPr>
        <w:t xml:space="preserve"> Единое окно доступа к образовательным ресурсам </w:t>
      </w:r>
      <w:r w:rsidRPr="00FC4664">
        <w:rPr>
          <w:bCs/>
          <w:sz w:val="28"/>
          <w:szCs w:val="28"/>
        </w:rPr>
        <w:t xml:space="preserve">Плюс </w:t>
      </w:r>
      <w:r w:rsidRPr="00FC4664">
        <w:rPr>
          <w:sz w:val="28"/>
          <w:szCs w:val="28"/>
        </w:rPr>
        <w:t xml:space="preserve">[Электронный ресурс]– Режим доступа: </w:t>
      </w:r>
      <w:r w:rsidRPr="00FC4664">
        <w:rPr>
          <w:bCs/>
          <w:sz w:val="28"/>
          <w:szCs w:val="28"/>
        </w:rPr>
        <w:t>http://window.edu.ru</w:t>
      </w:r>
      <w:r w:rsidR="00574EE5" w:rsidRPr="00FC4664">
        <w:rPr>
          <w:bCs/>
          <w:sz w:val="28"/>
          <w:szCs w:val="28"/>
        </w:rPr>
        <w:t xml:space="preserve"> </w:t>
      </w:r>
    </w:p>
    <w:p w:rsidR="007A3BC0" w:rsidRDefault="007A3BC0" w:rsidP="007A3BC0">
      <w:pPr>
        <w:ind w:firstLine="851"/>
        <w:jc w:val="both"/>
        <w:rPr>
          <w:bCs/>
          <w:sz w:val="28"/>
          <w:szCs w:val="28"/>
        </w:rPr>
      </w:pPr>
    </w:p>
    <w:p w:rsidR="00574EE5" w:rsidRPr="006338D7" w:rsidRDefault="00574EE5" w:rsidP="00574EE5">
      <w:pPr>
        <w:jc w:val="center"/>
        <w:rPr>
          <w:b/>
          <w:bCs/>
          <w:sz w:val="28"/>
          <w:szCs w:val="28"/>
        </w:rPr>
      </w:pPr>
      <w:r w:rsidRPr="006338D7">
        <w:rPr>
          <w:b/>
          <w:bCs/>
          <w:sz w:val="28"/>
          <w:szCs w:val="28"/>
        </w:rPr>
        <w:t>10. Методические указания для обучающихся по освоению дисциплины</w:t>
      </w:r>
    </w:p>
    <w:p w:rsidR="00574EE5" w:rsidRDefault="00574EE5" w:rsidP="00574EE5">
      <w:pPr>
        <w:ind w:firstLine="851"/>
        <w:rPr>
          <w:bCs/>
          <w:sz w:val="28"/>
          <w:szCs w:val="28"/>
        </w:rPr>
      </w:pPr>
    </w:p>
    <w:p w:rsidR="00574EE5" w:rsidRPr="00490574" w:rsidRDefault="00574EE5" w:rsidP="00574EE5">
      <w:pPr>
        <w:ind w:firstLine="851"/>
        <w:rPr>
          <w:bCs/>
          <w:sz w:val="28"/>
          <w:szCs w:val="28"/>
        </w:rPr>
      </w:pPr>
      <w:r w:rsidRPr="00490574">
        <w:rPr>
          <w:bCs/>
          <w:sz w:val="28"/>
          <w:szCs w:val="28"/>
        </w:rPr>
        <w:t>Порядок изучения дисциплины следующий:</w:t>
      </w:r>
    </w:p>
    <w:p w:rsidR="00574EE5" w:rsidRPr="008C144C" w:rsidRDefault="00574EE5" w:rsidP="00574EE5">
      <w:pPr>
        <w:pStyle w:val="a3"/>
        <w:numPr>
          <w:ilvl w:val="0"/>
          <w:numId w:val="25"/>
        </w:numPr>
        <w:tabs>
          <w:tab w:val="left" w:pos="1418"/>
        </w:tabs>
        <w:ind w:left="0" w:firstLine="851"/>
        <w:jc w:val="both"/>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Обучающийся должен освоить все разделы дисциплины с помощью учебно-</w:t>
      </w:r>
      <w:r w:rsidRPr="008C144C">
        <w:rPr>
          <w:bCs/>
          <w:sz w:val="28"/>
          <w:szCs w:val="28"/>
        </w:rPr>
        <w:lastRenderedPageBreak/>
        <w:t xml:space="preserve">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574EE5" w:rsidRPr="008C144C" w:rsidRDefault="00574EE5" w:rsidP="00574EE5">
      <w:pPr>
        <w:pStyle w:val="a3"/>
        <w:numPr>
          <w:ilvl w:val="0"/>
          <w:numId w:val="25"/>
        </w:numPr>
        <w:tabs>
          <w:tab w:val="left" w:pos="1418"/>
        </w:tabs>
        <w:ind w:left="0" w:firstLine="851"/>
        <w:jc w:val="both"/>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574EE5" w:rsidRDefault="00574EE5" w:rsidP="00574EE5">
      <w:pPr>
        <w:pStyle w:val="a3"/>
        <w:numPr>
          <w:ilvl w:val="0"/>
          <w:numId w:val="25"/>
        </w:numPr>
        <w:tabs>
          <w:tab w:val="left" w:pos="1418"/>
        </w:tabs>
        <w:ind w:left="0" w:firstLine="851"/>
        <w:jc w:val="both"/>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5B7B79" w:rsidRPr="005B7B79" w:rsidRDefault="005B7B79" w:rsidP="005B7B79">
      <w:pPr>
        <w:tabs>
          <w:tab w:val="left" w:pos="1418"/>
        </w:tabs>
        <w:jc w:val="both"/>
        <w:rPr>
          <w:bCs/>
          <w:sz w:val="28"/>
          <w:szCs w:val="28"/>
        </w:rPr>
      </w:pPr>
    </w:p>
    <w:p w:rsidR="00811A0E" w:rsidRDefault="00811A0E" w:rsidP="00811A0E">
      <w:pPr>
        <w:tabs>
          <w:tab w:val="left" w:pos="851"/>
        </w:tabs>
        <w:ind w:firstLine="851"/>
        <w:jc w:val="center"/>
        <w:rPr>
          <w:b/>
          <w:bCs/>
          <w:sz w:val="28"/>
          <w:szCs w:val="28"/>
        </w:rPr>
      </w:pPr>
      <w:r w:rsidRPr="0010497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A0E" w:rsidRPr="00104973" w:rsidRDefault="00811A0E" w:rsidP="00811A0E">
      <w:pPr>
        <w:ind w:firstLine="851"/>
        <w:jc w:val="center"/>
        <w:rPr>
          <w:b/>
          <w:bCs/>
          <w:sz w:val="28"/>
          <w:szCs w:val="28"/>
        </w:rPr>
      </w:pPr>
    </w:p>
    <w:p w:rsidR="00811A0E" w:rsidRPr="008C19BB" w:rsidRDefault="00811A0E" w:rsidP="00811A0E">
      <w:pPr>
        <w:numPr>
          <w:ilvl w:val="0"/>
          <w:numId w:val="28"/>
        </w:numPr>
        <w:tabs>
          <w:tab w:val="left" w:pos="1418"/>
        </w:tabs>
        <w:ind w:left="0" w:firstLine="851"/>
        <w:jc w:val="both"/>
        <w:rPr>
          <w:b/>
          <w:bCs/>
          <w:sz w:val="28"/>
          <w:szCs w:val="28"/>
        </w:rPr>
      </w:pPr>
      <w:r w:rsidRPr="008C19BB">
        <w:rPr>
          <w:bCs/>
          <w:sz w:val="28"/>
          <w:szCs w:val="28"/>
        </w:rPr>
        <w:t>Интернет</w:t>
      </w:r>
      <w:r>
        <w:rPr>
          <w:bCs/>
          <w:sz w:val="28"/>
          <w:szCs w:val="28"/>
        </w:rPr>
        <w:t xml:space="preserve"> </w:t>
      </w:r>
      <w:r w:rsidRPr="008C19BB">
        <w:rPr>
          <w:bCs/>
          <w:sz w:val="28"/>
          <w:szCs w:val="28"/>
        </w:rPr>
        <w:t>-</w:t>
      </w:r>
      <w:r>
        <w:rPr>
          <w:bCs/>
          <w:sz w:val="28"/>
          <w:szCs w:val="28"/>
        </w:rPr>
        <w:t xml:space="preserve"> </w:t>
      </w:r>
      <w:r w:rsidRPr="008C19BB">
        <w:rPr>
          <w:bCs/>
          <w:sz w:val="28"/>
          <w:szCs w:val="28"/>
        </w:rPr>
        <w:t>сервисы и электронные ресурсы (поисковые системы, электронная почта, онлайн</w:t>
      </w:r>
      <w:r>
        <w:rPr>
          <w:bCs/>
          <w:sz w:val="28"/>
          <w:szCs w:val="28"/>
        </w:rPr>
        <w:t xml:space="preserve"> </w:t>
      </w:r>
      <w:r w:rsidRPr="008C19BB">
        <w:rPr>
          <w:bCs/>
          <w:sz w:val="28"/>
          <w:szCs w:val="28"/>
        </w:rPr>
        <w:t>-</w:t>
      </w:r>
      <w:r>
        <w:rPr>
          <w:bCs/>
          <w:sz w:val="28"/>
          <w:szCs w:val="28"/>
        </w:rPr>
        <w:t xml:space="preserve"> </w:t>
      </w:r>
      <w:r w:rsidRPr="008C19BB">
        <w:rPr>
          <w:bCs/>
          <w:sz w:val="28"/>
          <w:szCs w:val="28"/>
        </w:rPr>
        <w:t>энциклопедии и</w:t>
      </w:r>
      <w:r>
        <w:rPr>
          <w:bCs/>
          <w:sz w:val="28"/>
          <w:szCs w:val="28"/>
        </w:rPr>
        <w:t xml:space="preserve"> </w:t>
      </w:r>
      <w:r w:rsidRPr="008C19BB">
        <w:rPr>
          <w:bCs/>
          <w:sz w:val="28"/>
          <w:szCs w:val="28"/>
        </w:rPr>
        <w:t>справочники, электронные учебные и учебно-методические материалы).</w:t>
      </w:r>
    </w:p>
    <w:p w:rsidR="00811A0E" w:rsidRPr="008C19BB" w:rsidRDefault="00811A0E" w:rsidP="00811A0E">
      <w:pPr>
        <w:numPr>
          <w:ilvl w:val="0"/>
          <w:numId w:val="28"/>
        </w:numPr>
        <w:tabs>
          <w:tab w:val="left" w:pos="1418"/>
        </w:tabs>
        <w:ind w:left="0" w:firstLine="851"/>
        <w:jc w:val="both"/>
        <w:rPr>
          <w:b/>
          <w:bCs/>
          <w:sz w:val="28"/>
          <w:szCs w:val="28"/>
        </w:rPr>
      </w:pPr>
      <w:r w:rsidRPr="008C19BB">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811A0E" w:rsidRDefault="00811A0E" w:rsidP="00811A0E">
      <w:pPr>
        <w:ind w:firstLine="851"/>
        <w:jc w:val="both"/>
        <w:rPr>
          <w:bCs/>
          <w:sz w:val="28"/>
        </w:rPr>
      </w:pPr>
      <w:r w:rsidRPr="008C19BB">
        <w:rPr>
          <w:bCs/>
          <w:sz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811A0E" w:rsidRDefault="00811A0E" w:rsidP="00811A0E">
      <w:pPr>
        <w:ind w:firstLine="851"/>
        <w:jc w:val="both"/>
        <w:rPr>
          <w:bCs/>
          <w:sz w:val="28"/>
          <w:szCs w:val="28"/>
        </w:rPr>
      </w:pPr>
      <w:r>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811A0E" w:rsidRDefault="00811A0E" w:rsidP="00811A0E">
      <w:pPr>
        <w:ind w:firstLine="851"/>
        <w:jc w:val="both"/>
        <w:rPr>
          <w:bCs/>
          <w:sz w:val="28"/>
          <w:szCs w:val="28"/>
        </w:rPr>
      </w:pPr>
      <w:r>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 ЭБС обеспечивает возможность индивидуального доступа для каждого обучающегося из любой точки, в которой имеется доступ к сети Интернет.</w:t>
      </w:r>
    </w:p>
    <w:p w:rsidR="00811A0E" w:rsidRPr="00104973" w:rsidRDefault="00811A0E" w:rsidP="00811A0E">
      <w:pPr>
        <w:ind w:firstLine="851"/>
        <w:rPr>
          <w:bCs/>
          <w:sz w:val="28"/>
          <w:szCs w:val="28"/>
        </w:rPr>
      </w:pPr>
    </w:p>
    <w:p w:rsidR="00811A0E" w:rsidRDefault="00811A0E" w:rsidP="00811A0E">
      <w:pPr>
        <w:ind w:firstLine="851"/>
        <w:jc w:val="both"/>
        <w:rPr>
          <w:b/>
          <w:bCs/>
          <w:sz w:val="28"/>
          <w:szCs w:val="28"/>
        </w:rPr>
      </w:pPr>
      <w:r w:rsidRPr="00104973">
        <w:rPr>
          <w:b/>
          <w:bCs/>
          <w:sz w:val="28"/>
          <w:szCs w:val="28"/>
        </w:rPr>
        <w:t>12. Описание материально-технической базы, необходимой для осуществления образовательного процесса по дисциплине</w:t>
      </w:r>
    </w:p>
    <w:p w:rsidR="00811A0E" w:rsidRPr="00104973" w:rsidRDefault="00811A0E" w:rsidP="00811A0E">
      <w:pPr>
        <w:ind w:firstLine="851"/>
        <w:jc w:val="both"/>
        <w:rPr>
          <w:bCs/>
          <w:sz w:val="28"/>
          <w:szCs w:val="28"/>
        </w:rPr>
      </w:pPr>
    </w:p>
    <w:p w:rsidR="00811A0E" w:rsidRDefault="00811A0E" w:rsidP="00811A0E">
      <w:pPr>
        <w:ind w:firstLine="851"/>
        <w:jc w:val="both"/>
        <w:rPr>
          <w:bCs/>
          <w:sz w:val="28"/>
          <w:szCs w:val="28"/>
        </w:rPr>
      </w:pPr>
      <w:r w:rsidRPr="00573736">
        <w:rPr>
          <w:rFonts w:eastAsia="Calibri"/>
          <w:bCs/>
          <w:sz w:val="28"/>
        </w:rPr>
        <w:t>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w:t>
      </w:r>
      <w:r>
        <w:rPr>
          <w:rFonts w:eastAsia="Calibri"/>
          <w:bCs/>
          <w:sz w:val="28"/>
        </w:rPr>
        <w:t>.</w:t>
      </w:r>
    </w:p>
    <w:p w:rsidR="00C47684" w:rsidRPr="009F5894" w:rsidRDefault="00C47684" w:rsidP="004565FD">
      <w:pPr>
        <w:jc w:val="both"/>
        <w:rPr>
          <w:bCs/>
          <w:sz w:val="28"/>
          <w:szCs w:val="28"/>
        </w:rPr>
      </w:pPr>
    </w:p>
    <w:p w:rsidR="00C25078" w:rsidRDefault="00C25078" w:rsidP="004565FD">
      <w:pPr>
        <w:jc w:val="both"/>
        <w:rPr>
          <w:bCs/>
          <w:sz w:val="28"/>
          <w:szCs w:val="28"/>
        </w:rPr>
        <w:sectPr w:rsidR="00C25078" w:rsidSect="00A36505">
          <w:pgSz w:w="11906" w:h="16838"/>
          <w:pgMar w:top="1134" w:right="850" w:bottom="1134" w:left="1701" w:header="708" w:footer="708" w:gutter="0"/>
          <w:cols w:space="708"/>
          <w:docGrid w:linePitch="360"/>
        </w:sectPr>
      </w:pPr>
    </w:p>
    <w:p w:rsidR="00C47684" w:rsidRPr="00780E76" w:rsidRDefault="00C25078" w:rsidP="004565FD">
      <w:pPr>
        <w:jc w:val="both"/>
        <w:rPr>
          <w:bCs/>
          <w:sz w:val="28"/>
          <w:szCs w:val="28"/>
        </w:rPr>
      </w:pPr>
      <w:r>
        <w:rPr>
          <w:bCs/>
          <w:noProof/>
          <w:sz w:val="28"/>
          <w:szCs w:val="28"/>
          <w:lang w:eastAsia="ru-RU"/>
        </w:rPr>
        <w:lastRenderedPageBreak/>
        <w:drawing>
          <wp:inline distT="0" distB="0" distL="0" distR="0">
            <wp:extent cx="7328920" cy="10296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Image3184_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1166" cy="10299681"/>
                    </a:xfrm>
                    <a:prstGeom prst="rect">
                      <a:avLst/>
                    </a:prstGeom>
                  </pic:spPr>
                </pic:pic>
              </a:graphicData>
            </a:graphic>
          </wp:inline>
        </w:drawing>
      </w:r>
    </w:p>
    <w:sectPr w:rsidR="00C47684" w:rsidRPr="00780E76" w:rsidSect="00C25078">
      <w:pgSz w:w="11906" w:h="16838"/>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8"/>
    <w:lvl w:ilvl="0">
      <w:start w:val="1"/>
      <w:numFmt w:val="bullet"/>
      <w:lvlText w:val=""/>
      <w:lvlJc w:val="left"/>
      <w:pPr>
        <w:tabs>
          <w:tab w:val="num" w:pos="927"/>
        </w:tabs>
        <w:ind w:left="927" w:hanging="360"/>
      </w:pPr>
      <w:rPr>
        <w:rFonts w:ascii="Symbol" w:hAnsi="Symbol"/>
      </w:rPr>
    </w:lvl>
  </w:abstractNum>
  <w:abstractNum w:abstractNumId="1" w15:restartNumberingAfterBreak="0">
    <w:nsid w:val="00000035"/>
    <w:multiLevelType w:val="singleLevel"/>
    <w:tmpl w:val="00000035"/>
    <w:name w:val="WW8Num64"/>
    <w:lvl w:ilvl="0">
      <w:start w:val="1"/>
      <w:numFmt w:val="bullet"/>
      <w:lvlText w:val=""/>
      <w:lvlJc w:val="left"/>
      <w:pPr>
        <w:tabs>
          <w:tab w:val="num" w:pos="927"/>
        </w:tabs>
        <w:ind w:left="927" w:hanging="360"/>
      </w:pPr>
      <w:rPr>
        <w:rFonts w:ascii="Symbol" w:hAnsi="Symbol"/>
      </w:rPr>
    </w:lvl>
  </w:abstractNum>
  <w:abstractNum w:abstractNumId="2" w15:restartNumberingAfterBreak="0">
    <w:nsid w:val="0291316F"/>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1E70632"/>
    <w:multiLevelType w:val="multilevel"/>
    <w:tmpl w:val="CF0C915A"/>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 w15:restartNumberingAfterBreak="0">
    <w:nsid w:val="13001162"/>
    <w:multiLevelType w:val="hybridMultilevel"/>
    <w:tmpl w:val="42DEB424"/>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94189D"/>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D532AB8"/>
    <w:multiLevelType w:val="singleLevel"/>
    <w:tmpl w:val="FA6221F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 w15:restartNumberingAfterBreak="0">
    <w:nsid w:val="229A1B31"/>
    <w:multiLevelType w:val="hybridMultilevel"/>
    <w:tmpl w:val="982AFB1C"/>
    <w:lvl w:ilvl="0" w:tplc="263E5BBC">
      <w:start w:val="1"/>
      <w:numFmt w:val="decimal"/>
      <w:lvlText w:val="%1."/>
      <w:lvlJc w:val="left"/>
      <w:pPr>
        <w:tabs>
          <w:tab w:val="num" w:pos="900"/>
        </w:tabs>
        <w:ind w:left="900" w:hanging="360"/>
      </w:pPr>
    </w:lvl>
    <w:lvl w:ilvl="1" w:tplc="EA382442">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F56443E"/>
    <w:multiLevelType w:val="singleLevel"/>
    <w:tmpl w:val="A4443720"/>
    <w:lvl w:ilvl="0">
      <w:start w:val="1"/>
      <w:numFmt w:val="decimal"/>
      <w:lvlText w:val="%1."/>
      <w:lvlJc w:val="left"/>
      <w:pPr>
        <w:tabs>
          <w:tab w:val="num" w:pos="502"/>
        </w:tabs>
        <w:ind w:left="502" w:hanging="360"/>
      </w:pPr>
      <w:rPr>
        <w:rFonts w:hint="default"/>
      </w:rPr>
    </w:lvl>
  </w:abstractNum>
  <w:abstractNum w:abstractNumId="12" w15:restartNumberingAfterBreak="0">
    <w:nsid w:val="31845674"/>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11C0522"/>
    <w:multiLevelType w:val="hybridMultilevel"/>
    <w:tmpl w:val="46C2DDBE"/>
    <w:lvl w:ilvl="0" w:tplc="9D02BF88">
      <w:start w:val="15"/>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15:restartNumberingAfterBreak="0">
    <w:nsid w:val="42782AE9"/>
    <w:multiLevelType w:val="hybridMultilevel"/>
    <w:tmpl w:val="099AAAF6"/>
    <w:lvl w:ilvl="0" w:tplc="1B96C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8E58CE"/>
    <w:multiLevelType w:val="hybridMultilevel"/>
    <w:tmpl w:val="03F428C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4DEB767C"/>
    <w:multiLevelType w:val="multilevel"/>
    <w:tmpl w:val="910A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025BED"/>
    <w:multiLevelType w:val="singleLevel"/>
    <w:tmpl w:val="A79C7F76"/>
    <w:lvl w:ilvl="0">
      <w:start w:val="1"/>
      <w:numFmt w:val="decimal"/>
      <w:lvlText w:val="%1."/>
      <w:lvlJc w:val="left"/>
      <w:pPr>
        <w:tabs>
          <w:tab w:val="num" w:pos="1080"/>
        </w:tabs>
        <w:ind w:left="1080" w:hanging="360"/>
      </w:pPr>
      <w:rPr>
        <w:rFonts w:hint="default"/>
      </w:rPr>
    </w:lvl>
  </w:abstractNum>
  <w:abstractNum w:abstractNumId="22" w15:restartNumberingAfterBreak="0">
    <w:nsid w:val="520E1DE9"/>
    <w:multiLevelType w:val="hybridMultilevel"/>
    <w:tmpl w:val="7458E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F6782D"/>
    <w:multiLevelType w:val="multilevel"/>
    <w:tmpl w:val="532E709E"/>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6"/>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
  </w:num>
  <w:num w:numId="19">
    <w:abstractNumId w:val="0"/>
  </w:num>
  <w:num w:numId="20">
    <w:abstractNumId w:val="11"/>
  </w:num>
  <w:num w:numId="21">
    <w:abstractNumId w:val="12"/>
  </w:num>
  <w:num w:numId="22">
    <w:abstractNumId w:val="21"/>
  </w:num>
  <w:num w:numId="23">
    <w:abstractNumId w:val="6"/>
  </w:num>
  <w:num w:numId="24">
    <w:abstractNumId w:val="19"/>
  </w:num>
  <w:num w:numId="25">
    <w:abstractNumId w:val="9"/>
  </w:num>
  <w:num w:numId="26">
    <w:abstractNumId w:val="13"/>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C4C29"/>
    <w:rsid w:val="00001EB0"/>
    <w:rsid w:val="0000214D"/>
    <w:rsid w:val="00003E2C"/>
    <w:rsid w:val="00007B78"/>
    <w:rsid w:val="00011CB7"/>
    <w:rsid w:val="00021773"/>
    <w:rsid w:val="00033978"/>
    <w:rsid w:val="00035028"/>
    <w:rsid w:val="00062B93"/>
    <w:rsid w:val="00071981"/>
    <w:rsid w:val="00077606"/>
    <w:rsid w:val="000831B4"/>
    <w:rsid w:val="0009369C"/>
    <w:rsid w:val="000959F2"/>
    <w:rsid w:val="0009792A"/>
    <w:rsid w:val="000A03C9"/>
    <w:rsid w:val="000A64C5"/>
    <w:rsid w:val="000B3F2E"/>
    <w:rsid w:val="000E699E"/>
    <w:rsid w:val="000F168E"/>
    <w:rsid w:val="00117AAE"/>
    <w:rsid w:val="00117CBA"/>
    <w:rsid w:val="00131324"/>
    <w:rsid w:val="00132A72"/>
    <w:rsid w:val="00133DB9"/>
    <w:rsid w:val="001435FF"/>
    <w:rsid w:val="001447FB"/>
    <w:rsid w:val="0014576A"/>
    <w:rsid w:val="00150299"/>
    <w:rsid w:val="001540C5"/>
    <w:rsid w:val="001636CC"/>
    <w:rsid w:val="00170F6C"/>
    <w:rsid w:val="001740DA"/>
    <w:rsid w:val="00174590"/>
    <w:rsid w:val="001768C5"/>
    <w:rsid w:val="00177F30"/>
    <w:rsid w:val="00181867"/>
    <w:rsid w:val="00185E68"/>
    <w:rsid w:val="00191DBB"/>
    <w:rsid w:val="001927E1"/>
    <w:rsid w:val="001C75EB"/>
    <w:rsid w:val="001C7F42"/>
    <w:rsid w:val="001D48C9"/>
    <w:rsid w:val="001D6B19"/>
    <w:rsid w:val="001E512A"/>
    <w:rsid w:val="001E7847"/>
    <w:rsid w:val="001F5CA3"/>
    <w:rsid w:val="00212947"/>
    <w:rsid w:val="00221CFF"/>
    <w:rsid w:val="00227937"/>
    <w:rsid w:val="002523C0"/>
    <w:rsid w:val="0026158C"/>
    <w:rsid w:val="002869DF"/>
    <w:rsid w:val="00293A17"/>
    <w:rsid w:val="002A6B0B"/>
    <w:rsid w:val="002A789A"/>
    <w:rsid w:val="002A7E03"/>
    <w:rsid w:val="002B5832"/>
    <w:rsid w:val="002C313D"/>
    <w:rsid w:val="002C6728"/>
    <w:rsid w:val="002E14FE"/>
    <w:rsid w:val="002E6BE4"/>
    <w:rsid w:val="002E7074"/>
    <w:rsid w:val="00313065"/>
    <w:rsid w:val="00314E0F"/>
    <w:rsid w:val="00320E85"/>
    <w:rsid w:val="003366FF"/>
    <w:rsid w:val="00342302"/>
    <w:rsid w:val="00352163"/>
    <w:rsid w:val="00367EBB"/>
    <w:rsid w:val="00386F36"/>
    <w:rsid w:val="0039092B"/>
    <w:rsid w:val="003956FC"/>
    <w:rsid w:val="003A3CB8"/>
    <w:rsid w:val="003A58C9"/>
    <w:rsid w:val="003A62F7"/>
    <w:rsid w:val="003B7531"/>
    <w:rsid w:val="003C08BD"/>
    <w:rsid w:val="003C3169"/>
    <w:rsid w:val="003D4E15"/>
    <w:rsid w:val="00401758"/>
    <w:rsid w:val="00411DC8"/>
    <w:rsid w:val="0042622C"/>
    <w:rsid w:val="00430F48"/>
    <w:rsid w:val="0043592D"/>
    <w:rsid w:val="0044233B"/>
    <w:rsid w:val="004565FD"/>
    <w:rsid w:val="004A7FA9"/>
    <w:rsid w:val="004B30AA"/>
    <w:rsid w:val="004C0729"/>
    <w:rsid w:val="004C6BF3"/>
    <w:rsid w:val="004F2B11"/>
    <w:rsid w:val="004F44B0"/>
    <w:rsid w:val="00504AC3"/>
    <w:rsid w:val="00512293"/>
    <w:rsid w:val="005578BB"/>
    <w:rsid w:val="00574EE5"/>
    <w:rsid w:val="00575B9F"/>
    <w:rsid w:val="0058100D"/>
    <w:rsid w:val="005825EB"/>
    <w:rsid w:val="00584438"/>
    <w:rsid w:val="0058723C"/>
    <w:rsid w:val="00593757"/>
    <w:rsid w:val="005B10B1"/>
    <w:rsid w:val="005B5B7F"/>
    <w:rsid w:val="005B7B79"/>
    <w:rsid w:val="005D2803"/>
    <w:rsid w:val="005D4CC4"/>
    <w:rsid w:val="005E0254"/>
    <w:rsid w:val="005F12ED"/>
    <w:rsid w:val="005F17FB"/>
    <w:rsid w:val="006017AC"/>
    <w:rsid w:val="00626699"/>
    <w:rsid w:val="0062695D"/>
    <w:rsid w:val="006477B5"/>
    <w:rsid w:val="006610CF"/>
    <w:rsid w:val="006679F7"/>
    <w:rsid w:val="00674364"/>
    <w:rsid w:val="00675EFB"/>
    <w:rsid w:val="00680FCB"/>
    <w:rsid w:val="006967B5"/>
    <w:rsid w:val="006A48A5"/>
    <w:rsid w:val="006C12F0"/>
    <w:rsid w:val="006C7199"/>
    <w:rsid w:val="006F431C"/>
    <w:rsid w:val="006F673F"/>
    <w:rsid w:val="00716B58"/>
    <w:rsid w:val="00743631"/>
    <w:rsid w:val="007570D3"/>
    <w:rsid w:val="00767C8F"/>
    <w:rsid w:val="007725C8"/>
    <w:rsid w:val="0077428E"/>
    <w:rsid w:val="0077451C"/>
    <w:rsid w:val="00780E76"/>
    <w:rsid w:val="007811FC"/>
    <w:rsid w:val="00782E9F"/>
    <w:rsid w:val="00786AED"/>
    <w:rsid w:val="00791DDC"/>
    <w:rsid w:val="00792491"/>
    <w:rsid w:val="00796445"/>
    <w:rsid w:val="007A1BA1"/>
    <w:rsid w:val="007A3BC0"/>
    <w:rsid w:val="007C4FE4"/>
    <w:rsid w:val="007F120C"/>
    <w:rsid w:val="007F4472"/>
    <w:rsid w:val="007F60B7"/>
    <w:rsid w:val="007F6B46"/>
    <w:rsid w:val="00811A0E"/>
    <w:rsid w:val="00812A2C"/>
    <w:rsid w:val="00823501"/>
    <w:rsid w:val="00832D09"/>
    <w:rsid w:val="008336C8"/>
    <w:rsid w:val="008368D7"/>
    <w:rsid w:val="00852E90"/>
    <w:rsid w:val="00857939"/>
    <w:rsid w:val="008619F4"/>
    <w:rsid w:val="00863868"/>
    <w:rsid w:val="0087116C"/>
    <w:rsid w:val="008711EC"/>
    <w:rsid w:val="008770D8"/>
    <w:rsid w:val="00881EED"/>
    <w:rsid w:val="008B35B1"/>
    <w:rsid w:val="008B5890"/>
    <w:rsid w:val="008C273F"/>
    <w:rsid w:val="008E07DE"/>
    <w:rsid w:val="008E6C9F"/>
    <w:rsid w:val="00901F30"/>
    <w:rsid w:val="00904D4F"/>
    <w:rsid w:val="00904F5A"/>
    <w:rsid w:val="009065D1"/>
    <w:rsid w:val="00912A0B"/>
    <w:rsid w:val="00926FE5"/>
    <w:rsid w:val="0093799D"/>
    <w:rsid w:val="009546F9"/>
    <w:rsid w:val="00956176"/>
    <w:rsid w:val="00980B35"/>
    <w:rsid w:val="009A2035"/>
    <w:rsid w:val="009C73AE"/>
    <w:rsid w:val="009E4E1B"/>
    <w:rsid w:val="009F5894"/>
    <w:rsid w:val="00A018FE"/>
    <w:rsid w:val="00A02970"/>
    <w:rsid w:val="00A129C3"/>
    <w:rsid w:val="00A1675E"/>
    <w:rsid w:val="00A21A10"/>
    <w:rsid w:val="00A22567"/>
    <w:rsid w:val="00A25BA2"/>
    <w:rsid w:val="00A34FCA"/>
    <w:rsid w:val="00A36505"/>
    <w:rsid w:val="00A43FDD"/>
    <w:rsid w:val="00A566C1"/>
    <w:rsid w:val="00A625A6"/>
    <w:rsid w:val="00A76E21"/>
    <w:rsid w:val="00A871B8"/>
    <w:rsid w:val="00AA499C"/>
    <w:rsid w:val="00AB0C81"/>
    <w:rsid w:val="00AC1047"/>
    <w:rsid w:val="00AC6302"/>
    <w:rsid w:val="00AD2109"/>
    <w:rsid w:val="00AF4AEE"/>
    <w:rsid w:val="00B016CA"/>
    <w:rsid w:val="00B16858"/>
    <w:rsid w:val="00B2127E"/>
    <w:rsid w:val="00B46897"/>
    <w:rsid w:val="00B700B6"/>
    <w:rsid w:val="00B81723"/>
    <w:rsid w:val="00B9059C"/>
    <w:rsid w:val="00BB28A4"/>
    <w:rsid w:val="00BC3A3D"/>
    <w:rsid w:val="00BD75C0"/>
    <w:rsid w:val="00BD7CEC"/>
    <w:rsid w:val="00C105BA"/>
    <w:rsid w:val="00C25078"/>
    <w:rsid w:val="00C2699A"/>
    <w:rsid w:val="00C41522"/>
    <w:rsid w:val="00C47684"/>
    <w:rsid w:val="00C57CD5"/>
    <w:rsid w:val="00C61EB1"/>
    <w:rsid w:val="00C7396B"/>
    <w:rsid w:val="00C825BD"/>
    <w:rsid w:val="00CA3CD9"/>
    <w:rsid w:val="00CC2706"/>
    <w:rsid w:val="00CF051A"/>
    <w:rsid w:val="00D20C00"/>
    <w:rsid w:val="00D34690"/>
    <w:rsid w:val="00D6777C"/>
    <w:rsid w:val="00D9129E"/>
    <w:rsid w:val="00D91699"/>
    <w:rsid w:val="00D92BEC"/>
    <w:rsid w:val="00D93E6D"/>
    <w:rsid w:val="00D94387"/>
    <w:rsid w:val="00D95AC7"/>
    <w:rsid w:val="00DA329D"/>
    <w:rsid w:val="00DA4208"/>
    <w:rsid w:val="00DB6152"/>
    <w:rsid w:val="00DC4C29"/>
    <w:rsid w:val="00DD1636"/>
    <w:rsid w:val="00DF68B9"/>
    <w:rsid w:val="00E26041"/>
    <w:rsid w:val="00E27916"/>
    <w:rsid w:val="00E33420"/>
    <w:rsid w:val="00E35A12"/>
    <w:rsid w:val="00E44352"/>
    <w:rsid w:val="00E768B7"/>
    <w:rsid w:val="00E94BD0"/>
    <w:rsid w:val="00EB064F"/>
    <w:rsid w:val="00EC2272"/>
    <w:rsid w:val="00ED2C12"/>
    <w:rsid w:val="00EF77E9"/>
    <w:rsid w:val="00F052AF"/>
    <w:rsid w:val="00F12523"/>
    <w:rsid w:val="00F13252"/>
    <w:rsid w:val="00F14E69"/>
    <w:rsid w:val="00F20E0D"/>
    <w:rsid w:val="00F31DA6"/>
    <w:rsid w:val="00F3430F"/>
    <w:rsid w:val="00F346EC"/>
    <w:rsid w:val="00F37BAC"/>
    <w:rsid w:val="00F45EAF"/>
    <w:rsid w:val="00F47537"/>
    <w:rsid w:val="00F538E0"/>
    <w:rsid w:val="00F70966"/>
    <w:rsid w:val="00F87AF7"/>
    <w:rsid w:val="00F91668"/>
    <w:rsid w:val="00FA3361"/>
    <w:rsid w:val="00FC4664"/>
    <w:rsid w:val="00FC4ACF"/>
    <w:rsid w:val="00FE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445B"/>
  <w15:docId w15:val="{99D78F87-37BE-468E-952A-264C2E5F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C4C29"/>
    <w:pPr>
      <w:keepNext/>
      <w:outlineLvl w:val="0"/>
    </w:pPr>
    <w:rPr>
      <w:sz w:val="28"/>
    </w:rPr>
  </w:style>
  <w:style w:type="paragraph" w:styleId="2">
    <w:name w:val="heading 2"/>
    <w:basedOn w:val="a"/>
    <w:next w:val="a"/>
    <w:link w:val="20"/>
    <w:unhideWhenUsed/>
    <w:qFormat/>
    <w:rsid w:val="00DC4C29"/>
    <w:pPr>
      <w:keepNext/>
      <w:jc w:val="both"/>
      <w:outlineLvl w:val="1"/>
    </w:pPr>
    <w:rPr>
      <w:sz w:val="28"/>
    </w:rPr>
  </w:style>
  <w:style w:type="paragraph" w:styleId="5">
    <w:name w:val="heading 5"/>
    <w:basedOn w:val="a"/>
    <w:next w:val="a"/>
    <w:link w:val="50"/>
    <w:semiHidden/>
    <w:unhideWhenUsed/>
    <w:qFormat/>
    <w:rsid w:val="00DC4C29"/>
    <w:pPr>
      <w:keepNext/>
      <w:overflowPunct w:val="0"/>
      <w:autoSpaceDE w:val="0"/>
      <w:autoSpaceDN w:val="0"/>
      <w:adjustRightInd w:val="0"/>
      <w:jc w:val="center"/>
      <w:outlineLvl w:val="4"/>
    </w:pPr>
    <w:rPr>
      <w:rFonts w:eastAsia="Arial Unicode M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29"/>
    <w:rPr>
      <w:rFonts w:ascii="Times New Roman" w:eastAsia="Times New Roman" w:hAnsi="Times New Roman" w:cs="Times New Roman"/>
      <w:sz w:val="28"/>
      <w:szCs w:val="24"/>
    </w:rPr>
  </w:style>
  <w:style w:type="character" w:customStyle="1" w:styleId="20">
    <w:name w:val="Заголовок 2 Знак"/>
    <w:basedOn w:val="a0"/>
    <w:link w:val="2"/>
    <w:rsid w:val="00DC4C29"/>
    <w:rPr>
      <w:rFonts w:ascii="Times New Roman" w:eastAsia="Times New Roman" w:hAnsi="Times New Roman" w:cs="Times New Roman"/>
      <w:sz w:val="28"/>
      <w:szCs w:val="24"/>
    </w:rPr>
  </w:style>
  <w:style w:type="character" w:customStyle="1" w:styleId="50">
    <w:name w:val="Заголовок 5 Знак"/>
    <w:basedOn w:val="a0"/>
    <w:link w:val="5"/>
    <w:semiHidden/>
    <w:rsid w:val="00DC4C29"/>
    <w:rPr>
      <w:rFonts w:ascii="Times New Roman" w:eastAsia="Arial Unicode MS" w:hAnsi="Times New Roman" w:cs="Times New Roman"/>
      <w:sz w:val="28"/>
      <w:szCs w:val="24"/>
      <w:lang w:eastAsia="ru-RU"/>
    </w:rPr>
  </w:style>
  <w:style w:type="paragraph" w:customStyle="1" w:styleId="11">
    <w:name w:val="Абзац списка1"/>
    <w:basedOn w:val="a"/>
    <w:rsid w:val="002A6B0B"/>
    <w:pPr>
      <w:ind w:left="720"/>
      <w:contextualSpacing/>
    </w:pPr>
    <w:rPr>
      <w:rFonts w:eastAsia="Calibri" w:cs="Tahoma"/>
      <w:sz w:val="28"/>
      <w:szCs w:val="20"/>
      <w:lang w:eastAsia="ru-RU"/>
    </w:rPr>
  </w:style>
  <w:style w:type="paragraph" w:styleId="a3">
    <w:name w:val="List Paragraph"/>
    <w:basedOn w:val="a"/>
    <w:uiPriority w:val="99"/>
    <w:qFormat/>
    <w:rsid w:val="00A129C3"/>
    <w:pPr>
      <w:ind w:left="720"/>
      <w:contextualSpacing/>
    </w:pPr>
  </w:style>
  <w:style w:type="paragraph" w:styleId="a4">
    <w:name w:val="Body Text"/>
    <w:basedOn w:val="a"/>
    <w:link w:val="a5"/>
    <w:unhideWhenUsed/>
    <w:rsid w:val="00174590"/>
    <w:pPr>
      <w:jc w:val="both"/>
    </w:pPr>
    <w:rPr>
      <w:sz w:val="28"/>
    </w:rPr>
  </w:style>
  <w:style w:type="character" w:customStyle="1" w:styleId="a5">
    <w:name w:val="Основной текст Знак"/>
    <w:basedOn w:val="a0"/>
    <w:link w:val="a4"/>
    <w:rsid w:val="00174590"/>
    <w:rPr>
      <w:rFonts w:ascii="Times New Roman" w:eastAsia="Times New Roman" w:hAnsi="Times New Roman" w:cs="Times New Roman"/>
      <w:sz w:val="28"/>
      <w:szCs w:val="24"/>
    </w:rPr>
  </w:style>
  <w:style w:type="character" w:styleId="a6">
    <w:name w:val="Hyperlink"/>
    <w:basedOn w:val="a0"/>
    <w:uiPriority w:val="99"/>
    <w:unhideWhenUsed/>
    <w:rsid w:val="0077451C"/>
    <w:rPr>
      <w:color w:val="0000FF" w:themeColor="hyperlink"/>
      <w:u w:val="single"/>
    </w:rPr>
  </w:style>
  <w:style w:type="character" w:styleId="a7">
    <w:name w:val="page number"/>
    <w:basedOn w:val="a0"/>
    <w:rsid w:val="00D92BEC"/>
  </w:style>
  <w:style w:type="paragraph" w:styleId="a8">
    <w:name w:val="Balloon Text"/>
    <w:basedOn w:val="a"/>
    <w:link w:val="a9"/>
    <w:uiPriority w:val="99"/>
    <w:semiHidden/>
    <w:unhideWhenUsed/>
    <w:rsid w:val="00212947"/>
    <w:rPr>
      <w:rFonts w:ascii="Tahoma" w:hAnsi="Tahoma" w:cs="Tahoma"/>
      <w:sz w:val="16"/>
      <w:szCs w:val="16"/>
    </w:rPr>
  </w:style>
  <w:style w:type="character" w:customStyle="1" w:styleId="a9">
    <w:name w:val="Текст выноски Знак"/>
    <w:basedOn w:val="a0"/>
    <w:link w:val="a8"/>
    <w:uiPriority w:val="99"/>
    <w:semiHidden/>
    <w:rsid w:val="00212947"/>
    <w:rPr>
      <w:rFonts w:ascii="Tahoma" w:eastAsia="Times New Roman" w:hAnsi="Tahoma" w:cs="Tahoma"/>
      <w:sz w:val="16"/>
      <w:szCs w:val="16"/>
    </w:rPr>
  </w:style>
  <w:style w:type="paragraph" w:customStyle="1" w:styleId="12">
    <w:name w:val="Обычный1"/>
    <w:rsid w:val="00F70966"/>
    <w:pPr>
      <w:spacing w:after="0" w:line="240" w:lineRule="auto"/>
    </w:pPr>
    <w:rPr>
      <w:rFonts w:ascii="Times New Roman" w:eastAsia="Times New Roman" w:hAnsi="Times New Roman" w:cs="Times New Roman"/>
      <w:snapToGrid w:val="0"/>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223">
      <w:bodyDiv w:val="1"/>
      <w:marLeft w:val="0"/>
      <w:marRight w:val="0"/>
      <w:marTop w:val="0"/>
      <w:marBottom w:val="0"/>
      <w:divBdr>
        <w:top w:val="none" w:sz="0" w:space="0" w:color="auto"/>
        <w:left w:val="none" w:sz="0" w:space="0" w:color="auto"/>
        <w:bottom w:val="none" w:sz="0" w:space="0" w:color="auto"/>
        <w:right w:val="none" w:sz="0" w:space="0" w:color="auto"/>
      </w:divBdr>
    </w:div>
    <w:div w:id="45842020">
      <w:bodyDiv w:val="1"/>
      <w:marLeft w:val="0"/>
      <w:marRight w:val="0"/>
      <w:marTop w:val="0"/>
      <w:marBottom w:val="0"/>
      <w:divBdr>
        <w:top w:val="none" w:sz="0" w:space="0" w:color="auto"/>
        <w:left w:val="none" w:sz="0" w:space="0" w:color="auto"/>
        <w:bottom w:val="none" w:sz="0" w:space="0" w:color="auto"/>
        <w:right w:val="none" w:sz="0" w:space="0" w:color="auto"/>
      </w:divBdr>
    </w:div>
    <w:div w:id="187908717">
      <w:bodyDiv w:val="1"/>
      <w:marLeft w:val="0"/>
      <w:marRight w:val="0"/>
      <w:marTop w:val="0"/>
      <w:marBottom w:val="0"/>
      <w:divBdr>
        <w:top w:val="none" w:sz="0" w:space="0" w:color="auto"/>
        <w:left w:val="none" w:sz="0" w:space="0" w:color="auto"/>
        <w:bottom w:val="none" w:sz="0" w:space="0" w:color="auto"/>
        <w:right w:val="none" w:sz="0" w:space="0" w:color="auto"/>
      </w:divBdr>
    </w:div>
    <w:div w:id="239675993">
      <w:bodyDiv w:val="1"/>
      <w:marLeft w:val="0"/>
      <w:marRight w:val="0"/>
      <w:marTop w:val="0"/>
      <w:marBottom w:val="0"/>
      <w:divBdr>
        <w:top w:val="none" w:sz="0" w:space="0" w:color="auto"/>
        <w:left w:val="none" w:sz="0" w:space="0" w:color="auto"/>
        <w:bottom w:val="none" w:sz="0" w:space="0" w:color="auto"/>
        <w:right w:val="none" w:sz="0" w:space="0" w:color="auto"/>
      </w:divBdr>
    </w:div>
    <w:div w:id="275212142">
      <w:bodyDiv w:val="1"/>
      <w:marLeft w:val="0"/>
      <w:marRight w:val="0"/>
      <w:marTop w:val="0"/>
      <w:marBottom w:val="0"/>
      <w:divBdr>
        <w:top w:val="none" w:sz="0" w:space="0" w:color="auto"/>
        <w:left w:val="none" w:sz="0" w:space="0" w:color="auto"/>
        <w:bottom w:val="none" w:sz="0" w:space="0" w:color="auto"/>
        <w:right w:val="none" w:sz="0" w:space="0" w:color="auto"/>
      </w:divBdr>
    </w:div>
    <w:div w:id="337971883">
      <w:bodyDiv w:val="1"/>
      <w:marLeft w:val="0"/>
      <w:marRight w:val="0"/>
      <w:marTop w:val="0"/>
      <w:marBottom w:val="0"/>
      <w:divBdr>
        <w:top w:val="none" w:sz="0" w:space="0" w:color="auto"/>
        <w:left w:val="none" w:sz="0" w:space="0" w:color="auto"/>
        <w:bottom w:val="none" w:sz="0" w:space="0" w:color="auto"/>
        <w:right w:val="none" w:sz="0" w:space="0" w:color="auto"/>
      </w:divBdr>
    </w:div>
    <w:div w:id="366762694">
      <w:bodyDiv w:val="1"/>
      <w:marLeft w:val="0"/>
      <w:marRight w:val="0"/>
      <w:marTop w:val="0"/>
      <w:marBottom w:val="0"/>
      <w:divBdr>
        <w:top w:val="none" w:sz="0" w:space="0" w:color="auto"/>
        <w:left w:val="none" w:sz="0" w:space="0" w:color="auto"/>
        <w:bottom w:val="none" w:sz="0" w:space="0" w:color="auto"/>
        <w:right w:val="none" w:sz="0" w:space="0" w:color="auto"/>
      </w:divBdr>
    </w:div>
    <w:div w:id="495852216">
      <w:bodyDiv w:val="1"/>
      <w:marLeft w:val="0"/>
      <w:marRight w:val="0"/>
      <w:marTop w:val="0"/>
      <w:marBottom w:val="0"/>
      <w:divBdr>
        <w:top w:val="none" w:sz="0" w:space="0" w:color="auto"/>
        <w:left w:val="none" w:sz="0" w:space="0" w:color="auto"/>
        <w:bottom w:val="none" w:sz="0" w:space="0" w:color="auto"/>
        <w:right w:val="none" w:sz="0" w:space="0" w:color="auto"/>
      </w:divBdr>
    </w:div>
    <w:div w:id="555044897">
      <w:bodyDiv w:val="1"/>
      <w:marLeft w:val="0"/>
      <w:marRight w:val="0"/>
      <w:marTop w:val="0"/>
      <w:marBottom w:val="0"/>
      <w:divBdr>
        <w:top w:val="none" w:sz="0" w:space="0" w:color="auto"/>
        <w:left w:val="none" w:sz="0" w:space="0" w:color="auto"/>
        <w:bottom w:val="none" w:sz="0" w:space="0" w:color="auto"/>
        <w:right w:val="none" w:sz="0" w:space="0" w:color="auto"/>
      </w:divBdr>
    </w:div>
    <w:div w:id="579755051">
      <w:bodyDiv w:val="1"/>
      <w:marLeft w:val="0"/>
      <w:marRight w:val="0"/>
      <w:marTop w:val="0"/>
      <w:marBottom w:val="0"/>
      <w:divBdr>
        <w:top w:val="none" w:sz="0" w:space="0" w:color="auto"/>
        <w:left w:val="none" w:sz="0" w:space="0" w:color="auto"/>
        <w:bottom w:val="none" w:sz="0" w:space="0" w:color="auto"/>
        <w:right w:val="none" w:sz="0" w:space="0" w:color="auto"/>
      </w:divBdr>
    </w:div>
    <w:div w:id="749228872">
      <w:bodyDiv w:val="1"/>
      <w:marLeft w:val="0"/>
      <w:marRight w:val="0"/>
      <w:marTop w:val="0"/>
      <w:marBottom w:val="0"/>
      <w:divBdr>
        <w:top w:val="none" w:sz="0" w:space="0" w:color="auto"/>
        <w:left w:val="none" w:sz="0" w:space="0" w:color="auto"/>
        <w:bottom w:val="none" w:sz="0" w:space="0" w:color="auto"/>
        <w:right w:val="none" w:sz="0" w:space="0" w:color="auto"/>
      </w:divBdr>
    </w:div>
    <w:div w:id="786654994">
      <w:bodyDiv w:val="1"/>
      <w:marLeft w:val="0"/>
      <w:marRight w:val="0"/>
      <w:marTop w:val="0"/>
      <w:marBottom w:val="0"/>
      <w:divBdr>
        <w:top w:val="none" w:sz="0" w:space="0" w:color="auto"/>
        <w:left w:val="none" w:sz="0" w:space="0" w:color="auto"/>
        <w:bottom w:val="none" w:sz="0" w:space="0" w:color="auto"/>
        <w:right w:val="none" w:sz="0" w:space="0" w:color="auto"/>
      </w:divBdr>
    </w:div>
    <w:div w:id="805513256">
      <w:bodyDiv w:val="1"/>
      <w:marLeft w:val="0"/>
      <w:marRight w:val="0"/>
      <w:marTop w:val="0"/>
      <w:marBottom w:val="0"/>
      <w:divBdr>
        <w:top w:val="none" w:sz="0" w:space="0" w:color="auto"/>
        <w:left w:val="none" w:sz="0" w:space="0" w:color="auto"/>
        <w:bottom w:val="none" w:sz="0" w:space="0" w:color="auto"/>
        <w:right w:val="none" w:sz="0" w:space="0" w:color="auto"/>
      </w:divBdr>
    </w:div>
    <w:div w:id="892735028">
      <w:bodyDiv w:val="1"/>
      <w:marLeft w:val="0"/>
      <w:marRight w:val="0"/>
      <w:marTop w:val="0"/>
      <w:marBottom w:val="0"/>
      <w:divBdr>
        <w:top w:val="none" w:sz="0" w:space="0" w:color="auto"/>
        <w:left w:val="none" w:sz="0" w:space="0" w:color="auto"/>
        <w:bottom w:val="none" w:sz="0" w:space="0" w:color="auto"/>
        <w:right w:val="none" w:sz="0" w:space="0" w:color="auto"/>
      </w:divBdr>
    </w:div>
    <w:div w:id="957107962">
      <w:bodyDiv w:val="1"/>
      <w:marLeft w:val="0"/>
      <w:marRight w:val="0"/>
      <w:marTop w:val="0"/>
      <w:marBottom w:val="0"/>
      <w:divBdr>
        <w:top w:val="none" w:sz="0" w:space="0" w:color="auto"/>
        <w:left w:val="none" w:sz="0" w:space="0" w:color="auto"/>
        <w:bottom w:val="none" w:sz="0" w:space="0" w:color="auto"/>
        <w:right w:val="none" w:sz="0" w:space="0" w:color="auto"/>
      </w:divBdr>
    </w:div>
    <w:div w:id="1084495125">
      <w:bodyDiv w:val="1"/>
      <w:marLeft w:val="0"/>
      <w:marRight w:val="0"/>
      <w:marTop w:val="0"/>
      <w:marBottom w:val="0"/>
      <w:divBdr>
        <w:top w:val="none" w:sz="0" w:space="0" w:color="auto"/>
        <w:left w:val="none" w:sz="0" w:space="0" w:color="auto"/>
        <w:bottom w:val="none" w:sz="0" w:space="0" w:color="auto"/>
        <w:right w:val="none" w:sz="0" w:space="0" w:color="auto"/>
      </w:divBdr>
    </w:div>
    <w:div w:id="1239633655">
      <w:bodyDiv w:val="1"/>
      <w:marLeft w:val="0"/>
      <w:marRight w:val="0"/>
      <w:marTop w:val="0"/>
      <w:marBottom w:val="0"/>
      <w:divBdr>
        <w:top w:val="none" w:sz="0" w:space="0" w:color="auto"/>
        <w:left w:val="none" w:sz="0" w:space="0" w:color="auto"/>
        <w:bottom w:val="none" w:sz="0" w:space="0" w:color="auto"/>
        <w:right w:val="none" w:sz="0" w:space="0" w:color="auto"/>
      </w:divBdr>
    </w:div>
    <w:div w:id="1252466323">
      <w:bodyDiv w:val="1"/>
      <w:marLeft w:val="0"/>
      <w:marRight w:val="0"/>
      <w:marTop w:val="0"/>
      <w:marBottom w:val="0"/>
      <w:divBdr>
        <w:top w:val="none" w:sz="0" w:space="0" w:color="auto"/>
        <w:left w:val="none" w:sz="0" w:space="0" w:color="auto"/>
        <w:bottom w:val="none" w:sz="0" w:space="0" w:color="auto"/>
        <w:right w:val="none" w:sz="0" w:space="0" w:color="auto"/>
      </w:divBdr>
    </w:div>
    <w:div w:id="1463841908">
      <w:bodyDiv w:val="1"/>
      <w:marLeft w:val="0"/>
      <w:marRight w:val="0"/>
      <w:marTop w:val="0"/>
      <w:marBottom w:val="0"/>
      <w:divBdr>
        <w:top w:val="none" w:sz="0" w:space="0" w:color="auto"/>
        <w:left w:val="none" w:sz="0" w:space="0" w:color="auto"/>
        <w:bottom w:val="none" w:sz="0" w:space="0" w:color="auto"/>
        <w:right w:val="none" w:sz="0" w:space="0" w:color="auto"/>
      </w:divBdr>
    </w:div>
    <w:div w:id="1578056278">
      <w:bodyDiv w:val="1"/>
      <w:marLeft w:val="0"/>
      <w:marRight w:val="0"/>
      <w:marTop w:val="0"/>
      <w:marBottom w:val="0"/>
      <w:divBdr>
        <w:top w:val="none" w:sz="0" w:space="0" w:color="auto"/>
        <w:left w:val="none" w:sz="0" w:space="0" w:color="auto"/>
        <w:bottom w:val="none" w:sz="0" w:space="0" w:color="auto"/>
        <w:right w:val="none" w:sz="0" w:space="0" w:color="auto"/>
      </w:divBdr>
    </w:div>
    <w:div w:id="1666594487">
      <w:bodyDiv w:val="1"/>
      <w:marLeft w:val="0"/>
      <w:marRight w:val="0"/>
      <w:marTop w:val="0"/>
      <w:marBottom w:val="0"/>
      <w:divBdr>
        <w:top w:val="none" w:sz="0" w:space="0" w:color="auto"/>
        <w:left w:val="none" w:sz="0" w:space="0" w:color="auto"/>
        <w:bottom w:val="none" w:sz="0" w:space="0" w:color="auto"/>
        <w:right w:val="none" w:sz="0" w:space="0" w:color="auto"/>
      </w:divBdr>
    </w:div>
    <w:div w:id="1847285963">
      <w:bodyDiv w:val="1"/>
      <w:marLeft w:val="0"/>
      <w:marRight w:val="0"/>
      <w:marTop w:val="0"/>
      <w:marBottom w:val="0"/>
      <w:divBdr>
        <w:top w:val="none" w:sz="0" w:space="0" w:color="auto"/>
        <w:left w:val="none" w:sz="0" w:space="0" w:color="auto"/>
        <w:bottom w:val="none" w:sz="0" w:space="0" w:color="auto"/>
        <w:right w:val="none" w:sz="0" w:space="0" w:color="auto"/>
      </w:divBdr>
    </w:div>
    <w:div w:id="1989241893">
      <w:bodyDiv w:val="1"/>
      <w:marLeft w:val="0"/>
      <w:marRight w:val="0"/>
      <w:marTop w:val="0"/>
      <w:marBottom w:val="0"/>
      <w:divBdr>
        <w:top w:val="none" w:sz="0" w:space="0" w:color="auto"/>
        <w:left w:val="none" w:sz="0" w:space="0" w:color="auto"/>
        <w:bottom w:val="none" w:sz="0" w:space="0" w:color="auto"/>
        <w:right w:val="none" w:sz="0" w:space="0" w:color="auto"/>
      </w:divBdr>
    </w:div>
    <w:div w:id="20423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3310" TargetMode="External"/><Relationship Id="rId3" Type="http://schemas.openxmlformats.org/officeDocument/2006/relationships/styles" Target="styles.xml"/><Relationship Id="rId7" Type="http://schemas.openxmlformats.org/officeDocument/2006/relationships/hyperlink" Target="http://e.lanbook.com/book/33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D80A4-7DCB-4F95-A01D-D1E12745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9</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 Оржевский</cp:lastModifiedBy>
  <cp:revision>199</cp:revision>
  <cp:lastPrinted>2016-05-25T12:12:00Z</cp:lastPrinted>
  <dcterms:created xsi:type="dcterms:W3CDTF">2015-01-09T07:59:00Z</dcterms:created>
  <dcterms:modified xsi:type="dcterms:W3CDTF">2018-05-18T10:46:00Z</dcterms:modified>
</cp:coreProperties>
</file>