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25B9" w:rsidRPr="005C4B68" w:rsidRDefault="00FA25B9" w:rsidP="00FA25B9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FA25B9" w:rsidRPr="005C4B68" w:rsidRDefault="00FA25B9" w:rsidP="00FA25B9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«Петербургский государственный университет путей сообщения </w:t>
      </w:r>
    </w:p>
    <w:p w:rsidR="00FA25B9" w:rsidRPr="005C4B68" w:rsidRDefault="00FA25B9" w:rsidP="00FA25B9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Императора Александра </w:t>
      </w:r>
      <w:r w:rsidRPr="005C4B68">
        <w:rPr>
          <w:rFonts w:eastAsia="Calibri"/>
          <w:sz w:val="28"/>
          <w:szCs w:val="28"/>
          <w:lang w:val="en-US"/>
        </w:rPr>
        <w:t>I</w:t>
      </w:r>
      <w:r w:rsidRPr="005C4B68">
        <w:rPr>
          <w:rFonts w:eastAsia="Calibri"/>
          <w:sz w:val="28"/>
          <w:szCs w:val="28"/>
        </w:rPr>
        <w:t>»</w:t>
      </w:r>
    </w:p>
    <w:p w:rsidR="00FA25B9" w:rsidRPr="005C4B68" w:rsidRDefault="00FA25B9" w:rsidP="00FA25B9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(ФГБОУ ВО ПГУПС)</w:t>
      </w:r>
    </w:p>
    <w:p w:rsidR="00FA25B9" w:rsidRPr="005C4B68" w:rsidRDefault="00FA25B9" w:rsidP="00FA25B9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FA25B9" w:rsidRPr="005C4B68" w:rsidRDefault="00FA25B9" w:rsidP="00FA25B9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Кафедра «Водоснабжение, водоотведение и гидравлика»</w:t>
      </w:r>
    </w:p>
    <w:p w:rsidR="00FA25B9" w:rsidRPr="005C4B68" w:rsidRDefault="00FA25B9" w:rsidP="00FA25B9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FA25B9" w:rsidRPr="005C4B68" w:rsidRDefault="00FA25B9" w:rsidP="00FA25B9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FA25B9" w:rsidRPr="005C4B68" w:rsidRDefault="00FA25B9" w:rsidP="00FA25B9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FA25B9" w:rsidRPr="005C4B68" w:rsidRDefault="00FA25B9" w:rsidP="00FA25B9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FA25B9" w:rsidRPr="005C4B68" w:rsidRDefault="00FA25B9" w:rsidP="00FA25B9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FA25B9" w:rsidRPr="005C4B68" w:rsidRDefault="00FA25B9" w:rsidP="00FA25B9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FA25B9" w:rsidRPr="005C4B68" w:rsidRDefault="00FA25B9" w:rsidP="00FA25B9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FA25B9" w:rsidRPr="005C4B68" w:rsidRDefault="00FA25B9" w:rsidP="00FA25B9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FA25B9" w:rsidRPr="005C4B68" w:rsidRDefault="00FA25B9" w:rsidP="00FA25B9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FA25B9" w:rsidRPr="005C4B68" w:rsidRDefault="00FA25B9" w:rsidP="00FA25B9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FA25B9" w:rsidRPr="005C4B68" w:rsidRDefault="00FA25B9" w:rsidP="00FA25B9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FA25B9" w:rsidRPr="005C4B68" w:rsidRDefault="00FA25B9" w:rsidP="00FA25B9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5C4B68">
        <w:rPr>
          <w:rFonts w:eastAsia="Calibri"/>
          <w:b/>
          <w:bCs/>
          <w:sz w:val="28"/>
          <w:szCs w:val="28"/>
        </w:rPr>
        <w:t>РАБОЧАЯ ПРОГРАММА</w:t>
      </w:r>
    </w:p>
    <w:p w:rsidR="00FA25B9" w:rsidRDefault="00FA25B9" w:rsidP="00FA25B9">
      <w:pPr>
        <w:widowControl/>
        <w:spacing w:line="240" w:lineRule="auto"/>
        <w:ind w:firstLine="0"/>
        <w:jc w:val="center"/>
        <w:rPr>
          <w:rFonts w:eastAsia="Calibri"/>
          <w:i/>
          <w:iCs/>
          <w:sz w:val="28"/>
          <w:szCs w:val="28"/>
        </w:rPr>
      </w:pPr>
      <w:r>
        <w:rPr>
          <w:rFonts w:eastAsia="Calibri"/>
          <w:i/>
          <w:iCs/>
          <w:sz w:val="28"/>
          <w:szCs w:val="28"/>
        </w:rPr>
        <w:t>дисциплины</w:t>
      </w:r>
    </w:p>
    <w:p w:rsidR="00FA25B9" w:rsidRDefault="00FA25B9" w:rsidP="00FA25B9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411379">
        <w:rPr>
          <w:sz w:val="28"/>
          <w:szCs w:val="28"/>
        </w:rPr>
        <w:t>«</w:t>
      </w:r>
      <w:r>
        <w:rPr>
          <w:sz w:val="28"/>
          <w:szCs w:val="28"/>
        </w:rPr>
        <w:t>Н</w:t>
      </w:r>
      <w:r w:rsidRPr="00411379">
        <w:rPr>
          <w:sz w:val="28"/>
          <w:szCs w:val="28"/>
        </w:rPr>
        <w:t>АСОСНЫЕ И ВОЗДУХОДУВНЫЕ СТАНЦИИ»</w:t>
      </w:r>
      <w:r w:rsidRPr="00D2714B">
        <w:rPr>
          <w:sz w:val="28"/>
          <w:szCs w:val="28"/>
        </w:rPr>
        <w:t xml:space="preserve"> (</w:t>
      </w:r>
      <w:r w:rsidRPr="00411379">
        <w:rPr>
          <w:sz w:val="28"/>
          <w:szCs w:val="28"/>
        </w:rPr>
        <w:t>Б</w:t>
      </w:r>
      <w:proofErr w:type="gramStart"/>
      <w:r w:rsidRPr="00411379">
        <w:rPr>
          <w:sz w:val="28"/>
          <w:szCs w:val="28"/>
        </w:rPr>
        <w:t>1</w:t>
      </w:r>
      <w:proofErr w:type="gramEnd"/>
      <w:r w:rsidRPr="00411379">
        <w:rPr>
          <w:sz w:val="28"/>
          <w:szCs w:val="28"/>
        </w:rPr>
        <w:t>.В.ОД.12</w:t>
      </w:r>
      <w:r w:rsidRPr="00D2714B">
        <w:rPr>
          <w:sz w:val="28"/>
          <w:szCs w:val="28"/>
        </w:rPr>
        <w:t>)</w:t>
      </w:r>
    </w:p>
    <w:p w:rsidR="00FA25B9" w:rsidRPr="005C4B68" w:rsidRDefault="00FA25B9" w:rsidP="00FA25B9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для направления</w:t>
      </w:r>
    </w:p>
    <w:p w:rsidR="00FA25B9" w:rsidRPr="005C4B68" w:rsidRDefault="00FA25B9" w:rsidP="00FA25B9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08.03.01 «Строительство» </w:t>
      </w:r>
    </w:p>
    <w:p w:rsidR="00FA25B9" w:rsidRPr="005C4B68" w:rsidRDefault="00FA25B9" w:rsidP="00FA25B9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по профилю </w:t>
      </w:r>
    </w:p>
    <w:p w:rsidR="00FA25B9" w:rsidRPr="005C4B68" w:rsidRDefault="00FA25B9" w:rsidP="00FA25B9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«Водоснабжение и водоотведение» </w:t>
      </w:r>
    </w:p>
    <w:p w:rsidR="00FA25B9" w:rsidRPr="005C4B68" w:rsidRDefault="00FA25B9" w:rsidP="00FA25B9">
      <w:pPr>
        <w:widowControl/>
        <w:spacing w:line="240" w:lineRule="auto"/>
        <w:ind w:firstLine="0"/>
        <w:jc w:val="center"/>
        <w:rPr>
          <w:rFonts w:eastAsia="Calibri"/>
          <w:i/>
          <w:sz w:val="28"/>
          <w:szCs w:val="28"/>
        </w:rPr>
      </w:pPr>
    </w:p>
    <w:p w:rsidR="00FA25B9" w:rsidRPr="005C4B68" w:rsidRDefault="00FA25B9" w:rsidP="00FA25B9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Форма обучения – очная, заочная</w:t>
      </w:r>
    </w:p>
    <w:p w:rsidR="00FA25B9" w:rsidRPr="005C4B68" w:rsidRDefault="00FA25B9" w:rsidP="00FA25B9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FA25B9" w:rsidRPr="005C4B68" w:rsidRDefault="00FA25B9" w:rsidP="00FA25B9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FA25B9" w:rsidRPr="005C4B68" w:rsidRDefault="00FA25B9" w:rsidP="00FA25B9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FA25B9" w:rsidRPr="005C4B68" w:rsidRDefault="00FA25B9" w:rsidP="00FA25B9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FA25B9" w:rsidRPr="005C4B68" w:rsidRDefault="00FA25B9" w:rsidP="00FA25B9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FA25B9" w:rsidRPr="005C4B68" w:rsidRDefault="00FA25B9" w:rsidP="00FA25B9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FA25B9" w:rsidRPr="005C4B68" w:rsidRDefault="00FA25B9" w:rsidP="00FA25B9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FA25B9" w:rsidRPr="005C4B68" w:rsidRDefault="00FA25B9" w:rsidP="00FA25B9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FA25B9" w:rsidRPr="005C4B68" w:rsidRDefault="00FA25B9" w:rsidP="00FA25B9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FA25B9" w:rsidRDefault="00FA25B9" w:rsidP="00FA25B9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CE55EB" w:rsidRPr="005C4B68" w:rsidRDefault="00CE55EB" w:rsidP="00FA25B9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FA25B9" w:rsidRPr="005C4B68" w:rsidRDefault="00FA25B9" w:rsidP="00FA25B9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FA25B9" w:rsidRPr="005C4B68" w:rsidRDefault="00FA25B9" w:rsidP="00FA25B9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Санкт-Петербург</w:t>
      </w:r>
    </w:p>
    <w:p w:rsidR="00FA25B9" w:rsidRPr="005C4B68" w:rsidRDefault="000B45F9" w:rsidP="00FA25B9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2018</w:t>
      </w:r>
    </w:p>
    <w:p w:rsidR="00FA25B9" w:rsidRPr="005C4B68" w:rsidRDefault="00FA25B9" w:rsidP="00FA25B9">
      <w:pPr>
        <w:widowControl/>
        <w:spacing w:line="240" w:lineRule="auto"/>
        <w:ind w:firstLine="0"/>
        <w:jc w:val="center"/>
        <w:rPr>
          <w:sz w:val="28"/>
          <w:szCs w:val="28"/>
          <w:lang w:eastAsia="zh-CN"/>
        </w:rPr>
      </w:pPr>
    </w:p>
    <w:p w:rsidR="00FA25B9" w:rsidRDefault="00FA25B9" w:rsidP="000B45F9">
      <w:pPr>
        <w:widowControl/>
        <w:suppressAutoHyphens/>
        <w:spacing w:line="240" w:lineRule="auto"/>
        <w:ind w:firstLine="0"/>
        <w:rPr>
          <w:sz w:val="28"/>
          <w:szCs w:val="28"/>
          <w:lang w:eastAsia="zh-CN"/>
        </w:rPr>
      </w:pPr>
    </w:p>
    <w:p w:rsidR="00A94C22" w:rsidRDefault="00A94C22" w:rsidP="000B45F9">
      <w:pPr>
        <w:widowControl/>
        <w:suppressAutoHyphens/>
        <w:spacing w:line="240" w:lineRule="auto"/>
        <w:ind w:firstLine="0"/>
        <w:rPr>
          <w:sz w:val="28"/>
          <w:szCs w:val="28"/>
          <w:lang w:eastAsia="zh-CN"/>
        </w:rPr>
      </w:pPr>
    </w:p>
    <w:p w:rsidR="00A94C22" w:rsidRPr="005C4B68" w:rsidRDefault="00A94C22" w:rsidP="000B45F9">
      <w:pPr>
        <w:widowControl/>
        <w:suppressAutoHyphens/>
        <w:spacing w:line="240" w:lineRule="auto"/>
        <w:ind w:firstLine="0"/>
        <w:rPr>
          <w:sz w:val="28"/>
          <w:szCs w:val="28"/>
          <w:lang w:eastAsia="zh-CN"/>
        </w:rPr>
      </w:pPr>
    </w:p>
    <w:p w:rsidR="00A94C22" w:rsidRDefault="00A94C22" w:rsidP="00A94C22">
      <w:pPr>
        <w:widowControl/>
        <w:suppressAutoHyphens/>
        <w:spacing w:line="240" w:lineRule="auto"/>
        <w:ind w:firstLine="0"/>
        <w:jc w:val="center"/>
        <w:rPr>
          <w:sz w:val="28"/>
          <w:szCs w:val="28"/>
          <w:lang w:eastAsia="zh-CN"/>
        </w:rPr>
      </w:pPr>
      <w:r>
        <w:rPr>
          <w:rFonts w:eastAsia="Calibri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-980403</wp:posOffset>
            </wp:positionH>
            <wp:positionV relativeFrom="paragraph">
              <wp:posOffset>-652855</wp:posOffset>
            </wp:positionV>
            <wp:extent cx="7417174" cy="10582836"/>
            <wp:effectExtent l="19050" t="0" r="0" b="0"/>
            <wp:wrapNone/>
            <wp:docPr id="1" name="Рисунок 0" descr="1 Лист согласований ВВ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Лист согласований ВВБ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36496" cy="1061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25B9" w:rsidRPr="005C4B68">
        <w:rPr>
          <w:rFonts w:eastAsia="Calibri"/>
          <w:b/>
          <w:bCs/>
          <w:sz w:val="28"/>
          <w:szCs w:val="28"/>
          <w:lang w:eastAsia="zh-CN"/>
        </w:rPr>
        <w:t xml:space="preserve"> </w:t>
      </w:r>
      <w:r>
        <w:rPr>
          <w:noProof/>
          <w:sz w:val="28"/>
          <w:szCs w:val="28"/>
        </w:rPr>
        <w:t>ЛИ</w:t>
      </w:r>
      <w:r w:rsidRPr="00F86E7D">
        <w:rPr>
          <w:sz w:val="28"/>
          <w:szCs w:val="28"/>
          <w:lang w:eastAsia="zh-CN"/>
        </w:rPr>
        <w:t>СТ СОГЛАСОВАНИЙ</w:t>
      </w:r>
    </w:p>
    <w:p w:rsidR="00A94C22" w:rsidRPr="00F86E7D" w:rsidRDefault="00A94C22" w:rsidP="00A94C22">
      <w:pPr>
        <w:widowControl/>
        <w:suppressAutoHyphens/>
        <w:spacing w:line="240" w:lineRule="auto"/>
        <w:ind w:firstLine="0"/>
        <w:jc w:val="center"/>
        <w:rPr>
          <w:sz w:val="28"/>
          <w:szCs w:val="28"/>
          <w:lang w:eastAsia="zh-CN"/>
        </w:rPr>
      </w:pPr>
    </w:p>
    <w:p w:rsidR="00A94C22" w:rsidRPr="00F86E7D" w:rsidRDefault="00A94C22" w:rsidP="00A94C22">
      <w:pPr>
        <w:widowControl/>
        <w:tabs>
          <w:tab w:val="left" w:pos="851"/>
        </w:tabs>
        <w:suppressAutoHyphens/>
        <w:spacing w:line="240" w:lineRule="auto"/>
        <w:ind w:firstLine="0"/>
        <w:jc w:val="center"/>
        <w:rPr>
          <w:sz w:val="28"/>
          <w:szCs w:val="28"/>
          <w:lang w:eastAsia="zh-CN"/>
        </w:rPr>
      </w:pPr>
    </w:p>
    <w:p w:rsidR="00A94C22" w:rsidRPr="00A0159C" w:rsidRDefault="00A94C22" w:rsidP="00A94C22">
      <w:pPr>
        <w:tabs>
          <w:tab w:val="left" w:pos="851"/>
        </w:tabs>
        <w:suppressAutoHyphens/>
        <w:ind w:hanging="142"/>
        <w:rPr>
          <w:sz w:val="28"/>
          <w:szCs w:val="28"/>
          <w:lang w:eastAsia="en-US"/>
        </w:rPr>
      </w:pPr>
      <w:r w:rsidRPr="00A0159C">
        <w:rPr>
          <w:sz w:val="28"/>
          <w:szCs w:val="28"/>
          <w:lang w:eastAsia="zh-CN"/>
        </w:rPr>
        <w:t>Рабочая программа рассмотрена, обсуждена на заседании кафедры</w:t>
      </w:r>
    </w:p>
    <w:p w:rsidR="00A94C22" w:rsidRPr="00A0159C" w:rsidRDefault="00A94C22" w:rsidP="00A94C22">
      <w:pPr>
        <w:tabs>
          <w:tab w:val="left" w:pos="851"/>
        </w:tabs>
        <w:suppressAutoHyphens/>
        <w:ind w:hanging="142"/>
        <w:rPr>
          <w:sz w:val="28"/>
          <w:szCs w:val="28"/>
          <w:lang w:eastAsia="zh-CN"/>
        </w:rPr>
      </w:pPr>
      <w:r w:rsidRPr="00A0159C">
        <w:rPr>
          <w:sz w:val="28"/>
          <w:szCs w:val="28"/>
          <w:lang w:eastAsia="en-US"/>
        </w:rPr>
        <w:t>«</w:t>
      </w:r>
      <w:r w:rsidRPr="00A0159C">
        <w:rPr>
          <w:sz w:val="28"/>
          <w:szCs w:val="28"/>
          <w:lang w:eastAsia="zh-CN"/>
        </w:rPr>
        <w:t>Водоснабжение, водоотведение и гидравлика»</w:t>
      </w:r>
    </w:p>
    <w:p w:rsidR="00A94C22" w:rsidRPr="00A0159C" w:rsidRDefault="00A94C22" w:rsidP="00A94C22">
      <w:pPr>
        <w:tabs>
          <w:tab w:val="left" w:pos="851"/>
        </w:tabs>
        <w:suppressAutoHyphens/>
        <w:ind w:hanging="142"/>
        <w:rPr>
          <w:sz w:val="28"/>
          <w:szCs w:val="28"/>
          <w:lang w:eastAsia="zh-CN"/>
        </w:rPr>
      </w:pPr>
      <w:r w:rsidRPr="00A0159C">
        <w:rPr>
          <w:sz w:val="28"/>
          <w:szCs w:val="28"/>
          <w:lang w:eastAsia="zh-CN"/>
        </w:rPr>
        <w:t xml:space="preserve">Протокол № 9  от «24» апреля 2018 г. </w:t>
      </w:r>
    </w:p>
    <w:p w:rsidR="00A94C22" w:rsidRPr="00F86E7D" w:rsidRDefault="00A94C22" w:rsidP="00A94C22">
      <w:pPr>
        <w:widowControl/>
        <w:tabs>
          <w:tab w:val="left" w:pos="851"/>
        </w:tabs>
        <w:suppressAutoHyphens/>
        <w:spacing w:line="240" w:lineRule="auto"/>
        <w:ind w:hanging="142"/>
        <w:jc w:val="left"/>
        <w:rPr>
          <w:sz w:val="28"/>
          <w:szCs w:val="28"/>
          <w:lang w:eastAsia="zh-CN"/>
        </w:rPr>
      </w:pPr>
    </w:p>
    <w:p w:rsidR="00A94C22" w:rsidRDefault="00A94C22" w:rsidP="00A94C22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p w:rsidR="00A94C22" w:rsidRPr="00F86E7D" w:rsidRDefault="00A94C22" w:rsidP="00A94C22">
      <w:pPr>
        <w:widowControl/>
        <w:tabs>
          <w:tab w:val="left" w:pos="851"/>
        </w:tabs>
        <w:suppressAutoHyphens/>
        <w:spacing w:line="240" w:lineRule="auto"/>
        <w:ind w:hanging="142"/>
        <w:jc w:val="left"/>
        <w:rPr>
          <w:sz w:val="28"/>
          <w:szCs w:val="28"/>
          <w:lang w:eastAsia="zh-CN"/>
        </w:rPr>
      </w:pPr>
    </w:p>
    <w:tbl>
      <w:tblPr>
        <w:tblW w:w="0" w:type="auto"/>
        <w:tblLayout w:type="fixed"/>
        <w:tblLook w:val="04A0"/>
      </w:tblPr>
      <w:tblGrid>
        <w:gridCol w:w="5147"/>
        <w:gridCol w:w="1623"/>
        <w:gridCol w:w="2800"/>
      </w:tblGrid>
      <w:tr w:rsidR="00A94C22" w:rsidRPr="00F86E7D" w:rsidTr="002B244B">
        <w:tc>
          <w:tcPr>
            <w:tcW w:w="5147" w:type="dxa"/>
            <w:hideMark/>
          </w:tcPr>
          <w:p w:rsidR="00A94C22" w:rsidRPr="00A0159C" w:rsidRDefault="00A94C22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A0159C">
              <w:rPr>
                <w:sz w:val="28"/>
                <w:szCs w:val="28"/>
                <w:lang w:eastAsia="zh-CN"/>
              </w:rPr>
              <w:t xml:space="preserve">И.о. заведующего кафедрой </w:t>
            </w:r>
            <w:r w:rsidRPr="00A0159C">
              <w:rPr>
                <w:sz w:val="28"/>
                <w:szCs w:val="28"/>
                <w:lang w:eastAsia="en-US"/>
              </w:rPr>
              <w:t>«</w:t>
            </w:r>
            <w:r w:rsidRPr="00A0159C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623" w:type="dxa"/>
            <w:vAlign w:val="bottom"/>
            <w:hideMark/>
          </w:tcPr>
          <w:p w:rsidR="00A94C22" w:rsidRPr="00F86E7D" w:rsidRDefault="00A94C22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A94C22" w:rsidRPr="00F86E7D" w:rsidRDefault="00A94C22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A0159C">
              <w:rPr>
                <w:sz w:val="28"/>
                <w:szCs w:val="28"/>
                <w:lang w:eastAsia="zh-CN"/>
              </w:rPr>
              <w:t>Н.А. Черников</w:t>
            </w:r>
          </w:p>
        </w:tc>
      </w:tr>
      <w:tr w:rsidR="00A94C22" w:rsidRPr="00F86E7D" w:rsidTr="002B244B">
        <w:tc>
          <w:tcPr>
            <w:tcW w:w="5147" w:type="dxa"/>
          </w:tcPr>
          <w:p w:rsidR="00A94C22" w:rsidRPr="00A0159C" w:rsidRDefault="00A94C22" w:rsidP="002B244B">
            <w:pPr>
              <w:tabs>
                <w:tab w:val="left" w:pos="851"/>
              </w:tabs>
              <w:suppressAutoHyphens/>
              <w:ind w:firstLine="0"/>
              <w:rPr>
                <w:sz w:val="28"/>
                <w:szCs w:val="28"/>
                <w:lang w:eastAsia="zh-CN"/>
              </w:rPr>
            </w:pPr>
            <w:r w:rsidRPr="00A0159C">
              <w:rPr>
                <w:sz w:val="28"/>
                <w:szCs w:val="28"/>
                <w:lang w:eastAsia="zh-CN"/>
              </w:rPr>
              <w:t xml:space="preserve">«24» апреля 2018 г. </w:t>
            </w:r>
          </w:p>
          <w:p w:rsidR="00A94C22" w:rsidRPr="00A0159C" w:rsidRDefault="00A94C22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</w:p>
          <w:p w:rsidR="00A94C22" w:rsidRPr="00A0159C" w:rsidRDefault="00A94C22" w:rsidP="002B244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0"/>
                <w:szCs w:val="28"/>
              </w:rPr>
            </w:pPr>
          </w:p>
          <w:p w:rsidR="00A94C22" w:rsidRPr="00A0159C" w:rsidRDefault="00A94C22" w:rsidP="002B244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0"/>
                <w:szCs w:val="28"/>
              </w:rPr>
            </w:pPr>
          </w:p>
          <w:p w:rsidR="00A94C22" w:rsidRPr="00A0159C" w:rsidRDefault="00A94C22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623" w:type="dxa"/>
          </w:tcPr>
          <w:p w:rsidR="00A94C22" w:rsidRPr="00F86E7D" w:rsidRDefault="00A94C22" w:rsidP="002B244B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A94C22" w:rsidRPr="00F86E7D" w:rsidRDefault="00A94C22" w:rsidP="002B244B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A94C22" w:rsidRDefault="00A94C22" w:rsidP="00A94C22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p w:rsidR="00A94C22" w:rsidRPr="00F86E7D" w:rsidRDefault="00A94C22" w:rsidP="00A94C22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tbl>
      <w:tblPr>
        <w:tblW w:w="0" w:type="auto"/>
        <w:tblLayout w:type="fixed"/>
        <w:tblLook w:val="04A0"/>
      </w:tblPr>
      <w:tblGrid>
        <w:gridCol w:w="5070"/>
        <w:gridCol w:w="1701"/>
        <w:gridCol w:w="2800"/>
      </w:tblGrid>
      <w:tr w:rsidR="00A94C22" w:rsidRPr="00F86E7D" w:rsidTr="002B244B">
        <w:tc>
          <w:tcPr>
            <w:tcW w:w="5070" w:type="dxa"/>
          </w:tcPr>
          <w:p w:rsidR="00A94C22" w:rsidRPr="00F86E7D" w:rsidRDefault="00A94C22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СОГЛАСОВАНО</w:t>
            </w:r>
          </w:p>
          <w:p w:rsidR="00A94C22" w:rsidRPr="00F86E7D" w:rsidRDefault="00A94C22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  <w:p w:rsidR="00A94C22" w:rsidRPr="00F86E7D" w:rsidRDefault="00A94C22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Руководитель ОПОП</w:t>
            </w:r>
          </w:p>
        </w:tc>
        <w:tc>
          <w:tcPr>
            <w:tcW w:w="1701" w:type="dxa"/>
            <w:vAlign w:val="bottom"/>
            <w:hideMark/>
          </w:tcPr>
          <w:p w:rsidR="00A94C22" w:rsidRPr="00F86E7D" w:rsidRDefault="00A94C22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A94C22" w:rsidRPr="00F86E7D" w:rsidRDefault="00A94C22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Н.А. Черников</w:t>
            </w:r>
          </w:p>
        </w:tc>
      </w:tr>
      <w:tr w:rsidR="00A94C22" w:rsidRPr="00F86E7D" w:rsidTr="002B244B">
        <w:tc>
          <w:tcPr>
            <w:tcW w:w="5070" w:type="dxa"/>
          </w:tcPr>
          <w:p w:rsidR="00A94C22" w:rsidRPr="00A0159C" w:rsidRDefault="00A94C22" w:rsidP="002B244B">
            <w:pPr>
              <w:tabs>
                <w:tab w:val="left" w:pos="851"/>
              </w:tabs>
              <w:suppressAutoHyphens/>
              <w:ind w:firstLine="0"/>
              <w:rPr>
                <w:sz w:val="28"/>
                <w:szCs w:val="28"/>
                <w:lang w:eastAsia="zh-CN"/>
              </w:rPr>
            </w:pPr>
            <w:r w:rsidRPr="00A0159C">
              <w:rPr>
                <w:sz w:val="28"/>
                <w:szCs w:val="28"/>
                <w:lang w:eastAsia="zh-CN"/>
              </w:rPr>
              <w:t xml:space="preserve">«24» апреля 2018 г. </w:t>
            </w:r>
          </w:p>
          <w:p w:rsidR="00A94C22" w:rsidRPr="00F86E7D" w:rsidRDefault="00A94C22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A94C22" w:rsidRPr="00F86E7D" w:rsidRDefault="00A94C22" w:rsidP="002B244B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A94C22" w:rsidRPr="00F86E7D" w:rsidRDefault="00A94C22" w:rsidP="002B244B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A94C22" w:rsidRPr="00F86E7D" w:rsidTr="002B244B">
        <w:tc>
          <w:tcPr>
            <w:tcW w:w="5070" w:type="dxa"/>
          </w:tcPr>
          <w:p w:rsidR="00A94C22" w:rsidRPr="00F86E7D" w:rsidRDefault="00A94C22" w:rsidP="002B244B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A94C22" w:rsidRPr="00F86E7D" w:rsidRDefault="00A94C22" w:rsidP="002B244B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A94C22" w:rsidRPr="00F86E7D" w:rsidRDefault="00A94C22" w:rsidP="002B244B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A94C22" w:rsidRPr="00F86E7D" w:rsidTr="002B244B">
        <w:tc>
          <w:tcPr>
            <w:tcW w:w="5070" w:type="dxa"/>
          </w:tcPr>
          <w:p w:rsidR="00A94C22" w:rsidRPr="00F86E7D" w:rsidRDefault="00A94C22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  <w:p w:rsidR="00A94C22" w:rsidRPr="00F86E7D" w:rsidRDefault="00A94C22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Председатель методической комиссии факультета «Промышленное и гражданское строительство»</w:t>
            </w:r>
          </w:p>
        </w:tc>
        <w:tc>
          <w:tcPr>
            <w:tcW w:w="1701" w:type="dxa"/>
            <w:vAlign w:val="bottom"/>
            <w:hideMark/>
          </w:tcPr>
          <w:p w:rsidR="00A94C22" w:rsidRPr="00F86E7D" w:rsidRDefault="00A94C22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A94C22" w:rsidRPr="00F86E7D" w:rsidRDefault="00A94C22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A0159C">
              <w:rPr>
                <w:sz w:val="28"/>
                <w:szCs w:val="28"/>
                <w:lang w:eastAsia="zh-CN"/>
              </w:rPr>
              <w:t xml:space="preserve">Р.С. </w:t>
            </w:r>
            <w:proofErr w:type="spellStart"/>
            <w:r w:rsidRPr="00A0159C">
              <w:rPr>
                <w:sz w:val="28"/>
                <w:szCs w:val="28"/>
                <w:lang w:eastAsia="zh-CN"/>
              </w:rPr>
              <w:t>Кударов</w:t>
            </w:r>
            <w:proofErr w:type="spellEnd"/>
          </w:p>
        </w:tc>
      </w:tr>
      <w:tr w:rsidR="00A94C22" w:rsidRPr="00F86E7D" w:rsidTr="002B244B">
        <w:tc>
          <w:tcPr>
            <w:tcW w:w="5070" w:type="dxa"/>
          </w:tcPr>
          <w:p w:rsidR="00A94C22" w:rsidRPr="001135CD" w:rsidRDefault="00A94C22" w:rsidP="002B244B">
            <w:pPr>
              <w:tabs>
                <w:tab w:val="left" w:pos="851"/>
              </w:tabs>
              <w:suppressAutoHyphens/>
              <w:ind w:firstLine="0"/>
              <w:rPr>
                <w:sz w:val="28"/>
                <w:szCs w:val="28"/>
                <w:lang w:eastAsia="zh-CN"/>
              </w:rPr>
            </w:pPr>
            <w:r w:rsidRPr="00A0159C">
              <w:rPr>
                <w:sz w:val="28"/>
                <w:szCs w:val="28"/>
                <w:lang w:eastAsia="zh-CN"/>
              </w:rPr>
              <w:t>«24» апреля 2018 г.</w:t>
            </w:r>
            <w:r w:rsidRPr="001135CD">
              <w:rPr>
                <w:sz w:val="28"/>
                <w:szCs w:val="28"/>
                <w:lang w:eastAsia="zh-CN"/>
              </w:rPr>
              <w:t xml:space="preserve"> </w:t>
            </w:r>
          </w:p>
          <w:p w:rsidR="00A94C22" w:rsidRPr="00F86E7D" w:rsidRDefault="00A94C22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A94C22" w:rsidRPr="00F86E7D" w:rsidRDefault="00A94C22" w:rsidP="002B244B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A94C22" w:rsidRPr="00F86E7D" w:rsidRDefault="00A94C22" w:rsidP="002B244B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</w:tbl>
    <w:p w:rsidR="00A94C22" w:rsidRDefault="00A94C22" w:rsidP="00A94C22"/>
    <w:p w:rsidR="008649D8" w:rsidRPr="00D2714B" w:rsidRDefault="00FA25B9" w:rsidP="00FA25B9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5C4B68">
        <w:rPr>
          <w:rFonts w:eastAsia="Calibri"/>
          <w:sz w:val="28"/>
          <w:szCs w:val="28"/>
        </w:rPr>
        <w:br w:type="page"/>
      </w:r>
      <w:r w:rsidR="008649D8"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>, утвержденным «</w:t>
      </w:r>
      <w:r w:rsidR="00D13091"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 w:rsidR="00D13091">
        <w:rPr>
          <w:sz w:val="28"/>
          <w:szCs w:val="28"/>
        </w:rPr>
        <w:t xml:space="preserve">марта </w:t>
      </w:r>
      <w:r w:rsidRPr="00D2714B">
        <w:rPr>
          <w:sz w:val="28"/>
          <w:szCs w:val="28"/>
        </w:rPr>
        <w:t>20</w:t>
      </w:r>
      <w:r w:rsidR="00D13091">
        <w:rPr>
          <w:sz w:val="28"/>
          <w:szCs w:val="28"/>
        </w:rPr>
        <w:t xml:space="preserve">15 </w:t>
      </w:r>
      <w:r w:rsidRPr="00D2714B">
        <w:rPr>
          <w:sz w:val="28"/>
          <w:szCs w:val="28"/>
        </w:rPr>
        <w:t xml:space="preserve">г., приказ № </w:t>
      </w:r>
      <w:r w:rsidR="00D13091">
        <w:rPr>
          <w:sz w:val="28"/>
          <w:szCs w:val="28"/>
        </w:rPr>
        <w:t>201</w:t>
      </w:r>
      <w:r w:rsidRPr="00D2714B">
        <w:rPr>
          <w:sz w:val="28"/>
          <w:szCs w:val="28"/>
        </w:rPr>
        <w:t xml:space="preserve"> по направлению</w:t>
      </w:r>
      <w:r w:rsidR="00D13091">
        <w:rPr>
          <w:sz w:val="28"/>
          <w:szCs w:val="28"/>
        </w:rPr>
        <w:t xml:space="preserve"> 08.03.01</w:t>
      </w:r>
      <w:r w:rsidRPr="00D2714B">
        <w:rPr>
          <w:sz w:val="28"/>
          <w:szCs w:val="28"/>
        </w:rPr>
        <w:t xml:space="preserve"> «</w:t>
      </w:r>
      <w:r w:rsidR="00D13091">
        <w:rPr>
          <w:sz w:val="28"/>
          <w:szCs w:val="28"/>
        </w:rPr>
        <w:t>Строительство</w:t>
      </w:r>
      <w:r w:rsidRPr="00D2714B">
        <w:rPr>
          <w:sz w:val="28"/>
          <w:szCs w:val="28"/>
        </w:rPr>
        <w:t>», по дисциплине «</w:t>
      </w:r>
      <w:r w:rsidR="00411379">
        <w:rPr>
          <w:sz w:val="28"/>
          <w:szCs w:val="28"/>
        </w:rPr>
        <w:t>Н</w:t>
      </w:r>
      <w:r w:rsidR="00411379" w:rsidRPr="00411379">
        <w:rPr>
          <w:sz w:val="28"/>
          <w:szCs w:val="28"/>
        </w:rPr>
        <w:t>асосные и воздуходувные станции</w:t>
      </w:r>
      <w:r w:rsidR="00411379" w:rsidRPr="00D2714B">
        <w:rPr>
          <w:sz w:val="28"/>
          <w:szCs w:val="28"/>
        </w:rPr>
        <w:t>».</w:t>
      </w:r>
    </w:p>
    <w:p w:rsidR="00411379" w:rsidRPr="007F7AEB" w:rsidRDefault="008649D8" w:rsidP="007F7AEB">
      <w:pPr>
        <w:spacing w:line="240" w:lineRule="auto"/>
        <w:ind w:firstLine="0"/>
        <w:rPr>
          <w:sz w:val="28"/>
        </w:rPr>
      </w:pPr>
      <w:r w:rsidRPr="00D2714B">
        <w:rPr>
          <w:sz w:val="28"/>
          <w:szCs w:val="28"/>
        </w:rPr>
        <w:t xml:space="preserve">Целью изучения дисциплины является </w:t>
      </w:r>
      <w:r w:rsidR="007F7AEB" w:rsidRPr="007F7AEB">
        <w:rPr>
          <w:sz w:val="28"/>
        </w:rPr>
        <w:t>подготовка бакалавров в области проектирования, строительства, эксплуатации насосных и воздуходувных станций систем водоснабжения и водоотведения</w:t>
      </w:r>
      <w:r w:rsidR="007F7AEB">
        <w:rPr>
          <w:sz w:val="28"/>
        </w:rPr>
        <w:t>.</w:t>
      </w:r>
    </w:p>
    <w:p w:rsidR="007F7AEB" w:rsidRPr="007F7AEB" w:rsidRDefault="008649D8" w:rsidP="007F7AEB">
      <w:pPr>
        <w:spacing w:line="240" w:lineRule="auto"/>
        <w:ind w:firstLine="0"/>
        <w:rPr>
          <w:sz w:val="28"/>
        </w:rPr>
      </w:pPr>
      <w:r w:rsidRPr="00D2714B">
        <w:rPr>
          <w:sz w:val="28"/>
          <w:szCs w:val="28"/>
        </w:rPr>
        <w:t xml:space="preserve"> Для достижения поставленной цели решаются следующие задачи:</w:t>
      </w:r>
    </w:p>
    <w:p w:rsidR="007F7AEB" w:rsidRPr="007F7AEB" w:rsidRDefault="007F7AEB" w:rsidP="007F7AEB">
      <w:pPr>
        <w:widowControl/>
        <w:spacing w:line="240" w:lineRule="auto"/>
        <w:ind w:firstLine="0"/>
        <w:rPr>
          <w:sz w:val="28"/>
        </w:rPr>
      </w:pPr>
      <w:r w:rsidRPr="007F7AEB">
        <w:rPr>
          <w:sz w:val="28"/>
        </w:rPr>
        <w:t>- сбор и систематизация информационных и исходных данных для проектирования инженерных систем и оборудования зданий, сооружений и населенных мест;</w:t>
      </w:r>
    </w:p>
    <w:p w:rsidR="007F7AEB" w:rsidRPr="007F7AEB" w:rsidRDefault="007F7AEB" w:rsidP="007F7AEB">
      <w:pPr>
        <w:widowControl/>
        <w:spacing w:line="240" w:lineRule="auto"/>
        <w:ind w:firstLine="0"/>
        <w:rPr>
          <w:sz w:val="28"/>
        </w:rPr>
      </w:pPr>
      <w:r w:rsidRPr="007F7AEB">
        <w:rPr>
          <w:sz w:val="28"/>
        </w:rPr>
        <w:t>- расчет и конструирование насосных и воздуходувных станций, установок и узлов с использованием лицензионных средств автоматизации проектирования;</w:t>
      </w:r>
    </w:p>
    <w:p w:rsidR="007F7AEB" w:rsidRPr="007F7AEB" w:rsidRDefault="007F7AEB" w:rsidP="007F7AEB">
      <w:pPr>
        <w:widowControl/>
        <w:spacing w:line="240" w:lineRule="auto"/>
        <w:ind w:firstLine="0"/>
        <w:rPr>
          <w:sz w:val="28"/>
        </w:rPr>
      </w:pPr>
      <w:r w:rsidRPr="007F7AEB">
        <w:rPr>
          <w:sz w:val="28"/>
        </w:rPr>
        <w:t>- подготовка проектной и рабочей документации, оформления законченных проектных и конструкторских работ;</w:t>
      </w:r>
    </w:p>
    <w:p w:rsidR="00D13091" w:rsidRDefault="007F7AEB" w:rsidP="007F7AEB">
      <w:pPr>
        <w:widowControl/>
        <w:spacing w:line="240" w:lineRule="auto"/>
        <w:ind w:firstLine="0"/>
        <w:rPr>
          <w:sz w:val="28"/>
          <w:szCs w:val="28"/>
          <w:highlight w:val="yellow"/>
        </w:rPr>
      </w:pPr>
      <w:r w:rsidRPr="007F7AEB">
        <w:rPr>
          <w:sz w:val="28"/>
        </w:rPr>
        <w:t>- изучение и анализ научно-технической информации, отечественного и зарубежного опыта по профилю деятельности</w:t>
      </w:r>
      <w:r>
        <w:rPr>
          <w:sz w:val="28"/>
        </w:rPr>
        <w:t>.</w:t>
      </w:r>
    </w:p>
    <w:p w:rsidR="008649D8" w:rsidRPr="00D2714B" w:rsidRDefault="008649D8" w:rsidP="007F7AE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D13091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7F7AEB" w:rsidRPr="007F7AEB" w:rsidRDefault="007F7AEB" w:rsidP="007F7AEB">
      <w:pPr>
        <w:widowControl/>
        <w:spacing w:line="240" w:lineRule="auto"/>
        <w:ind w:firstLine="0"/>
        <w:contextualSpacing/>
        <w:rPr>
          <w:sz w:val="28"/>
        </w:rPr>
      </w:pPr>
      <w:r w:rsidRPr="007F7AEB">
        <w:rPr>
          <w:b/>
          <w:sz w:val="28"/>
        </w:rPr>
        <w:t>ЗНАТЬ:</w:t>
      </w:r>
    </w:p>
    <w:p w:rsidR="007F7AEB" w:rsidRPr="007F7AEB" w:rsidRDefault="007F7AEB" w:rsidP="007F7AEB">
      <w:pPr>
        <w:widowControl/>
        <w:numPr>
          <w:ilvl w:val="0"/>
          <w:numId w:val="24"/>
        </w:numPr>
        <w:spacing w:line="240" w:lineRule="auto"/>
        <w:ind w:left="0" w:firstLine="0"/>
        <w:contextualSpacing/>
        <w:jc w:val="left"/>
        <w:rPr>
          <w:sz w:val="28"/>
        </w:rPr>
      </w:pPr>
      <w:r w:rsidRPr="007F7AEB">
        <w:rPr>
          <w:sz w:val="28"/>
        </w:rPr>
        <w:t>нормативно-технические документы, регламентируемые условия проектирования, строительства и эксплуатации насосных и воздуходувных станций систем водоснабжения и водоотведения;</w:t>
      </w:r>
    </w:p>
    <w:p w:rsidR="007F7AEB" w:rsidRPr="007F7AEB" w:rsidRDefault="007F7AEB" w:rsidP="007F7AEB">
      <w:pPr>
        <w:widowControl/>
        <w:numPr>
          <w:ilvl w:val="0"/>
          <w:numId w:val="24"/>
        </w:numPr>
        <w:spacing w:line="240" w:lineRule="auto"/>
        <w:ind w:left="0" w:firstLine="0"/>
        <w:contextualSpacing/>
        <w:jc w:val="left"/>
        <w:rPr>
          <w:sz w:val="28"/>
        </w:rPr>
      </w:pPr>
      <w:r w:rsidRPr="007F7AEB">
        <w:rPr>
          <w:sz w:val="28"/>
        </w:rPr>
        <w:t>методику расчета и конструирования насосных и воздуходувных станций различного назначения в системах водоснабжения водоотведения;</w:t>
      </w:r>
    </w:p>
    <w:p w:rsidR="007F7AEB" w:rsidRPr="007F7AEB" w:rsidRDefault="007F7AEB" w:rsidP="007F7AEB">
      <w:pPr>
        <w:widowControl/>
        <w:numPr>
          <w:ilvl w:val="0"/>
          <w:numId w:val="24"/>
        </w:numPr>
        <w:spacing w:line="240" w:lineRule="auto"/>
        <w:ind w:left="0" w:firstLine="0"/>
        <w:contextualSpacing/>
        <w:jc w:val="left"/>
        <w:rPr>
          <w:sz w:val="28"/>
        </w:rPr>
      </w:pPr>
      <w:r w:rsidRPr="007F7AEB">
        <w:rPr>
          <w:sz w:val="28"/>
        </w:rPr>
        <w:t>устройство насосных и воздуходувных станций различного назначения.</w:t>
      </w:r>
    </w:p>
    <w:p w:rsidR="007F7AEB" w:rsidRPr="007F7AEB" w:rsidRDefault="007F7AEB" w:rsidP="007F7AEB">
      <w:pPr>
        <w:widowControl/>
        <w:spacing w:line="240" w:lineRule="auto"/>
        <w:ind w:firstLine="0"/>
        <w:contextualSpacing/>
        <w:rPr>
          <w:sz w:val="28"/>
        </w:rPr>
      </w:pPr>
      <w:r w:rsidRPr="007F7AEB">
        <w:rPr>
          <w:b/>
          <w:sz w:val="28"/>
        </w:rPr>
        <w:t>УМЕТЬ:</w:t>
      </w:r>
    </w:p>
    <w:p w:rsidR="007F7AEB" w:rsidRPr="007F7AEB" w:rsidRDefault="007F7AEB" w:rsidP="007F7AEB">
      <w:pPr>
        <w:widowControl/>
        <w:numPr>
          <w:ilvl w:val="0"/>
          <w:numId w:val="25"/>
        </w:numPr>
        <w:tabs>
          <w:tab w:val="left" w:pos="709"/>
        </w:tabs>
        <w:spacing w:line="240" w:lineRule="auto"/>
        <w:ind w:left="0" w:firstLine="0"/>
        <w:contextualSpacing/>
        <w:jc w:val="left"/>
        <w:rPr>
          <w:sz w:val="28"/>
        </w:rPr>
      </w:pPr>
      <w:r w:rsidRPr="007F7AEB">
        <w:rPr>
          <w:sz w:val="28"/>
        </w:rPr>
        <w:t>проектировать насосные и воздуходувные станции различного назначения в системах водоснабжения и водоотведения населенных пунктов и промышленных предприятий.</w:t>
      </w:r>
    </w:p>
    <w:p w:rsidR="007F7AEB" w:rsidRPr="007F7AEB" w:rsidRDefault="007F7AEB" w:rsidP="007F7AEB">
      <w:pPr>
        <w:widowControl/>
        <w:spacing w:line="240" w:lineRule="auto"/>
        <w:ind w:firstLine="0"/>
        <w:contextualSpacing/>
        <w:rPr>
          <w:b/>
          <w:sz w:val="28"/>
        </w:rPr>
      </w:pPr>
      <w:r w:rsidRPr="007F7AEB">
        <w:rPr>
          <w:b/>
          <w:sz w:val="28"/>
        </w:rPr>
        <w:t>ВЛАДЕТЬ:</w:t>
      </w:r>
    </w:p>
    <w:p w:rsidR="007F7AEB" w:rsidRPr="007F7AEB" w:rsidRDefault="007F7AEB" w:rsidP="007F7AEB">
      <w:pPr>
        <w:widowControl/>
        <w:numPr>
          <w:ilvl w:val="0"/>
          <w:numId w:val="27"/>
        </w:numPr>
        <w:tabs>
          <w:tab w:val="left" w:pos="709"/>
        </w:tabs>
        <w:spacing w:line="240" w:lineRule="auto"/>
        <w:ind w:left="0" w:firstLine="0"/>
        <w:contextualSpacing/>
        <w:rPr>
          <w:sz w:val="28"/>
        </w:rPr>
      </w:pPr>
      <w:r w:rsidRPr="007F7AEB">
        <w:rPr>
          <w:sz w:val="28"/>
        </w:rPr>
        <w:t>специальной терминологией и лексикой, методами расчета основных параметров насосных установок, воздуходувок и компрессоров различных типов;</w:t>
      </w:r>
    </w:p>
    <w:p w:rsidR="007F7AEB" w:rsidRPr="007F7AEB" w:rsidRDefault="007F7AEB" w:rsidP="007F7AEB">
      <w:pPr>
        <w:widowControl/>
        <w:numPr>
          <w:ilvl w:val="0"/>
          <w:numId w:val="28"/>
        </w:numPr>
        <w:tabs>
          <w:tab w:val="left" w:pos="709"/>
        </w:tabs>
        <w:spacing w:line="240" w:lineRule="auto"/>
        <w:ind w:left="0" w:firstLine="0"/>
        <w:rPr>
          <w:sz w:val="28"/>
          <w:szCs w:val="28"/>
        </w:rPr>
      </w:pPr>
      <w:r w:rsidRPr="007F7AEB">
        <w:rPr>
          <w:sz w:val="28"/>
        </w:rPr>
        <w:t>принципами контроля и оценки состояния насосов электродвигателей, вспомогательного оборудования.</w:t>
      </w:r>
    </w:p>
    <w:p w:rsidR="008649D8" w:rsidRPr="007F7AEB" w:rsidRDefault="008649D8" w:rsidP="007F7AEB">
      <w:pPr>
        <w:widowControl/>
        <w:tabs>
          <w:tab w:val="left" w:pos="709"/>
        </w:tabs>
        <w:spacing w:line="240" w:lineRule="auto"/>
        <w:ind w:firstLine="851"/>
        <w:rPr>
          <w:sz w:val="28"/>
          <w:szCs w:val="28"/>
        </w:rPr>
      </w:pPr>
      <w:r w:rsidRPr="007F7AEB">
        <w:rPr>
          <w:sz w:val="28"/>
          <w:szCs w:val="28"/>
        </w:rPr>
        <w:lastRenderedPageBreak/>
        <w:t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</w:t>
      </w:r>
      <w:r w:rsidR="003532F2">
        <w:rPr>
          <w:sz w:val="28"/>
          <w:szCs w:val="28"/>
        </w:rPr>
        <w:t xml:space="preserve"> общей характеристики</w:t>
      </w:r>
      <w:r w:rsidRPr="007F7AEB">
        <w:rPr>
          <w:sz w:val="28"/>
          <w:szCs w:val="28"/>
        </w:rPr>
        <w:t xml:space="preserve"> основной профессиональной образовательной программы (ОПОП). </w:t>
      </w:r>
    </w:p>
    <w:p w:rsidR="008649D8" w:rsidRPr="007F7AEB" w:rsidRDefault="008649D8" w:rsidP="00494D66">
      <w:pPr>
        <w:widowControl/>
        <w:spacing w:line="240" w:lineRule="auto"/>
        <w:ind w:firstLine="851"/>
        <w:rPr>
          <w:i/>
          <w:sz w:val="28"/>
          <w:szCs w:val="28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494D66" w:rsidRPr="007F7AEB" w:rsidRDefault="007F7AEB" w:rsidP="007F7AEB">
      <w:pPr>
        <w:widowControl/>
        <w:spacing w:line="240" w:lineRule="auto"/>
        <w:rPr>
          <w:sz w:val="28"/>
          <w:szCs w:val="28"/>
          <w:highlight w:val="yellow"/>
        </w:rPr>
      </w:pPr>
      <w:r w:rsidRPr="007F7AEB">
        <w:rPr>
          <w:sz w:val="28"/>
          <w:szCs w:val="28"/>
        </w:rPr>
        <w:t>-способностью к самоорганизации и самообразованию (ОК-7);</w:t>
      </w:r>
    </w:p>
    <w:p w:rsidR="008649D8" w:rsidRDefault="008649D8" w:rsidP="007F7AEB">
      <w:pPr>
        <w:widowControl/>
        <w:spacing w:line="240" w:lineRule="auto"/>
        <w:ind w:firstLine="851"/>
        <w:rPr>
          <w:i/>
          <w:sz w:val="28"/>
          <w:szCs w:val="28"/>
          <w:highlight w:val="yellow"/>
        </w:rPr>
      </w:pPr>
      <w:r w:rsidRPr="007F7AEB">
        <w:rPr>
          <w:sz w:val="28"/>
          <w:szCs w:val="28"/>
        </w:rPr>
        <w:t>Изучение дисциплины направлено на формирование</w:t>
      </w:r>
      <w:r w:rsidRPr="001E6889">
        <w:rPr>
          <w:sz w:val="28"/>
          <w:szCs w:val="28"/>
        </w:rPr>
        <w:t xml:space="preserve"> </w:t>
      </w:r>
      <w:proofErr w:type="spellStart"/>
      <w:r w:rsidRPr="001E6889">
        <w:rPr>
          <w:sz w:val="28"/>
          <w:szCs w:val="28"/>
        </w:rPr>
        <w:t>следующих</w:t>
      </w:r>
      <w:r>
        <w:rPr>
          <w:b/>
          <w:sz w:val="28"/>
          <w:szCs w:val="28"/>
        </w:rPr>
        <w:t>общепрофессиональных</w:t>
      </w:r>
      <w:proofErr w:type="spellEnd"/>
      <w:r>
        <w:rPr>
          <w:b/>
          <w:sz w:val="28"/>
          <w:szCs w:val="28"/>
        </w:rPr>
        <w:t xml:space="preserve">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7F7AEB" w:rsidRPr="007F7AEB" w:rsidRDefault="007F7AEB" w:rsidP="007F7AEB">
      <w:pPr>
        <w:numPr>
          <w:ilvl w:val="0"/>
          <w:numId w:val="32"/>
        </w:numPr>
        <w:autoSpaceDE w:val="0"/>
        <w:autoSpaceDN w:val="0"/>
        <w:adjustRightInd w:val="0"/>
        <w:spacing w:line="240" w:lineRule="auto"/>
        <w:ind w:left="0" w:firstLine="426"/>
        <w:rPr>
          <w:sz w:val="28"/>
          <w:szCs w:val="28"/>
        </w:rPr>
      </w:pPr>
      <w:r w:rsidRPr="007F7AEB">
        <w:rPr>
          <w:sz w:val="28"/>
          <w:szCs w:val="28"/>
        </w:rPr>
        <w:t>способностью использовать основные законы естественнонаучных дисциплин в профессиональной деятельности, применять методы математического анализа и математического (компьютерного) моделирования, теоретического и экспериментального исследования (ОПК-1);</w:t>
      </w:r>
    </w:p>
    <w:p w:rsidR="007F7AEB" w:rsidRPr="007F7AEB" w:rsidRDefault="007F7AEB" w:rsidP="007F7AEB">
      <w:pPr>
        <w:numPr>
          <w:ilvl w:val="0"/>
          <w:numId w:val="32"/>
        </w:numPr>
        <w:autoSpaceDE w:val="0"/>
        <w:autoSpaceDN w:val="0"/>
        <w:adjustRightInd w:val="0"/>
        <w:spacing w:line="240" w:lineRule="auto"/>
        <w:ind w:left="0" w:firstLine="426"/>
        <w:rPr>
          <w:sz w:val="28"/>
          <w:szCs w:val="28"/>
        </w:rPr>
      </w:pPr>
      <w:r w:rsidRPr="007F7AEB">
        <w:rPr>
          <w:sz w:val="28"/>
          <w:szCs w:val="28"/>
        </w:rPr>
        <w:t>способностью выявить естественнонаучную сущность проблем, возникающих в ходе профессиональной деятельности, привлечь их для решения соответствующий физико</w:t>
      </w:r>
      <w:r>
        <w:rPr>
          <w:sz w:val="28"/>
          <w:szCs w:val="28"/>
        </w:rPr>
        <w:t>-математический аппарат (ОПК-2).</w:t>
      </w:r>
    </w:p>
    <w:p w:rsidR="008649D8" w:rsidRDefault="008649D8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E6889">
        <w:rPr>
          <w:sz w:val="28"/>
          <w:szCs w:val="28"/>
        </w:rPr>
        <w:t xml:space="preserve">Изучение дисциплины направлено на формирование </w:t>
      </w:r>
      <w:proofErr w:type="spellStart"/>
      <w:r w:rsidRPr="001E6889">
        <w:rPr>
          <w:sz w:val="28"/>
          <w:szCs w:val="28"/>
        </w:rPr>
        <w:t>следующих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proofErr w:type="spellEnd"/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proofErr w:type="gramStart"/>
      <w:r w:rsidRPr="00A52159">
        <w:rPr>
          <w:sz w:val="28"/>
          <w:szCs w:val="28"/>
        </w:rPr>
        <w:t>,</w:t>
      </w:r>
      <w:proofErr w:type="spellStart"/>
      <w:r w:rsidRPr="00A52159">
        <w:rPr>
          <w:bCs/>
          <w:sz w:val="28"/>
          <w:szCs w:val="28"/>
        </w:rPr>
        <w:t>с</w:t>
      </w:r>
      <w:proofErr w:type="gramEnd"/>
      <w:r w:rsidRPr="00A52159">
        <w:rPr>
          <w:bCs/>
          <w:sz w:val="28"/>
          <w:szCs w:val="28"/>
        </w:rPr>
        <w:t>оответствующи</w:t>
      </w:r>
      <w:r>
        <w:rPr>
          <w:bCs/>
          <w:sz w:val="28"/>
          <w:szCs w:val="28"/>
        </w:rPr>
        <w:t>х</w:t>
      </w:r>
      <w:r w:rsidRPr="007F7AEB">
        <w:rPr>
          <w:bCs/>
          <w:sz w:val="28"/>
          <w:szCs w:val="28"/>
        </w:rPr>
        <w:t>видам</w:t>
      </w:r>
      <w:proofErr w:type="spellEnd"/>
      <w:r w:rsidRPr="007F7AEB">
        <w:rPr>
          <w:bCs/>
          <w:sz w:val="28"/>
          <w:szCs w:val="28"/>
        </w:rPr>
        <w:t xml:space="preserve"> профессиональной деятельности, на которые ориентирована программа</w:t>
      </w:r>
      <w:r w:rsidR="00FA25B9">
        <w:rPr>
          <w:bCs/>
          <w:sz w:val="28"/>
          <w:szCs w:val="28"/>
        </w:rPr>
        <w:t xml:space="preserve"> </w:t>
      </w:r>
      <w:proofErr w:type="spellStart"/>
      <w:r w:rsidRPr="00494D66">
        <w:rPr>
          <w:bCs/>
          <w:sz w:val="28"/>
          <w:szCs w:val="28"/>
        </w:rPr>
        <w:t>бакалавриата</w:t>
      </w:r>
      <w:proofErr w:type="spellEnd"/>
      <w:r w:rsidRPr="00A52159">
        <w:rPr>
          <w:bCs/>
          <w:sz w:val="28"/>
          <w:szCs w:val="28"/>
        </w:rPr>
        <w:t>:</w:t>
      </w:r>
    </w:p>
    <w:p w:rsidR="007F7AEB" w:rsidRPr="007F7AEB" w:rsidRDefault="007F7AEB" w:rsidP="007F7AEB">
      <w:pPr>
        <w:autoSpaceDE w:val="0"/>
        <w:autoSpaceDN w:val="0"/>
        <w:adjustRightInd w:val="0"/>
        <w:spacing w:line="240" w:lineRule="auto"/>
        <w:ind w:firstLine="0"/>
        <w:rPr>
          <w:b/>
          <w:sz w:val="28"/>
          <w:szCs w:val="28"/>
        </w:rPr>
      </w:pPr>
      <w:r w:rsidRPr="007F7AEB">
        <w:rPr>
          <w:b/>
          <w:sz w:val="28"/>
          <w:szCs w:val="28"/>
        </w:rPr>
        <w:t>изыскательская и проектно-конструкторская деятельность:</w:t>
      </w:r>
    </w:p>
    <w:p w:rsidR="007F7AEB" w:rsidRPr="007F7AEB" w:rsidRDefault="007F7AEB" w:rsidP="007F7AEB">
      <w:pPr>
        <w:numPr>
          <w:ilvl w:val="0"/>
          <w:numId w:val="29"/>
        </w:numPr>
        <w:autoSpaceDE w:val="0"/>
        <w:autoSpaceDN w:val="0"/>
        <w:adjustRightInd w:val="0"/>
        <w:spacing w:line="240" w:lineRule="auto"/>
        <w:ind w:left="0" w:firstLine="360"/>
        <w:rPr>
          <w:sz w:val="28"/>
          <w:szCs w:val="28"/>
        </w:rPr>
      </w:pPr>
      <w:r w:rsidRPr="007F7AEB">
        <w:rPr>
          <w:sz w:val="28"/>
          <w:szCs w:val="28"/>
        </w:rPr>
        <w:t>знанием нормативной базы в области инженерных изысканий, принципов проектирования зданий, сооружений, инженерных систем и оборудования, планировки и застройки населенных мест (ПК-1);</w:t>
      </w:r>
    </w:p>
    <w:p w:rsidR="007F7AEB" w:rsidRPr="007F7AEB" w:rsidRDefault="007F7AEB" w:rsidP="007F7AEB">
      <w:pPr>
        <w:autoSpaceDE w:val="0"/>
        <w:autoSpaceDN w:val="0"/>
        <w:adjustRightInd w:val="0"/>
        <w:spacing w:line="240" w:lineRule="auto"/>
        <w:ind w:firstLine="0"/>
        <w:rPr>
          <w:b/>
          <w:sz w:val="28"/>
          <w:szCs w:val="28"/>
        </w:rPr>
      </w:pPr>
      <w:r w:rsidRPr="007F7AEB">
        <w:rPr>
          <w:b/>
          <w:sz w:val="28"/>
          <w:szCs w:val="28"/>
        </w:rPr>
        <w:t xml:space="preserve">монтажно-наладочная и </w:t>
      </w:r>
      <w:proofErr w:type="spellStart"/>
      <w:r w:rsidRPr="007F7AEB">
        <w:rPr>
          <w:b/>
          <w:sz w:val="28"/>
          <w:szCs w:val="28"/>
        </w:rPr>
        <w:t>сервисно-эксплуатационная</w:t>
      </w:r>
      <w:proofErr w:type="spellEnd"/>
      <w:r w:rsidRPr="007F7AEB">
        <w:rPr>
          <w:b/>
          <w:sz w:val="28"/>
          <w:szCs w:val="28"/>
        </w:rPr>
        <w:t xml:space="preserve"> деятельность:</w:t>
      </w:r>
    </w:p>
    <w:p w:rsidR="007F7AEB" w:rsidRPr="007F7AEB" w:rsidRDefault="007F7AEB" w:rsidP="007F7AEB">
      <w:pPr>
        <w:numPr>
          <w:ilvl w:val="0"/>
          <w:numId w:val="30"/>
        </w:numPr>
        <w:autoSpaceDE w:val="0"/>
        <w:autoSpaceDN w:val="0"/>
        <w:adjustRightInd w:val="0"/>
        <w:spacing w:line="240" w:lineRule="auto"/>
        <w:ind w:left="0" w:firstLine="360"/>
        <w:rPr>
          <w:sz w:val="28"/>
          <w:szCs w:val="28"/>
        </w:rPr>
      </w:pPr>
      <w:r w:rsidRPr="007F7AEB">
        <w:rPr>
          <w:sz w:val="28"/>
          <w:szCs w:val="28"/>
        </w:rPr>
        <w:t>знанием правил и технологии монтажа, наладки, испытания и сдачи в эксплуатацию и эксплуатацию конструкций, инженерных систем и оборудования строительных объектов, объектов жилищно-коммунального хозяйства, правил приемки образцов продукции, в</w:t>
      </w:r>
      <w:r>
        <w:rPr>
          <w:sz w:val="28"/>
          <w:szCs w:val="28"/>
        </w:rPr>
        <w:t>ыпускаемой предприятием (ПК-16).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>ших данную дисциплину, приведена в п. 2.1</w:t>
      </w:r>
      <w:r w:rsidR="003532F2" w:rsidRPr="003532F2">
        <w:t xml:space="preserve"> </w:t>
      </w:r>
      <w:r w:rsidR="003532F2" w:rsidRPr="003532F2">
        <w:rPr>
          <w:sz w:val="28"/>
          <w:szCs w:val="28"/>
        </w:rPr>
        <w:t>общей характеристики</w:t>
      </w:r>
      <w:r>
        <w:rPr>
          <w:sz w:val="28"/>
          <w:szCs w:val="28"/>
        </w:rPr>
        <w:t xml:space="preserve"> 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3532F2" w:rsidRPr="003532F2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8649D8" w:rsidRPr="00D2714B" w:rsidRDefault="008649D8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="007F7AEB" w:rsidRPr="00411379">
        <w:rPr>
          <w:sz w:val="28"/>
          <w:szCs w:val="28"/>
        </w:rPr>
        <w:t>«</w:t>
      </w:r>
      <w:r w:rsidR="007F7AEB">
        <w:rPr>
          <w:sz w:val="28"/>
          <w:szCs w:val="28"/>
        </w:rPr>
        <w:t>Н</w:t>
      </w:r>
      <w:r w:rsidR="007F7AEB" w:rsidRPr="00411379">
        <w:rPr>
          <w:sz w:val="28"/>
          <w:szCs w:val="28"/>
        </w:rPr>
        <w:t>асосные и воздуходувные станции»</w:t>
      </w:r>
      <w:r w:rsidR="007F7AEB" w:rsidRPr="00D2714B">
        <w:rPr>
          <w:sz w:val="28"/>
          <w:szCs w:val="28"/>
        </w:rPr>
        <w:t xml:space="preserve"> (</w:t>
      </w:r>
      <w:r w:rsidR="007F7AEB" w:rsidRPr="00411379">
        <w:rPr>
          <w:sz w:val="28"/>
          <w:szCs w:val="28"/>
        </w:rPr>
        <w:t>Б</w:t>
      </w:r>
      <w:proofErr w:type="gramStart"/>
      <w:r w:rsidR="007F7AEB" w:rsidRPr="00411379">
        <w:rPr>
          <w:sz w:val="28"/>
          <w:szCs w:val="28"/>
        </w:rPr>
        <w:t>1</w:t>
      </w:r>
      <w:proofErr w:type="gramEnd"/>
      <w:r w:rsidR="007F7AEB" w:rsidRPr="00411379">
        <w:rPr>
          <w:sz w:val="28"/>
          <w:szCs w:val="28"/>
        </w:rPr>
        <w:t>.В.ОД.12</w:t>
      </w:r>
      <w:r w:rsidR="007F7AEB" w:rsidRPr="00D2714B">
        <w:rPr>
          <w:sz w:val="28"/>
          <w:szCs w:val="28"/>
        </w:rPr>
        <w:t xml:space="preserve">) </w:t>
      </w:r>
      <w:r w:rsidRPr="00D2714B">
        <w:rPr>
          <w:sz w:val="28"/>
          <w:szCs w:val="28"/>
        </w:rPr>
        <w:t xml:space="preserve">относится </w:t>
      </w:r>
      <w:r w:rsidRPr="0096441A">
        <w:rPr>
          <w:sz w:val="28"/>
          <w:szCs w:val="28"/>
        </w:rPr>
        <w:t>к  вариативной части и является обязательной</w:t>
      </w:r>
      <w:r w:rsidR="00A042C3">
        <w:rPr>
          <w:sz w:val="28"/>
          <w:szCs w:val="28"/>
        </w:rPr>
        <w:t xml:space="preserve"> </w:t>
      </w:r>
      <w:r w:rsidRPr="0096441A">
        <w:rPr>
          <w:sz w:val="28"/>
          <w:szCs w:val="28"/>
        </w:rPr>
        <w:t>дисциплиной обучающегося.</w:t>
      </w:r>
    </w:p>
    <w:p w:rsidR="00494D66" w:rsidRPr="00D2714B" w:rsidRDefault="00494D66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1128"/>
        <w:gridCol w:w="964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gridSpan w:val="2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96441A" w:rsidRPr="00D2714B" w:rsidTr="0096441A">
        <w:trPr>
          <w:jc w:val="center"/>
        </w:trPr>
        <w:tc>
          <w:tcPr>
            <w:tcW w:w="5353" w:type="dxa"/>
            <w:vMerge/>
            <w:vAlign w:val="center"/>
          </w:tcPr>
          <w:p w:rsidR="0096441A" w:rsidRPr="00D2714B" w:rsidRDefault="0096441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96441A" w:rsidRPr="00D2714B" w:rsidRDefault="0096441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28" w:type="dxa"/>
            <w:vAlign w:val="center"/>
          </w:tcPr>
          <w:p w:rsidR="0096441A" w:rsidRPr="006E3DDC" w:rsidRDefault="006E3DD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964" w:type="dxa"/>
            <w:vAlign w:val="center"/>
          </w:tcPr>
          <w:p w:rsidR="0096441A" w:rsidRPr="0096441A" w:rsidRDefault="006E3DD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96441A" w:rsidRPr="00D2714B" w:rsidTr="0096441A">
        <w:trPr>
          <w:jc w:val="center"/>
        </w:trPr>
        <w:tc>
          <w:tcPr>
            <w:tcW w:w="5353" w:type="dxa"/>
            <w:vAlign w:val="center"/>
          </w:tcPr>
          <w:p w:rsidR="0096441A" w:rsidRPr="00D2714B" w:rsidRDefault="0096441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96441A" w:rsidRPr="00D2714B" w:rsidRDefault="0096441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96441A" w:rsidRPr="00D2714B" w:rsidRDefault="0096441A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96441A" w:rsidRPr="00D2714B" w:rsidRDefault="0096441A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96441A" w:rsidRPr="00D2714B" w:rsidRDefault="0096441A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96441A" w:rsidRDefault="000B45F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</w:t>
            </w:r>
          </w:p>
          <w:p w:rsidR="0096441A" w:rsidRDefault="0096441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6441A" w:rsidRDefault="0096441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6441A" w:rsidRDefault="000B45F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  <w:p w:rsidR="0096441A" w:rsidRDefault="005348E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96441A" w:rsidRPr="00D2714B" w:rsidRDefault="005348E1" w:rsidP="009022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B45F9">
              <w:rPr>
                <w:sz w:val="28"/>
                <w:szCs w:val="28"/>
              </w:rPr>
              <w:t>6</w:t>
            </w:r>
          </w:p>
        </w:tc>
        <w:tc>
          <w:tcPr>
            <w:tcW w:w="1128" w:type="dxa"/>
            <w:vAlign w:val="center"/>
          </w:tcPr>
          <w:p w:rsidR="0096441A" w:rsidRDefault="000B45F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96441A" w:rsidRDefault="0096441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6441A" w:rsidRDefault="0096441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6441A" w:rsidRDefault="000B45F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96441A" w:rsidRDefault="0096441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6441A" w:rsidRPr="00D2714B" w:rsidRDefault="0096441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B45F9">
              <w:rPr>
                <w:sz w:val="28"/>
                <w:szCs w:val="28"/>
              </w:rPr>
              <w:t>6</w:t>
            </w:r>
          </w:p>
        </w:tc>
        <w:tc>
          <w:tcPr>
            <w:tcW w:w="964" w:type="dxa"/>
            <w:vAlign w:val="center"/>
          </w:tcPr>
          <w:p w:rsidR="000B45F9" w:rsidRDefault="000B45F9" w:rsidP="000B45F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96441A" w:rsidRDefault="0096441A" w:rsidP="009644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6441A" w:rsidRDefault="0096441A" w:rsidP="009644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6441A" w:rsidRDefault="000B45F9" w:rsidP="009644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96441A" w:rsidRDefault="005348E1" w:rsidP="009644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96441A" w:rsidRPr="00D2714B" w:rsidRDefault="0096441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96441A" w:rsidRPr="00D2714B" w:rsidTr="0096441A">
        <w:trPr>
          <w:jc w:val="center"/>
        </w:trPr>
        <w:tc>
          <w:tcPr>
            <w:tcW w:w="5353" w:type="dxa"/>
            <w:vAlign w:val="center"/>
          </w:tcPr>
          <w:p w:rsidR="0096441A" w:rsidRPr="00D2714B" w:rsidRDefault="0096441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96441A" w:rsidRPr="00D2714B" w:rsidRDefault="0096441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0B45F9">
              <w:rPr>
                <w:sz w:val="28"/>
                <w:szCs w:val="28"/>
              </w:rPr>
              <w:t>5</w:t>
            </w:r>
          </w:p>
        </w:tc>
        <w:tc>
          <w:tcPr>
            <w:tcW w:w="1128" w:type="dxa"/>
            <w:vAlign w:val="center"/>
          </w:tcPr>
          <w:p w:rsidR="0096441A" w:rsidRPr="00D2714B" w:rsidRDefault="000B45F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964" w:type="dxa"/>
            <w:vAlign w:val="center"/>
          </w:tcPr>
          <w:p w:rsidR="0096441A" w:rsidRPr="00D2714B" w:rsidRDefault="000B45F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</w:tr>
      <w:tr w:rsidR="0096441A" w:rsidRPr="00D2714B" w:rsidTr="0096441A">
        <w:trPr>
          <w:jc w:val="center"/>
        </w:trPr>
        <w:tc>
          <w:tcPr>
            <w:tcW w:w="5353" w:type="dxa"/>
            <w:vAlign w:val="center"/>
          </w:tcPr>
          <w:p w:rsidR="0096441A" w:rsidRPr="00D2714B" w:rsidRDefault="0096441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96441A" w:rsidRPr="00D2714B" w:rsidRDefault="0096441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</w:t>
            </w:r>
          </w:p>
        </w:tc>
        <w:tc>
          <w:tcPr>
            <w:tcW w:w="1128" w:type="dxa"/>
            <w:vAlign w:val="center"/>
          </w:tcPr>
          <w:p w:rsidR="0096441A" w:rsidRPr="00D2714B" w:rsidRDefault="0096441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964" w:type="dxa"/>
            <w:vAlign w:val="center"/>
          </w:tcPr>
          <w:p w:rsidR="0096441A" w:rsidRPr="00D2714B" w:rsidRDefault="0096441A" w:rsidP="0096441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96441A" w:rsidRPr="00D2714B" w:rsidTr="0096441A">
        <w:trPr>
          <w:jc w:val="center"/>
        </w:trPr>
        <w:tc>
          <w:tcPr>
            <w:tcW w:w="5353" w:type="dxa"/>
            <w:vAlign w:val="center"/>
          </w:tcPr>
          <w:p w:rsidR="0096441A" w:rsidRPr="00D2714B" w:rsidRDefault="0096441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96441A" w:rsidRPr="00D2714B" w:rsidRDefault="0096441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28" w:type="dxa"/>
            <w:vAlign w:val="center"/>
          </w:tcPr>
          <w:p w:rsidR="0096441A" w:rsidRPr="00D2714B" w:rsidRDefault="0096441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964" w:type="dxa"/>
            <w:vAlign w:val="center"/>
          </w:tcPr>
          <w:p w:rsidR="0096441A" w:rsidRPr="00D2714B" w:rsidRDefault="0096441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КП, Э</w:t>
            </w:r>
          </w:p>
        </w:tc>
      </w:tr>
      <w:tr w:rsidR="0096441A" w:rsidRPr="00D2714B" w:rsidTr="0096441A">
        <w:trPr>
          <w:jc w:val="center"/>
        </w:trPr>
        <w:tc>
          <w:tcPr>
            <w:tcW w:w="5353" w:type="dxa"/>
            <w:vAlign w:val="center"/>
          </w:tcPr>
          <w:p w:rsidR="0096441A" w:rsidRPr="00D2714B" w:rsidRDefault="0096441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96441A" w:rsidRPr="00D2714B" w:rsidRDefault="0096441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252/7</w:t>
            </w:r>
          </w:p>
        </w:tc>
        <w:tc>
          <w:tcPr>
            <w:tcW w:w="1128" w:type="dxa"/>
            <w:vAlign w:val="center"/>
          </w:tcPr>
          <w:p w:rsidR="0096441A" w:rsidRPr="00D2714B" w:rsidRDefault="0096441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964" w:type="dxa"/>
            <w:vAlign w:val="center"/>
          </w:tcPr>
          <w:p w:rsidR="0096441A" w:rsidRPr="0096441A" w:rsidRDefault="0096441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8649D8" w:rsidRPr="00D2714B" w:rsidRDefault="008649D8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494D66" w:rsidRPr="00D2714B" w:rsidRDefault="00494D66" w:rsidP="00494D66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494D66" w:rsidRPr="00D2714B" w:rsidTr="00CA387D">
        <w:trPr>
          <w:jc w:val="center"/>
        </w:trPr>
        <w:tc>
          <w:tcPr>
            <w:tcW w:w="5353" w:type="dxa"/>
            <w:vMerge w:val="restart"/>
            <w:vAlign w:val="center"/>
          </w:tcPr>
          <w:p w:rsidR="00494D66" w:rsidRPr="00D2714B" w:rsidRDefault="00494D66" w:rsidP="00CA38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494D66" w:rsidRPr="00D2714B" w:rsidRDefault="00494D66" w:rsidP="00CA38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494D66" w:rsidRPr="00D2714B" w:rsidRDefault="006E3DDC" w:rsidP="00CA38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494D66" w:rsidRPr="00D2714B" w:rsidTr="00CA387D">
        <w:trPr>
          <w:jc w:val="center"/>
        </w:trPr>
        <w:tc>
          <w:tcPr>
            <w:tcW w:w="5353" w:type="dxa"/>
            <w:vMerge/>
            <w:vAlign w:val="center"/>
          </w:tcPr>
          <w:p w:rsidR="00494D66" w:rsidRPr="00D2714B" w:rsidRDefault="00494D66" w:rsidP="00CA38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494D66" w:rsidRPr="00D2714B" w:rsidRDefault="00494D66" w:rsidP="00CA38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494D66" w:rsidRPr="00D2714B" w:rsidRDefault="006E3DDC" w:rsidP="00CA38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494D66" w:rsidRPr="00D2714B" w:rsidTr="00CA387D">
        <w:trPr>
          <w:jc w:val="center"/>
        </w:trPr>
        <w:tc>
          <w:tcPr>
            <w:tcW w:w="5353" w:type="dxa"/>
            <w:vAlign w:val="center"/>
          </w:tcPr>
          <w:p w:rsidR="00494D66" w:rsidRPr="00D2714B" w:rsidRDefault="00494D66" w:rsidP="00CA387D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494D66" w:rsidRPr="00D2714B" w:rsidRDefault="00494D66" w:rsidP="00CA387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494D66" w:rsidRPr="00D2714B" w:rsidRDefault="00494D66" w:rsidP="00CA387D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494D66" w:rsidRPr="00D2714B" w:rsidRDefault="00494D66" w:rsidP="00CA387D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494D66" w:rsidRPr="00D2714B" w:rsidRDefault="00494D66" w:rsidP="00CA387D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96441A" w:rsidRPr="0096441A" w:rsidRDefault="0096441A" w:rsidP="0096441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6441A">
              <w:rPr>
                <w:sz w:val="28"/>
                <w:szCs w:val="28"/>
              </w:rPr>
              <w:t>28</w:t>
            </w:r>
          </w:p>
          <w:p w:rsidR="0096441A" w:rsidRPr="0096441A" w:rsidRDefault="0096441A" w:rsidP="0096441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6441A" w:rsidRPr="0096441A" w:rsidRDefault="0096441A" w:rsidP="0096441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6441A" w:rsidRPr="0096441A" w:rsidRDefault="0096441A" w:rsidP="0096441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6441A">
              <w:rPr>
                <w:sz w:val="28"/>
                <w:szCs w:val="28"/>
              </w:rPr>
              <w:t>6</w:t>
            </w:r>
          </w:p>
          <w:p w:rsidR="0096441A" w:rsidRPr="0096441A" w:rsidRDefault="00CA387D" w:rsidP="0096441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494D66" w:rsidRPr="00D2714B" w:rsidRDefault="00CA387D" w:rsidP="0096441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092" w:type="dxa"/>
            <w:vAlign w:val="center"/>
          </w:tcPr>
          <w:p w:rsidR="00494D66" w:rsidRDefault="0096441A" w:rsidP="00CA38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  <w:p w:rsidR="0096441A" w:rsidRDefault="0096441A" w:rsidP="00CA38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6441A" w:rsidRDefault="0096441A" w:rsidP="00CA38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6441A" w:rsidRDefault="0096441A" w:rsidP="00CA38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96441A" w:rsidRDefault="00CA387D" w:rsidP="00CA38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494D66" w:rsidRPr="00D2714B" w:rsidRDefault="00CA387D" w:rsidP="00CA38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CA387D" w:rsidRPr="00D2714B" w:rsidTr="00CA387D">
        <w:trPr>
          <w:jc w:val="center"/>
        </w:trPr>
        <w:tc>
          <w:tcPr>
            <w:tcW w:w="5353" w:type="dxa"/>
            <w:vAlign w:val="center"/>
          </w:tcPr>
          <w:p w:rsidR="00CA387D" w:rsidRPr="00D2714B" w:rsidRDefault="00CA387D" w:rsidP="00CA387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CA387D" w:rsidRPr="00D2714B" w:rsidRDefault="00CA387D" w:rsidP="00CA38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215</w:t>
            </w:r>
          </w:p>
        </w:tc>
        <w:tc>
          <w:tcPr>
            <w:tcW w:w="2092" w:type="dxa"/>
            <w:vAlign w:val="center"/>
          </w:tcPr>
          <w:p w:rsidR="00CA387D" w:rsidRPr="00D2714B" w:rsidRDefault="00CA387D" w:rsidP="00CA38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215</w:t>
            </w:r>
          </w:p>
        </w:tc>
      </w:tr>
      <w:tr w:rsidR="00CA387D" w:rsidRPr="00D2714B" w:rsidTr="00CA387D">
        <w:trPr>
          <w:jc w:val="center"/>
        </w:trPr>
        <w:tc>
          <w:tcPr>
            <w:tcW w:w="5353" w:type="dxa"/>
            <w:vAlign w:val="center"/>
          </w:tcPr>
          <w:p w:rsidR="00CA387D" w:rsidRPr="00D2714B" w:rsidRDefault="00CA387D" w:rsidP="00CA387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CA387D" w:rsidRPr="00D2714B" w:rsidRDefault="00CA387D" w:rsidP="00CA38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CA387D" w:rsidRPr="00D2714B" w:rsidRDefault="00CA387D" w:rsidP="00CA38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CA387D" w:rsidRPr="00D2714B" w:rsidTr="00CA387D">
        <w:trPr>
          <w:jc w:val="center"/>
        </w:trPr>
        <w:tc>
          <w:tcPr>
            <w:tcW w:w="5353" w:type="dxa"/>
            <w:vAlign w:val="center"/>
          </w:tcPr>
          <w:p w:rsidR="00CA387D" w:rsidRPr="00D2714B" w:rsidRDefault="00CA387D" w:rsidP="00CA387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CA387D" w:rsidRPr="00D2714B" w:rsidRDefault="00CA387D" w:rsidP="00CA38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КП, Э</w:t>
            </w:r>
          </w:p>
        </w:tc>
        <w:tc>
          <w:tcPr>
            <w:tcW w:w="2092" w:type="dxa"/>
            <w:vAlign w:val="center"/>
          </w:tcPr>
          <w:p w:rsidR="00CA387D" w:rsidRPr="00D2714B" w:rsidRDefault="00CA387D" w:rsidP="00CA38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КП, Э</w:t>
            </w:r>
          </w:p>
        </w:tc>
      </w:tr>
      <w:tr w:rsidR="00CA387D" w:rsidRPr="00D2714B" w:rsidTr="00CA387D">
        <w:trPr>
          <w:jc w:val="center"/>
        </w:trPr>
        <w:tc>
          <w:tcPr>
            <w:tcW w:w="5353" w:type="dxa"/>
            <w:vAlign w:val="center"/>
          </w:tcPr>
          <w:p w:rsidR="00CA387D" w:rsidRPr="00D2714B" w:rsidRDefault="00CA387D" w:rsidP="00CA387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CA387D" w:rsidRPr="00D2714B" w:rsidRDefault="00CA387D" w:rsidP="00CA38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252/7</w:t>
            </w:r>
          </w:p>
        </w:tc>
        <w:tc>
          <w:tcPr>
            <w:tcW w:w="2092" w:type="dxa"/>
            <w:vAlign w:val="center"/>
          </w:tcPr>
          <w:p w:rsidR="00CA387D" w:rsidRPr="00D2714B" w:rsidRDefault="00CA387D" w:rsidP="00CA38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252/7</w:t>
            </w:r>
          </w:p>
        </w:tc>
      </w:tr>
    </w:tbl>
    <w:p w:rsidR="00494D66" w:rsidRPr="00D2714B" w:rsidRDefault="00494D66" w:rsidP="00494D66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494D66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CA387D" w:rsidRDefault="00CA387D" w:rsidP="00494D66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2410"/>
        <w:gridCol w:w="6344"/>
      </w:tblGrid>
      <w:tr w:rsidR="00071B63" w:rsidRPr="00071B63" w:rsidTr="00071B63">
        <w:trPr>
          <w:tblHeader/>
        </w:trPr>
        <w:tc>
          <w:tcPr>
            <w:tcW w:w="817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>№</w:t>
            </w:r>
          </w:p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071B63">
              <w:rPr>
                <w:sz w:val="24"/>
                <w:szCs w:val="24"/>
                <w:lang w:eastAsia="en-US"/>
              </w:rPr>
              <w:t>п</w:t>
            </w:r>
            <w:proofErr w:type="spellEnd"/>
            <w:proofErr w:type="gramEnd"/>
            <w:r w:rsidRPr="00071B63">
              <w:rPr>
                <w:sz w:val="24"/>
                <w:szCs w:val="24"/>
                <w:lang w:eastAsia="en-US"/>
              </w:rPr>
              <w:t>/</w:t>
            </w:r>
            <w:proofErr w:type="spellStart"/>
            <w:r w:rsidRPr="00071B63">
              <w:rPr>
                <w:sz w:val="24"/>
                <w:szCs w:val="24"/>
                <w:lang w:eastAsia="en-US"/>
              </w:rPr>
              <w:t>п</w:t>
            </w:r>
            <w:proofErr w:type="spellEnd"/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071B63">
              <w:rPr>
                <w:b/>
                <w:sz w:val="24"/>
                <w:szCs w:val="24"/>
                <w:lang w:eastAsia="en-US"/>
              </w:rPr>
              <w:t>Наименование раздела дисциплины</w:t>
            </w:r>
          </w:p>
        </w:tc>
        <w:tc>
          <w:tcPr>
            <w:tcW w:w="6344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071B63">
              <w:rPr>
                <w:b/>
                <w:sz w:val="24"/>
                <w:szCs w:val="24"/>
                <w:lang w:eastAsia="en-US"/>
              </w:rPr>
              <w:t>Содержание раздела</w:t>
            </w:r>
          </w:p>
        </w:tc>
      </w:tr>
      <w:tr w:rsidR="00CA387D" w:rsidRPr="00071B63" w:rsidTr="00071B63">
        <w:tc>
          <w:tcPr>
            <w:tcW w:w="9571" w:type="dxa"/>
            <w:gridSpan w:val="3"/>
            <w:shd w:val="clear" w:color="auto" w:fill="auto"/>
          </w:tcPr>
          <w:p w:rsidR="00CA387D" w:rsidRPr="00071B63" w:rsidRDefault="00CA387D" w:rsidP="00071B63">
            <w:pPr>
              <w:widowControl/>
              <w:spacing w:line="360" w:lineRule="auto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071B63">
              <w:rPr>
                <w:b/>
                <w:sz w:val="24"/>
                <w:szCs w:val="24"/>
                <w:lang w:eastAsia="en-US"/>
              </w:rPr>
              <w:t>Модуль 1.  Насосы</w:t>
            </w:r>
          </w:p>
        </w:tc>
      </w:tr>
      <w:tr w:rsidR="00CA387D" w:rsidRPr="00071B63" w:rsidTr="00071B63">
        <w:tc>
          <w:tcPr>
            <w:tcW w:w="817" w:type="dxa"/>
            <w:shd w:val="clear" w:color="auto" w:fill="auto"/>
          </w:tcPr>
          <w:p w:rsidR="00CA387D" w:rsidRPr="00071B63" w:rsidRDefault="00CA387D" w:rsidP="00071B63">
            <w:pPr>
              <w:widowControl/>
              <w:numPr>
                <w:ilvl w:val="0"/>
                <w:numId w:val="33"/>
              </w:numPr>
              <w:spacing w:line="240" w:lineRule="auto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>Введение</w:t>
            </w:r>
          </w:p>
        </w:tc>
        <w:tc>
          <w:tcPr>
            <w:tcW w:w="6344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Краткая историческая справка о развитии </w:t>
            </w:r>
            <w:proofErr w:type="spellStart"/>
            <w:r w:rsidRPr="00071B63">
              <w:rPr>
                <w:sz w:val="24"/>
                <w:szCs w:val="24"/>
                <w:lang w:eastAsia="en-US"/>
              </w:rPr>
              <w:t>насосостроения</w:t>
            </w:r>
            <w:proofErr w:type="spellEnd"/>
            <w:r w:rsidRPr="00071B63">
              <w:rPr>
                <w:sz w:val="24"/>
                <w:szCs w:val="24"/>
                <w:lang w:eastAsia="en-US"/>
              </w:rPr>
              <w:t xml:space="preserve">. Расположение и назначение насосных и воздуходувных станций в системах водоснабжения и водоотведения населенных мест, промышленных предприятий и сельскохозяйственных объектов. </w:t>
            </w:r>
            <w:r w:rsidRPr="00071B63">
              <w:rPr>
                <w:sz w:val="24"/>
                <w:szCs w:val="24"/>
                <w:lang w:eastAsia="en-US"/>
              </w:rPr>
              <w:lastRenderedPageBreak/>
              <w:t>Классификация насосов, используемых в системах водоснабжения и водоотведения.</w:t>
            </w:r>
          </w:p>
        </w:tc>
      </w:tr>
      <w:tr w:rsidR="00CA387D" w:rsidRPr="00071B63" w:rsidTr="00071B63">
        <w:tc>
          <w:tcPr>
            <w:tcW w:w="817" w:type="dxa"/>
            <w:shd w:val="clear" w:color="auto" w:fill="auto"/>
          </w:tcPr>
          <w:p w:rsidR="00CA387D" w:rsidRPr="00071B63" w:rsidRDefault="00CA387D" w:rsidP="00071B63">
            <w:pPr>
              <w:widowControl/>
              <w:numPr>
                <w:ilvl w:val="0"/>
                <w:numId w:val="33"/>
              </w:numPr>
              <w:spacing w:line="240" w:lineRule="auto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>Основные сведения о насосах</w:t>
            </w:r>
          </w:p>
        </w:tc>
        <w:tc>
          <w:tcPr>
            <w:tcW w:w="6344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Насос – энергетическая машина. Основные элементы насоса (корпус, входной и выходной патрубки, рабочие органы), насосного агрегата и насосной установки с комплектующим оборудованием. Назначение элементов насоса и оборудования.</w:t>
            </w:r>
          </w:p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</w:t>
            </w:r>
            <w:proofErr w:type="gramStart"/>
            <w:r w:rsidRPr="00071B63">
              <w:rPr>
                <w:sz w:val="24"/>
                <w:szCs w:val="24"/>
                <w:lang w:eastAsia="en-US"/>
              </w:rPr>
              <w:t>Основные энергетические параметры насосных агрегатов: подача (объемная, массовая, идеальная); напор насоса (на входе, на выходе), определение напора по показателям вакуумметра и манометра или двух манометров; мощность насоса, удельная работа насоса, полезная работа насоса, удельная и полезная мощность насоса, КПД.</w:t>
            </w:r>
            <w:proofErr w:type="gramEnd"/>
            <w:r w:rsidRPr="00071B63">
              <w:rPr>
                <w:sz w:val="24"/>
                <w:szCs w:val="24"/>
                <w:lang w:eastAsia="en-US"/>
              </w:rPr>
              <w:t xml:space="preserve"> Единицы измерения параметров.</w:t>
            </w:r>
          </w:p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Центробежные насосы. Схема устройства и принцип работы насоса. Вакуумметрическая допустимая высота всасывания. Корректировка в зависимости от величины атмосферного давления, температуры и плотности подаваемой жидкости.</w:t>
            </w:r>
          </w:p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Основное уравнение центробежного насоса. Уравнение подачи насоса. Мощность и коэффициент полезного действия (объемный, механический, гидравлический, полный). Геометрическая высота всасывания. Отметка оси насоса. Понятие о кавитации. </w:t>
            </w:r>
            <w:proofErr w:type="spellStart"/>
            <w:r w:rsidRPr="00071B63">
              <w:rPr>
                <w:sz w:val="24"/>
                <w:szCs w:val="24"/>
                <w:lang w:eastAsia="en-US"/>
              </w:rPr>
              <w:t>Кавитационный</w:t>
            </w:r>
            <w:proofErr w:type="spellEnd"/>
            <w:r w:rsidRPr="00071B63">
              <w:rPr>
                <w:sz w:val="24"/>
                <w:szCs w:val="24"/>
                <w:lang w:eastAsia="en-US"/>
              </w:rPr>
              <w:t xml:space="preserve"> запас, допустимый  </w:t>
            </w:r>
            <w:proofErr w:type="spellStart"/>
            <w:r w:rsidRPr="00071B63">
              <w:rPr>
                <w:sz w:val="24"/>
                <w:szCs w:val="24"/>
                <w:lang w:eastAsia="en-US"/>
              </w:rPr>
              <w:t>кавитационный</w:t>
            </w:r>
            <w:proofErr w:type="spellEnd"/>
            <w:r w:rsidRPr="00071B63">
              <w:rPr>
                <w:sz w:val="24"/>
                <w:szCs w:val="24"/>
                <w:lang w:eastAsia="en-US"/>
              </w:rPr>
              <w:t xml:space="preserve"> запас. </w:t>
            </w:r>
            <w:proofErr w:type="spellStart"/>
            <w:r w:rsidRPr="00071B63">
              <w:rPr>
                <w:sz w:val="24"/>
                <w:szCs w:val="24"/>
                <w:lang w:eastAsia="en-US"/>
              </w:rPr>
              <w:t>Кавитационная</w:t>
            </w:r>
            <w:proofErr w:type="spellEnd"/>
            <w:r w:rsidRPr="00071B63">
              <w:rPr>
                <w:sz w:val="24"/>
                <w:szCs w:val="24"/>
                <w:lang w:eastAsia="en-US"/>
              </w:rPr>
              <w:t xml:space="preserve"> эрозия. Меры предупреждения </w:t>
            </w:r>
            <w:proofErr w:type="spellStart"/>
            <w:r w:rsidRPr="00071B63">
              <w:rPr>
                <w:sz w:val="24"/>
                <w:szCs w:val="24"/>
                <w:lang w:eastAsia="en-US"/>
              </w:rPr>
              <w:t>кавитационной</w:t>
            </w:r>
            <w:proofErr w:type="spellEnd"/>
            <w:r w:rsidRPr="00071B63">
              <w:rPr>
                <w:sz w:val="24"/>
                <w:szCs w:val="24"/>
                <w:lang w:eastAsia="en-US"/>
              </w:rPr>
              <w:t xml:space="preserve"> эрозии и способы ее устранения.</w:t>
            </w:r>
          </w:p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Напор насоса. Определение напора  по показаниям контрольно-измерительных приборов. Напор насоса для проектируемых насосных установок.</w:t>
            </w:r>
          </w:p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Законы геометрического, кинематического и </w:t>
            </w:r>
            <w:proofErr w:type="spellStart"/>
            <w:proofErr w:type="gramStart"/>
            <w:r w:rsidRPr="00071B63">
              <w:rPr>
                <w:sz w:val="24"/>
                <w:szCs w:val="24"/>
                <w:lang w:eastAsia="en-US"/>
              </w:rPr>
              <w:t>динами-ческого</w:t>
            </w:r>
            <w:proofErr w:type="spellEnd"/>
            <w:proofErr w:type="gramEnd"/>
            <w:r w:rsidRPr="00071B63">
              <w:rPr>
                <w:sz w:val="24"/>
                <w:szCs w:val="24"/>
                <w:lang w:eastAsia="en-US"/>
              </w:rPr>
              <w:t xml:space="preserve"> подобия. Соотношения рабочих параметров </w:t>
            </w:r>
            <w:proofErr w:type="spellStart"/>
            <w:proofErr w:type="gramStart"/>
            <w:r w:rsidRPr="00071B63">
              <w:rPr>
                <w:sz w:val="24"/>
                <w:szCs w:val="24"/>
                <w:lang w:eastAsia="en-US"/>
              </w:rPr>
              <w:t>подоб-ных</w:t>
            </w:r>
            <w:proofErr w:type="spellEnd"/>
            <w:proofErr w:type="gramEnd"/>
            <w:r w:rsidRPr="00071B63">
              <w:rPr>
                <w:sz w:val="24"/>
                <w:szCs w:val="24"/>
                <w:lang w:eastAsia="en-US"/>
              </w:rPr>
              <w:t xml:space="preserve"> насосов. Коэффициент быстроходности (удельная частота вращения). Классификация насосов по </w:t>
            </w:r>
            <w:proofErr w:type="spellStart"/>
            <w:proofErr w:type="gramStart"/>
            <w:r w:rsidRPr="00071B63">
              <w:rPr>
                <w:sz w:val="24"/>
                <w:szCs w:val="24"/>
                <w:lang w:eastAsia="en-US"/>
              </w:rPr>
              <w:t>коэффи-циенту</w:t>
            </w:r>
            <w:proofErr w:type="spellEnd"/>
            <w:proofErr w:type="gramEnd"/>
            <w:r w:rsidRPr="00071B63">
              <w:rPr>
                <w:sz w:val="24"/>
                <w:szCs w:val="24"/>
                <w:lang w:eastAsia="en-US"/>
              </w:rPr>
              <w:t xml:space="preserve"> быстроходности (удельной частоте вращения).</w:t>
            </w:r>
          </w:p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Рабочие графические характеристики насоса и способы их получения. </w:t>
            </w:r>
            <w:proofErr w:type="gramStart"/>
            <w:r w:rsidRPr="00071B63">
              <w:rPr>
                <w:sz w:val="24"/>
                <w:szCs w:val="24"/>
                <w:lang w:eastAsia="en-US"/>
              </w:rPr>
              <w:t>Теоретическая</w:t>
            </w:r>
            <w:proofErr w:type="gramEnd"/>
            <w:r w:rsidRPr="00071B63">
              <w:rPr>
                <w:sz w:val="24"/>
                <w:szCs w:val="24"/>
                <w:lang w:eastAsia="en-US"/>
              </w:rPr>
              <w:t xml:space="preserve"> и действительная </w:t>
            </w:r>
            <w:proofErr w:type="spellStart"/>
            <w:r w:rsidRPr="00071B63">
              <w:rPr>
                <w:sz w:val="24"/>
                <w:szCs w:val="24"/>
                <w:lang w:eastAsia="en-US"/>
              </w:rPr>
              <w:t>характе-ристика</w:t>
            </w:r>
            <w:proofErr w:type="spellEnd"/>
            <w:r w:rsidRPr="00071B63">
              <w:rPr>
                <w:sz w:val="24"/>
                <w:szCs w:val="24"/>
                <w:lang w:eastAsia="en-US"/>
              </w:rPr>
              <w:t xml:space="preserve"> насоса. Универсальные графические </w:t>
            </w:r>
            <w:proofErr w:type="spellStart"/>
            <w:proofErr w:type="gramStart"/>
            <w:r w:rsidRPr="00071B63">
              <w:rPr>
                <w:sz w:val="24"/>
                <w:szCs w:val="24"/>
                <w:lang w:eastAsia="en-US"/>
              </w:rPr>
              <w:t>характерис-тики</w:t>
            </w:r>
            <w:proofErr w:type="spellEnd"/>
            <w:proofErr w:type="gramEnd"/>
            <w:r w:rsidRPr="00071B63">
              <w:rPr>
                <w:sz w:val="24"/>
                <w:szCs w:val="24"/>
                <w:lang w:eastAsia="en-US"/>
              </w:rPr>
              <w:t xml:space="preserve">. </w:t>
            </w:r>
            <w:proofErr w:type="spellStart"/>
            <w:r w:rsidRPr="00071B63">
              <w:rPr>
                <w:sz w:val="24"/>
                <w:szCs w:val="24"/>
                <w:lang w:eastAsia="en-US"/>
              </w:rPr>
              <w:t>Четырехквадратичные</w:t>
            </w:r>
            <w:proofErr w:type="spellEnd"/>
            <w:r w:rsidRPr="00071B63">
              <w:rPr>
                <w:sz w:val="24"/>
                <w:szCs w:val="24"/>
                <w:lang w:eastAsia="en-US"/>
              </w:rPr>
              <w:t xml:space="preserve"> характеристики. </w:t>
            </w:r>
            <w:proofErr w:type="spellStart"/>
            <w:proofErr w:type="gramStart"/>
            <w:r w:rsidRPr="00071B63">
              <w:rPr>
                <w:sz w:val="24"/>
                <w:szCs w:val="24"/>
                <w:lang w:eastAsia="en-US"/>
              </w:rPr>
              <w:t>Аналити-ческие</w:t>
            </w:r>
            <w:proofErr w:type="spellEnd"/>
            <w:proofErr w:type="gramEnd"/>
            <w:r w:rsidRPr="00071B63">
              <w:rPr>
                <w:sz w:val="24"/>
                <w:szCs w:val="24"/>
                <w:lang w:eastAsia="en-US"/>
              </w:rPr>
              <w:t xml:space="preserve"> характеристики.</w:t>
            </w:r>
          </w:p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Графическая характеристика </w:t>
            </w:r>
            <w:r w:rsidRPr="00071B63">
              <w:rPr>
                <w:sz w:val="24"/>
                <w:szCs w:val="24"/>
                <w:lang w:val="en-US" w:eastAsia="en-US"/>
              </w:rPr>
              <w:t>Q</w:t>
            </w:r>
            <w:r w:rsidRPr="00071B63">
              <w:rPr>
                <w:sz w:val="24"/>
                <w:szCs w:val="24"/>
                <w:lang w:eastAsia="en-US"/>
              </w:rPr>
              <w:t xml:space="preserve">-Н трубопровода. Выбор насосов для работы в системе трубопроводов с </w:t>
            </w:r>
            <w:proofErr w:type="spellStart"/>
            <w:proofErr w:type="gramStart"/>
            <w:r w:rsidRPr="00071B63">
              <w:rPr>
                <w:sz w:val="24"/>
                <w:szCs w:val="24"/>
                <w:lang w:eastAsia="en-US"/>
              </w:rPr>
              <w:t>приме-нением</w:t>
            </w:r>
            <w:proofErr w:type="spellEnd"/>
            <w:proofErr w:type="gramEnd"/>
            <w:r w:rsidRPr="00071B63">
              <w:rPr>
                <w:sz w:val="24"/>
                <w:szCs w:val="24"/>
                <w:lang w:eastAsia="en-US"/>
              </w:rPr>
              <w:t xml:space="preserve"> ЭВМ. Определение режимных точек работы насоса в системе водопроводов. Приведенная характеристика </w:t>
            </w:r>
            <w:r w:rsidRPr="00071B63">
              <w:rPr>
                <w:sz w:val="24"/>
                <w:szCs w:val="24"/>
                <w:lang w:val="en-US" w:eastAsia="en-US"/>
              </w:rPr>
              <w:t>Q</w:t>
            </w:r>
            <w:r w:rsidRPr="00071B63">
              <w:rPr>
                <w:sz w:val="24"/>
                <w:szCs w:val="24"/>
                <w:lang w:eastAsia="en-US"/>
              </w:rPr>
              <w:t>-Н насоса.</w:t>
            </w:r>
          </w:p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Изменение энергетических характеристик </w:t>
            </w:r>
            <w:proofErr w:type="spellStart"/>
            <w:proofErr w:type="gramStart"/>
            <w:r w:rsidRPr="00071B63">
              <w:rPr>
                <w:sz w:val="24"/>
                <w:szCs w:val="24"/>
                <w:lang w:eastAsia="en-US"/>
              </w:rPr>
              <w:t>центробеж-ного</w:t>
            </w:r>
            <w:proofErr w:type="spellEnd"/>
            <w:proofErr w:type="gramEnd"/>
            <w:r w:rsidRPr="00071B63">
              <w:rPr>
                <w:sz w:val="24"/>
                <w:szCs w:val="24"/>
                <w:lang w:eastAsia="en-US"/>
              </w:rPr>
              <w:t xml:space="preserve"> насоса при изменении диаметра и частоты вращения рабочего колеса насоса. Рабочая часть характеристики </w:t>
            </w:r>
            <w:r w:rsidRPr="00071B63">
              <w:rPr>
                <w:sz w:val="24"/>
                <w:szCs w:val="24"/>
                <w:lang w:val="en-US" w:eastAsia="en-US"/>
              </w:rPr>
              <w:t>Q</w:t>
            </w:r>
            <w:r w:rsidRPr="00071B63">
              <w:rPr>
                <w:sz w:val="24"/>
                <w:szCs w:val="24"/>
                <w:lang w:eastAsia="en-US"/>
              </w:rPr>
              <w:t xml:space="preserve">-Н насоса. Рабочие поля характеристик </w:t>
            </w:r>
            <w:r w:rsidRPr="00071B63">
              <w:rPr>
                <w:sz w:val="24"/>
                <w:szCs w:val="24"/>
                <w:lang w:val="en-US" w:eastAsia="en-US"/>
              </w:rPr>
              <w:t>Q</w:t>
            </w:r>
            <w:r w:rsidRPr="00071B63">
              <w:rPr>
                <w:sz w:val="24"/>
                <w:szCs w:val="24"/>
                <w:lang w:eastAsia="en-US"/>
              </w:rPr>
              <w:t>-Н.</w:t>
            </w:r>
          </w:p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lastRenderedPageBreak/>
              <w:t xml:space="preserve">     Влияние изменения уровня воды в источнике и в напорном резервуаре на режим работы насоса при постоянном сопротивлении системы всасывающих и напорных трубопроводов. Избыточные напоры и их влияние на значение КПД насосного агрегата. </w:t>
            </w:r>
            <w:proofErr w:type="spellStart"/>
            <w:proofErr w:type="gramStart"/>
            <w:r w:rsidRPr="00071B63">
              <w:rPr>
                <w:sz w:val="24"/>
                <w:szCs w:val="24"/>
                <w:lang w:eastAsia="en-US"/>
              </w:rPr>
              <w:t>Регули-рование</w:t>
            </w:r>
            <w:proofErr w:type="spellEnd"/>
            <w:proofErr w:type="gramEnd"/>
            <w:r w:rsidRPr="00071B63">
              <w:rPr>
                <w:sz w:val="24"/>
                <w:szCs w:val="24"/>
                <w:lang w:eastAsia="en-US"/>
              </w:rPr>
              <w:t xml:space="preserve"> подачи насосов. Современные методы </w:t>
            </w:r>
            <w:proofErr w:type="spellStart"/>
            <w:proofErr w:type="gramStart"/>
            <w:r w:rsidRPr="00071B63">
              <w:rPr>
                <w:sz w:val="24"/>
                <w:szCs w:val="24"/>
                <w:lang w:eastAsia="en-US"/>
              </w:rPr>
              <w:t>регулирова-ния</w:t>
            </w:r>
            <w:proofErr w:type="spellEnd"/>
            <w:proofErr w:type="gramEnd"/>
            <w:r w:rsidRPr="00071B63">
              <w:rPr>
                <w:sz w:val="24"/>
                <w:szCs w:val="24"/>
                <w:lang w:eastAsia="en-US"/>
              </w:rPr>
              <w:t xml:space="preserve"> привода.</w:t>
            </w:r>
          </w:p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Параллельная и последовательная работа центробежных насосов. Определение энергетических параметров насосов при параллельной и последовательной работе. Понятие о неустойчивой работе насосов. Параллельная работа насосов, установленных на разных насосных станциях.</w:t>
            </w:r>
          </w:p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Параллельная работа насосов артезианских скважин.</w:t>
            </w:r>
          </w:p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Построение графических характеристик </w:t>
            </w:r>
            <w:r w:rsidRPr="00071B63">
              <w:rPr>
                <w:sz w:val="24"/>
                <w:szCs w:val="24"/>
                <w:lang w:val="en-US" w:eastAsia="en-US"/>
              </w:rPr>
              <w:t>Q</w:t>
            </w:r>
            <w:r w:rsidRPr="00071B63">
              <w:rPr>
                <w:sz w:val="24"/>
                <w:szCs w:val="24"/>
                <w:lang w:eastAsia="en-US"/>
              </w:rPr>
              <w:t>-Н при параллельном и последовательном включении различных насосов и насосных станций.</w:t>
            </w:r>
          </w:p>
        </w:tc>
      </w:tr>
      <w:tr w:rsidR="00CA387D" w:rsidRPr="00071B63" w:rsidTr="00071B63">
        <w:tc>
          <w:tcPr>
            <w:tcW w:w="817" w:type="dxa"/>
            <w:shd w:val="clear" w:color="auto" w:fill="auto"/>
          </w:tcPr>
          <w:p w:rsidR="00CA387D" w:rsidRPr="00071B63" w:rsidRDefault="00CA387D" w:rsidP="00071B63">
            <w:pPr>
              <w:widowControl/>
              <w:numPr>
                <w:ilvl w:val="0"/>
                <w:numId w:val="33"/>
              </w:numPr>
              <w:spacing w:line="240" w:lineRule="auto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>Конструкции насосов</w:t>
            </w:r>
          </w:p>
        </w:tc>
        <w:tc>
          <w:tcPr>
            <w:tcW w:w="6344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Основные конструктивные элементы центробежных насосов: рабочее колесо, вводы, отводы, уплотнение вала, подшипники, осевые </w:t>
            </w:r>
            <w:proofErr w:type="spellStart"/>
            <w:r w:rsidRPr="00071B63">
              <w:rPr>
                <w:sz w:val="24"/>
                <w:szCs w:val="24"/>
                <w:lang w:eastAsia="en-US"/>
              </w:rPr>
              <w:t>силоразгрузочные</w:t>
            </w:r>
            <w:proofErr w:type="spellEnd"/>
            <w:r w:rsidRPr="00071B63">
              <w:rPr>
                <w:sz w:val="24"/>
                <w:szCs w:val="24"/>
                <w:lang w:eastAsia="en-US"/>
              </w:rPr>
              <w:t xml:space="preserve"> устройства и др.</w:t>
            </w:r>
          </w:p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Конструкция насосов (консольных, моноблочных, двухстороннего входа, вертикальных), </w:t>
            </w:r>
            <w:proofErr w:type="spellStart"/>
            <w:r w:rsidRPr="00071B63">
              <w:rPr>
                <w:sz w:val="24"/>
                <w:szCs w:val="24"/>
                <w:lang w:eastAsia="en-US"/>
              </w:rPr>
              <w:t>изготавляемых</w:t>
            </w:r>
            <w:proofErr w:type="spellEnd"/>
            <w:r w:rsidRPr="00071B63">
              <w:rPr>
                <w:sz w:val="24"/>
                <w:szCs w:val="24"/>
                <w:lang w:eastAsia="en-US"/>
              </w:rPr>
              <w:t xml:space="preserve"> в соответствии со стандартами. Осевое усилие. Область применения центробежных насосов.</w:t>
            </w:r>
          </w:p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Вертикальные центробежные насосы. Особенности конструкций. Скважинные насосы – </w:t>
            </w:r>
            <w:proofErr w:type="spellStart"/>
            <w:r w:rsidRPr="00071B63">
              <w:rPr>
                <w:sz w:val="24"/>
                <w:szCs w:val="24"/>
                <w:lang w:eastAsia="en-US"/>
              </w:rPr>
              <w:t>полупогружные</w:t>
            </w:r>
            <w:proofErr w:type="spellEnd"/>
            <w:r w:rsidRPr="00071B63">
              <w:rPr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071B63">
              <w:rPr>
                <w:sz w:val="24"/>
                <w:szCs w:val="24"/>
                <w:lang w:eastAsia="en-US"/>
              </w:rPr>
              <w:t>погружные</w:t>
            </w:r>
            <w:proofErr w:type="spellEnd"/>
            <w:r w:rsidRPr="00071B63">
              <w:rPr>
                <w:sz w:val="24"/>
                <w:szCs w:val="24"/>
                <w:lang w:eastAsia="en-US"/>
              </w:rPr>
              <w:t>.</w:t>
            </w:r>
          </w:p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Особенности конструкции насосов, применяемых для агрессивных жидкостей (СДХ). Основные сведения о </w:t>
            </w:r>
            <w:proofErr w:type="spellStart"/>
            <w:r w:rsidRPr="00071B63">
              <w:rPr>
                <w:sz w:val="24"/>
                <w:szCs w:val="24"/>
                <w:lang w:eastAsia="en-US"/>
              </w:rPr>
              <w:t>погружных</w:t>
            </w:r>
            <w:proofErr w:type="spellEnd"/>
            <w:r w:rsidRPr="00071B63">
              <w:rPr>
                <w:sz w:val="24"/>
                <w:szCs w:val="24"/>
                <w:lang w:eastAsia="en-US"/>
              </w:rPr>
              <w:t xml:space="preserve"> насосах зарубежных фирм (</w:t>
            </w:r>
            <w:r w:rsidRPr="00071B63">
              <w:rPr>
                <w:sz w:val="24"/>
                <w:szCs w:val="24"/>
                <w:lang w:val="en-US" w:eastAsia="en-US"/>
              </w:rPr>
              <w:t>FLYGT</w:t>
            </w:r>
            <w:r w:rsidRPr="00071B63">
              <w:rPr>
                <w:sz w:val="24"/>
                <w:szCs w:val="24"/>
                <w:lang w:eastAsia="en-US"/>
              </w:rPr>
              <w:t xml:space="preserve"> и </w:t>
            </w:r>
            <w:r w:rsidRPr="00071B63">
              <w:rPr>
                <w:sz w:val="24"/>
                <w:szCs w:val="24"/>
                <w:lang w:val="en-US" w:eastAsia="en-US"/>
              </w:rPr>
              <w:t>CARLIN</w:t>
            </w:r>
            <w:r w:rsidRPr="00071B63">
              <w:rPr>
                <w:sz w:val="24"/>
                <w:szCs w:val="24"/>
                <w:lang w:eastAsia="en-US"/>
              </w:rPr>
              <w:t>), применяемых в канализационных насосных станциях и при ремонтных работах.</w:t>
            </w:r>
          </w:p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Осевые насосы, принцип работы и область применения, особенности пуска и регулирования подачи.</w:t>
            </w:r>
          </w:p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Вихревые, свободновихревые, самовсасывающие центробежно-вихревые насосы. Схема работы и область применения.</w:t>
            </w:r>
          </w:p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Струйные насосы: </w:t>
            </w:r>
            <w:proofErr w:type="spellStart"/>
            <w:r w:rsidRPr="00071B63">
              <w:rPr>
                <w:sz w:val="24"/>
                <w:szCs w:val="24"/>
                <w:lang w:eastAsia="en-US"/>
              </w:rPr>
              <w:t>водо-водяные</w:t>
            </w:r>
            <w:proofErr w:type="spellEnd"/>
            <w:r w:rsidRPr="00071B63">
              <w:rPr>
                <w:sz w:val="24"/>
                <w:szCs w:val="24"/>
                <w:lang w:eastAsia="en-US"/>
              </w:rPr>
              <w:t xml:space="preserve"> элеваторы, воздушно-водяные эжекторы; схема работы, область применения.</w:t>
            </w:r>
          </w:p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</w:t>
            </w:r>
            <w:proofErr w:type="gramStart"/>
            <w:r w:rsidRPr="00071B63">
              <w:rPr>
                <w:sz w:val="24"/>
                <w:szCs w:val="24"/>
                <w:lang w:eastAsia="en-US"/>
              </w:rPr>
              <w:t>Объемные насосы: возвратно-поступательные (</w:t>
            </w:r>
            <w:proofErr w:type="spellStart"/>
            <w:r w:rsidRPr="00071B63">
              <w:rPr>
                <w:sz w:val="24"/>
                <w:szCs w:val="24"/>
                <w:lang w:eastAsia="en-US"/>
              </w:rPr>
              <w:t>поршне-вые</w:t>
            </w:r>
            <w:proofErr w:type="spellEnd"/>
            <w:r w:rsidRPr="00071B63">
              <w:rPr>
                <w:sz w:val="24"/>
                <w:szCs w:val="24"/>
                <w:lang w:eastAsia="en-US"/>
              </w:rPr>
              <w:t xml:space="preserve">, плунжерные, насосы-дозаторы), </w:t>
            </w:r>
            <w:proofErr w:type="spellStart"/>
            <w:r w:rsidRPr="00071B63">
              <w:rPr>
                <w:sz w:val="24"/>
                <w:szCs w:val="24"/>
                <w:lang w:eastAsia="en-US"/>
              </w:rPr>
              <w:t>роторно-вращатель-ные</w:t>
            </w:r>
            <w:proofErr w:type="spellEnd"/>
            <w:r w:rsidRPr="00071B63">
              <w:rPr>
                <w:sz w:val="24"/>
                <w:szCs w:val="24"/>
                <w:lang w:eastAsia="en-US"/>
              </w:rPr>
              <w:t xml:space="preserve"> (винтовые, шестерные, коловратные, шланговые, пластичные); схема работы и область применения.</w:t>
            </w:r>
            <w:proofErr w:type="gramEnd"/>
          </w:p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</w:t>
            </w:r>
            <w:proofErr w:type="spellStart"/>
            <w:r w:rsidRPr="00071B63">
              <w:rPr>
                <w:sz w:val="24"/>
                <w:szCs w:val="24"/>
                <w:lang w:eastAsia="en-US"/>
              </w:rPr>
              <w:t>Шнековые</w:t>
            </w:r>
            <w:proofErr w:type="spellEnd"/>
            <w:r w:rsidRPr="00071B63">
              <w:rPr>
                <w:sz w:val="24"/>
                <w:szCs w:val="24"/>
                <w:lang w:eastAsia="en-US"/>
              </w:rPr>
              <w:t xml:space="preserve"> и вибрационные насосы; схемы работы, область применения. Воздушные водоподъемные, </w:t>
            </w:r>
            <w:proofErr w:type="spellStart"/>
            <w:proofErr w:type="gramStart"/>
            <w:r w:rsidRPr="00071B63">
              <w:rPr>
                <w:sz w:val="24"/>
                <w:szCs w:val="24"/>
                <w:lang w:eastAsia="en-US"/>
              </w:rPr>
              <w:t>эрлиф-ты</w:t>
            </w:r>
            <w:proofErr w:type="spellEnd"/>
            <w:proofErr w:type="gramEnd"/>
            <w:r w:rsidRPr="00071B63">
              <w:rPr>
                <w:sz w:val="24"/>
                <w:szCs w:val="24"/>
                <w:lang w:eastAsia="en-US"/>
              </w:rPr>
              <w:t>, вытеснители. Схема работы, оборудование и область применения. Определение максимальной подачи.</w:t>
            </w:r>
          </w:p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Насосы, применяемые в строительстве, мелиорации.</w:t>
            </w:r>
          </w:p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Сравнение всех типов насосов по их достоинствам и недостаткам, КПД и экономическим показателям.</w:t>
            </w:r>
          </w:p>
        </w:tc>
      </w:tr>
      <w:tr w:rsidR="00CA387D" w:rsidRPr="00071B63" w:rsidTr="00071B63">
        <w:tc>
          <w:tcPr>
            <w:tcW w:w="9571" w:type="dxa"/>
            <w:gridSpan w:val="3"/>
            <w:shd w:val="clear" w:color="auto" w:fill="auto"/>
          </w:tcPr>
          <w:p w:rsidR="00CA387D" w:rsidRPr="00071B63" w:rsidRDefault="00CA387D" w:rsidP="00071B63">
            <w:pPr>
              <w:widowControl/>
              <w:spacing w:line="360" w:lineRule="auto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071B63">
              <w:rPr>
                <w:b/>
                <w:sz w:val="24"/>
                <w:szCs w:val="24"/>
                <w:lang w:eastAsia="en-US"/>
              </w:rPr>
              <w:lastRenderedPageBreak/>
              <w:t>Модуль 2. Машины для подачи и сжатия воздуха</w:t>
            </w:r>
          </w:p>
        </w:tc>
      </w:tr>
      <w:tr w:rsidR="00CA387D" w:rsidRPr="00071B63" w:rsidTr="00071B63">
        <w:tc>
          <w:tcPr>
            <w:tcW w:w="817" w:type="dxa"/>
            <w:shd w:val="clear" w:color="auto" w:fill="auto"/>
          </w:tcPr>
          <w:p w:rsidR="00CA387D" w:rsidRPr="00071B63" w:rsidRDefault="00CA387D" w:rsidP="00071B63">
            <w:pPr>
              <w:widowControl/>
              <w:numPr>
                <w:ilvl w:val="0"/>
                <w:numId w:val="33"/>
              </w:numPr>
              <w:spacing w:line="240" w:lineRule="auto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Воздуходувки, </w:t>
            </w:r>
            <w:proofErr w:type="spellStart"/>
            <w:r w:rsidRPr="00071B63">
              <w:rPr>
                <w:sz w:val="24"/>
                <w:szCs w:val="24"/>
                <w:lang w:eastAsia="en-US"/>
              </w:rPr>
              <w:t>турбовоздухонагне-татели</w:t>
            </w:r>
            <w:proofErr w:type="spellEnd"/>
            <w:r w:rsidRPr="00071B63">
              <w:rPr>
                <w:sz w:val="24"/>
                <w:szCs w:val="24"/>
                <w:lang w:eastAsia="en-US"/>
              </w:rPr>
              <w:t>, компрессоры</w:t>
            </w:r>
          </w:p>
        </w:tc>
        <w:tc>
          <w:tcPr>
            <w:tcW w:w="6344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Общие сведения о воздуходувках и компрессорах.</w:t>
            </w:r>
          </w:p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Основные энергетические параметры </w:t>
            </w:r>
            <w:proofErr w:type="spellStart"/>
            <w:r w:rsidRPr="00071B63">
              <w:rPr>
                <w:sz w:val="24"/>
                <w:szCs w:val="24"/>
                <w:lang w:eastAsia="en-US"/>
              </w:rPr>
              <w:t>воздуходувно-компрессорных</w:t>
            </w:r>
            <w:proofErr w:type="spellEnd"/>
            <w:r w:rsidRPr="00071B63">
              <w:rPr>
                <w:sz w:val="24"/>
                <w:szCs w:val="24"/>
                <w:lang w:eastAsia="en-US"/>
              </w:rPr>
              <w:t xml:space="preserve"> машин: подача, начальное и конечное давление, коэффициент повышения давления, мощность, удельная мощность, полный и термический КПД.</w:t>
            </w:r>
          </w:p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Водокольцевые вакуум-насосы и компрессоры. Схема, принцип работы, конструкция.</w:t>
            </w:r>
          </w:p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Воздуходувки и </w:t>
            </w:r>
            <w:proofErr w:type="spellStart"/>
            <w:r w:rsidRPr="00071B63">
              <w:rPr>
                <w:sz w:val="24"/>
                <w:szCs w:val="24"/>
                <w:lang w:eastAsia="en-US"/>
              </w:rPr>
              <w:t>турбовоздухонагнетатели</w:t>
            </w:r>
            <w:proofErr w:type="spellEnd"/>
            <w:r w:rsidRPr="00071B63">
              <w:rPr>
                <w:sz w:val="24"/>
                <w:szCs w:val="24"/>
                <w:lang w:eastAsia="en-US"/>
              </w:rPr>
              <w:t xml:space="preserve">. Схема, принцип работы, конструкция, вспомогательное оборудование, охлаждение, </w:t>
            </w:r>
            <w:proofErr w:type="spellStart"/>
            <w:r w:rsidRPr="00071B63">
              <w:rPr>
                <w:sz w:val="24"/>
                <w:szCs w:val="24"/>
                <w:lang w:eastAsia="en-US"/>
              </w:rPr>
              <w:t>маслоподача</w:t>
            </w:r>
            <w:proofErr w:type="spellEnd"/>
            <w:r w:rsidRPr="00071B63">
              <w:rPr>
                <w:sz w:val="24"/>
                <w:szCs w:val="24"/>
                <w:lang w:eastAsia="en-US"/>
              </w:rPr>
              <w:t>, требования к перекачиваемому воздуху, противопомпажные устройства.</w:t>
            </w:r>
          </w:p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Компрессоры. Изотермический и политропический процессы в работе компрессоров. Коэффициент мощности. Схема и принцип работы.</w:t>
            </w:r>
          </w:p>
        </w:tc>
      </w:tr>
      <w:tr w:rsidR="00CA387D" w:rsidRPr="00071B63" w:rsidTr="00071B63">
        <w:tc>
          <w:tcPr>
            <w:tcW w:w="9571" w:type="dxa"/>
            <w:gridSpan w:val="3"/>
            <w:shd w:val="clear" w:color="auto" w:fill="auto"/>
          </w:tcPr>
          <w:p w:rsidR="00CA387D" w:rsidRPr="00071B63" w:rsidRDefault="00CA387D" w:rsidP="00071B63">
            <w:pPr>
              <w:widowControl/>
              <w:spacing w:line="360" w:lineRule="auto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071B63">
              <w:rPr>
                <w:b/>
                <w:sz w:val="24"/>
                <w:szCs w:val="24"/>
                <w:lang w:eastAsia="en-US"/>
              </w:rPr>
              <w:t>Модуль 3. Насосные станции водоснабжения</w:t>
            </w:r>
          </w:p>
        </w:tc>
      </w:tr>
      <w:tr w:rsidR="00CA387D" w:rsidRPr="00071B63" w:rsidTr="00071B63">
        <w:tc>
          <w:tcPr>
            <w:tcW w:w="817" w:type="dxa"/>
            <w:shd w:val="clear" w:color="auto" w:fill="auto"/>
          </w:tcPr>
          <w:p w:rsidR="00CA387D" w:rsidRPr="00071B63" w:rsidRDefault="00CA387D" w:rsidP="00071B63">
            <w:pPr>
              <w:widowControl/>
              <w:numPr>
                <w:ilvl w:val="0"/>
                <w:numId w:val="33"/>
              </w:numPr>
              <w:spacing w:line="240" w:lineRule="auto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>Выбор основного оборудования насосных станций водоснабжения</w:t>
            </w:r>
          </w:p>
        </w:tc>
        <w:tc>
          <w:tcPr>
            <w:tcW w:w="6344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Выбор основного оборудования насосных станций, расчет подачи насосной станции по ступенчатому и интегральному графикам водопотребления. Влияние вместимости напорно-регулирующей емкости на режим работы насосной станции.</w:t>
            </w:r>
          </w:p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Определение расчетного напора насосной станции.</w:t>
            </w:r>
          </w:p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Определение расчетного количества рабочих и </w:t>
            </w:r>
            <w:proofErr w:type="spellStart"/>
            <w:proofErr w:type="gramStart"/>
            <w:r w:rsidRPr="00071B63">
              <w:rPr>
                <w:sz w:val="24"/>
                <w:szCs w:val="24"/>
                <w:lang w:eastAsia="en-US"/>
              </w:rPr>
              <w:t>резерв-ных</w:t>
            </w:r>
            <w:proofErr w:type="spellEnd"/>
            <w:proofErr w:type="gramEnd"/>
            <w:r w:rsidRPr="00071B63">
              <w:rPr>
                <w:sz w:val="24"/>
                <w:szCs w:val="24"/>
                <w:lang w:eastAsia="en-US"/>
              </w:rPr>
              <w:t xml:space="preserve"> насосов.</w:t>
            </w:r>
          </w:p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Построение графика совместной работы насосов и трубопроводов. Анализ режимов работы насосных </w:t>
            </w:r>
            <w:proofErr w:type="spellStart"/>
            <w:proofErr w:type="gramStart"/>
            <w:r w:rsidRPr="00071B63">
              <w:rPr>
                <w:sz w:val="24"/>
                <w:szCs w:val="24"/>
                <w:lang w:eastAsia="en-US"/>
              </w:rPr>
              <w:t>агре-гатов</w:t>
            </w:r>
            <w:proofErr w:type="spellEnd"/>
            <w:proofErr w:type="gramEnd"/>
            <w:r w:rsidRPr="00071B63">
              <w:rPr>
                <w:sz w:val="24"/>
                <w:szCs w:val="24"/>
                <w:lang w:eastAsia="en-US"/>
              </w:rPr>
              <w:t>.</w:t>
            </w:r>
          </w:p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Требования к </w:t>
            </w:r>
            <w:proofErr w:type="gramStart"/>
            <w:r w:rsidRPr="00071B63">
              <w:rPr>
                <w:sz w:val="24"/>
                <w:szCs w:val="24"/>
                <w:lang w:eastAsia="en-US"/>
              </w:rPr>
              <w:t>всасывающим</w:t>
            </w:r>
            <w:proofErr w:type="gramEnd"/>
            <w:r w:rsidRPr="00071B63">
              <w:rPr>
                <w:sz w:val="24"/>
                <w:szCs w:val="24"/>
                <w:lang w:eastAsia="en-US"/>
              </w:rPr>
              <w:t xml:space="preserve"> и напорным </w:t>
            </w:r>
            <w:proofErr w:type="spellStart"/>
            <w:r w:rsidRPr="00071B63">
              <w:rPr>
                <w:sz w:val="24"/>
                <w:szCs w:val="24"/>
                <w:lang w:eastAsia="en-US"/>
              </w:rPr>
              <w:t>трубопро-водам</w:t>
            </w:r>
            <w:proofErr w:type="spellEnd"/>
            <w:r w:rsidRPr="00071B63">
              <w:rPr>
                <w:sz w:val="24"/>
                <w:szCs w:val="24"/>
                <w:lang w:eastAsia="en-US"/>
              </w:rPr>
              <w:t>. Расчет всасывающих и напорных трубопроводов.</w:t>
            </w:r>
          </w:p>
        </w:tc>
      </w:tr>
      <w:tr w:rsidR="00CA387D" w:rsidRPr="00071B63" w:rsidTr="00071B63">
        <w:tc>
          <w:tcPr>
            <w:tcW w:w="817" w:type="dxa"/>
            <w:shd w:val="clear" w:color="auto" w:fill="auto"/>
          </w:tcPr>
          <w:p w:rsidR="00CA387D" w:rsidRPr="00071B63" w:rsidRDefault="00CA387D" w:rsidP="00071B63">
            <w:pPr>
              <w:widowControl/>
              <w:numPr>
                <w:ilvl w:val="0"/>
                <w:numId w:val="33"/>
              </w:numPr>
              <w:spacing w:line="240" w:lineRule="auto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>Устройство насосных станций водоснабжения</w:t>
            </w:r>
          </w:p>
        </w:tc>
        <w:tc>
          <w:tcPr>
            <w:tcW w:w="6344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Определение отметки оси насоса и допустимой высоты всасывания. Высотная схема насосной станции.</w:t>
            </w:r>
          </w:p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Требования к устройству и размещению насосных агрегатов станций.</w:t>
            </w:r>
          </w:p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Определение основных размеров зданий насосной станции.</w:t>
            </w:r>
          </w:p>
        </w:tc>
      </w:tr>
      <w:tr w:rsidR="00CA387D" w:rsidRPr="00071B63" w:rsidTr="00071B63">
        <w:tc>
          <w:tcPr>
            <w:tcW w:w="9571" w:type="dxa"/>
            <w:gridSpan w:val="3"/>
            <w:shd w:val="clear" w:color="auto" w:fill="auto"/>
          </w:tcPr>
          <w:p w:rsidR="00CA387D" w:rsidRPr="00071B63" w:rsidRDefault="00CA387D" w:rsidP="00071B63">
            <w:pPr>
              <w:widowControl/>
              <w:spacing w:line="360" w:lineRule="auto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071B63">
              <w:rPr>
                <w:b/>
                <w:sz w:val="24"/>
                <w:szCs w:val="24"/>
                <w:lang w:eastAsia="en-US"/>
              </w:rPr>
              <w:t>Модуль 4. Насосные станции водоотведения</w:t>
            </w:r>
          </w:p>
        </w:tc>
      </w:tr>
      <w:tr w:rsidR="00CA387D" w:rsidRPr="00071B63" w:rsidTr="00071B63">
        <w:tc>
          <w:tcPr>
            <w:tcW w:w="817" w:type="dxa"/>
            <w:shd w:val="clear" w:color="auto" w:fill="auto"/>
          </w:tcPr>
          <w:p w:rsidR="00CA387D" w:rsidRPr="00071B63" w:rsidRDefault="00CA387D" w:rsidP="00071B63">
            <w:pPr>
              <w:widowControl/>
              <w:numPr>
                <w:ilvl w:val="0"/>
                <w:numId w:val="33"/>
              </w:numPr>
              <w:spacing w:line="240" w:lineRule="auto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>Выбор основного оборудования насосной станции водоотведения</w:t>
            </w:r>
          </w:p>
        </w:tc>
        <w:tc>
          <w:tcPr>
            <w:tcW w:w="6344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Схемы и классификация насосных станций. Выбор места расположения насосной станции. Особенности проектирования насосной станции.</w:t>
            </w:r>
          </w:p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Расчет подачи насосной станции и вместимости приемного резервуара. Выбор рабочих и резервных агрегатов.</w:t>
            </w:r>
          </w:p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Построение графика </w:t>
            </w:r>
            <w:r w:rsidRPr="00071B63">
              <w:rPr>
                <w:sz w:val="24"/>
                <w:szCs w:val="24"/>
                <w:lang w:val="en-US" w:eastAsia="en-US"/>
              </w:rPr>
              <w:t>Q</w:t>
            </w:r>
            <w:r w:rsidRPr="00071B63">
              <w:rPr>
                <w:sz w:val="24"/>
                <w:szCs w:val="24"/>
                <w:lang w:eastAsia="en-US"/>
              </w:rPr>
              <w:t>-Н совместной работы насосов, всасывающих и напорных трубопроводов. Анализ режимов работы насосов. Построение графика часового притока и откачки, расчет частоты включения насосов в зависимости от вместимости приемного резервуара.</w:t>
            </w:r>
          </w:p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lastRenderedPageBreak/>
              <w:t xml:space="preserve">     Устройство аварийного выпуска и отключения подводящего коллектора.</w:t>
            </w:r>
          </w:p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Требования к проектированию помещений приемного резервуара и решеток.</w:t>
            </w:r>
          </w:p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Решетки, решетки-дробилки, дробилки.</w:t>
            </w:r>
          </w:p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Требования к устройству всасывающих и напорных трубопроводов.</w:t>
            </w:r>
          </w:p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</w:p>
        </w:tc>
      </w:tr>
      <w:tr w:rsidR="00CA387D" w:rsidRPr="00071B63" w:rsidTr="00071B63">
        <w:tc>
          <w:tcPr>
            <w:tcW w:w="817" w:type="dxa"/>
            <w:shd w:val="clear" w:color="auto" w:fill="auto"/>
          </w:tcPr>
          <w:p w:rsidR="00CA387D" w:rsidRPr="00071B63" w:rsidRDefault="00CA387D" w:rsidP="00071B63">
            <w:pPr>
              <w:widowControl/>
              <w:numPr>
                <w:ilvl w:val="0"/>
                <w:numId w:val="33"/>
              </w:numPr>
              <w:spacing w:line="240" w:lineRule="auto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>Устройство насосных станций водоотведения</w:t>
            </w:r>
          </w:p>
        </w:tc>
        <w:tc>
          <w:tcPr>
            <w:tcW w:w="6344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Устройство хозяйственно-питьевого и технического водоснабжения на станциях водоотведения.</w:t>
            </w:r>
          </w:p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Особенности проектирования насосных станций, оборудованных </w:t>
            </w:r>
            <w:proofErr w:type="spellStart"/>
            <w:r w:rsidRPr="00071B63">
              <w:rPr>
                <w:sz w:val="24"/>
                <w:szCs w:val="24"/>
                <w:lang w:eastAsia="en-US"/>
              </w:rPr>
              <w:t>шнековыми</w:t>
            </w:r>
            <w:proofErr w:type="spellEnd"/>
            <w:r w:rsidRPr="00071B63">
              <w:rPr>
                <w:sz w:val="24"/>
                <w:szCs w:val="24"/>
                <w:lang w:eastAsia="en-US"/>
              </w:rPr>
              <w:t xml:space="preserve"> насосами.</w:t>
            </w:r>
          </w:p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Насосные станции для дождевых вод. Технико-экономические обоснования выбора подачи насосных станций и вместимости регулирующего пруда накопителя.</w:t>
            </w:r>
          </w:p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Насосные станции водоотведения с </w:t>
            </w:r>
            <w:proofErr w:type="spellStart"/>
            <w:r w:rsidRPr="00071B63">
              <w:rPr>
                <w:sz w:val="24"/>
                <w:szCs w:val="24"/>
                <w:lang w:eastAsia="en-US"/>
              </w:rPr>
              <w:t>погружными</w:t>
            </w:r>
            <w:proofErr w:type="spellEnd"/>
            <w:r w:rsidRPr="00071B63">
              <w:rPr>
                <w:sz w:val="24"/>
                <w:szCs w:val="24"/>
                <w:lang w:eastAsia="en-US"/>
              </w:rPr>
              <w:t xml:space="preserve"> насосами.</w:t>
            </w:r>
          </w:p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Требования к устройству и размещению насосных установок на станциях очистки сточных вод. Перекачка сырого и </w:t>
            </w:r>
            <w:proofErr w:type="spellStart"/>
            <w:r w:rsidRPr="00071B63">
              <w:rPr>
                <w:sz w:val="24"/>
                <w:szCs w:val="24"/>
                <w:lang w:eastAsia="en-US"/>
              </w:rPr>
              <w:t>сброженного</w:t>
            </w:r>
            <w:proofErr w:type="spellEnd"/>
            <w:r w:rsidRPr="00071B63">
              <w:rPr>
                <w:sz w:val="24"/>
                <w:szCs w:val="24"/>
                <w:lang w:eastAsia="en-US"/>
              </w:rPr>
              <w:t xml:space="preserve"> осадков, активного ила, избыточного активного ила, песка.</w:t>
            </w:r>
          </w:p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Бытовые и подсобные помещения на насосной станции.</w:t>
            </w:r>
          </w:p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Отопление и вентиляция помещений решеток и машинного зала.</w:t>
            </w:r>
          </w:p>
        </w:tc>
      </w:tr>
      <w:tr w:rsidR="00CA387D" w:rsidRPr="00071B63" w:rsidTr="00071B63">
        <w:trPr>
          <w:trHeight w:val="144"/>
        </w:trPr>
        <w:tc>
          <w:tcPr>
            <w:tcW w:w="9571" w:type="dxa"/>
            <w:gridSpan w:val="3"/>
            <w:shd w:val="clear" w:color="auto" w:fill="auto"/>
          </w:tcPr>
          <w:p w:rsidR="00CA387D" w:rsidRPr="00071B63" w:rsidRDefault="00CA387D" w:rsidP="00071B63">
            <w:pPr>
              <w:widowControl/>
              <w:spacing w:line="480" w:lineRule="auto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071B63">
              <w:rPr>
                <w:b/>
                <w:sz w:val="24"/>
                <w:szCs w:val="24"/>
                <w:lang w:eastAsia="en-US"/>
              </w:rPr>
              <w:t>Модуль 5. Воздуходувные станции</w:t>
            </w:r>
          </w:p>
        </w:tc>
      </w:tr>
      <w:tr w:rsidR="00CA387D" w:rsidRPr="00071B63" w:rsidTr="00071B63">
        <w:tc>
          <w:tcPr>
            <w:tcW w:w="817" w:type="dxa"/>
            <w:shd w:val="clear" w:color="auto" w:fill="auto"/>
          </w:tcPr>
          <w:p w:rsidR="00CA387D" w:rsidRPr="00071B63" w:rsidRDefault="00CA387D" w:rsidP="00071B63">
            <w:pPr>
              <w:widowControl/>
              <w:numPr>
                <w:ilvl w:val="0"/>
                <w:numId w:val="33"/>
              </w:numPr>
              <w:spacing w:line="240" w:lineRule="auto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>Назначение воздуходувных и компрессорных станций.  Выбор воздуходувных машин</w:t>
            </w:r>
          </w:p>
        </w:tc>
        <w:tc>
          <w:tcPr>
            <w:tcW w:w="6344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Назначение воздуходувных и компрессорных станций в системах водоснабжения и водоотведения.</w:t>
            </w:r>
          </w:p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Определение необходимого количества воздуха и </w:t>
            </w:r>
            <w:proofErr w:type="spellStart"/>
            <w:r w:rsidRPr="00071B63">
              <w:rPr>
                <w:sz w:val="24"/>
                <w:szCs w:val="24"/>
                <w:lang w:eastAsia="en-US"/>
              </w:rPr>
              <w:t>воздухонагнетателей</w:t>
            </w:r>
            <w:proofErr w:type="spellEnd"/>
            <w:r w:rsidRPr="00071B63">
              <w:rPr>
                <w:sz w:val="24"/>
                <w:szCs w:val="24"/>
                <w:lang w:eastAsia="en-US"/>
              </w:rPr>
              <w:t xml:space="preserve">, расчетного напора </w:t>
            </w:r>
            <w:proofErr w:type="spellStart"/>
            <w:r w:rsidRPr="00071B63">
              <w:rPr>
                <w:sz w:val="24"/>
                <w:szCs w:val="24"/>
                <w:lang w:eastAsia="en-US"/>
              </w:rPr>
              <w:t>воздухонагнетате-лей</w:t>
            </w:r>
            <w:proofErr w:type="spellEnd"/>
            <w:r w:rsidRPr="00071B63">
              <w:rPr>
                <w:sz w:val="24"/>
                <w:szCs w:val="24"/>
                <w:lang w:eastAsia="en-US"/>
              </w:rPr>
              <w:t>, количества рабочих и резервных агрегатов.</w:t>
            </w:r>
          </w:p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Определение режимов совместной работы </w:t>
            </w:r>
            <w:proofErr w:type="spellStart"/>
            <w:r w:rsidRPr="00071B63">
              <w:rPr>
                <w:sz w:val="24"/>
                <w:szCs w:val="24"/>
                <w:lang w:eastAsia="en-US"/>
              </w:rPr>
              <w:t>воздухо-нагнетателей</w:t>
            </w:r>
            <w:proofErr w:type="spellEnd"/>
            <w:r w:rsidRPr="00071B63">
              <w:rPr>
                <w:sz w:val="24"/>
                <w:szCs w:val="24"/>
                <w:lang w:eastAsia="en-US"/>
              </w:rPr>
              <w:t xml:space="preserve"> и воздуходувов. Регулирование работы воздуходувных станций. Схемы компоновки воздуходувных станций и их размещение на станциях очистки природных и сточных вод.</w:t>
            </w:r>
          </w:p>
        </w:tc>
      </w:tr>
      <w:tr w:rsidR="00CA387D" w:rsidRPr="00071B63" w:rsidTr="00071B63">
        <w:tc>
          <w:tcPr>
            <w:tcW w:w="817" w:type="dxa"/>
            <w:shd w:val="clear" w:color="auto" w:fill="auto"/>
          </w:tcPr>
          <w:p w:rsidR="00CA387D" w:rsidRPr="00071B63" w:rsidRDefault="00CA387D" w:rsidP="00071B63">
            <w:pPr>
              <w:widowControl/>
              <w:numPr>
                <w:ilvl w:val="0"/>
                <w:numId w:val="33"/>
              </w:numPr>
              <w:spacing w:line="240" w:lineRule="auto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>Требования к забору и очистке воздуха</w:t>
            </w:r>
          </w:p>
        </w:tc>
        <w:tc>
          <w:tcPr>
            <w:tcW w:w="6344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Требования к забору и очистке воздуха. Фильтры. Проектирование всасывающих и напорных воздуходувов. Особенности расчета и конструирования воздуходувов.</w:t>
            </w:r>
          </w:p>
        </w:tc>
      </w:tr>
      <w:tr w:rsidR="00CA387D" w:rsidRPr="00071B63" w:rsidTr="00071B63">
        <w:tc>
          <w:tcPr>
            <w:tcW w:w="9571" w:type="dxa"/>
            <w:gridSpan w:val="3"/>
            <w:shd w:val="clear" w:color="auto" w:fill="auto"/>
          </w:tcPr>
          <w:p w:rsidR="00CA387D" w:rsidRPr="00071B63" w:rsidRDefault="00CA387D" w:rsidP="00071B63">
            <w:pPr>
              <w:widowControl/>
              <w:spacing w:line="360" w:lineRule="auto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071B63">
              <w:rPr>
                <w:b/>
                <w:sz w:val="24"/>
                <w:szCs w:val="24"/>
                <w:lang w:eastAsia="en-US"/>
              </w:rPr>
              <w:t>Модуль 6. Арматура и вспомогательное оборудование</w:t>
            </w:r>
          </w:p>
        </w:tc>
      </w:tr>
      <w:tr w:rsidR="00CA387D" w:rsidRPr="00071B63" w:rsidTr="00071B63">
        <w:tc>
          <w:tcPr>
            <w:tcW w:w="817" w:type="dxa"/>
            <w:shd w:val="clear" w:color="auto" w:fill="auto"/>
          </w:tcPr>
          <w:p w:rsidR="00CA387D" w:rsidRPr="00071B63" w:rsidRDefault="00CA387D" w:rsidP="00071B63">
            <w:pPr>
              <w:widowControl/>
              <w:numPr>
                <w:ilvl w:val="0"/>
                <w:numId w:val="33"/>
              </w:numPr>
              <w:spacing w:line="240" w:lineRule="auto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>Водопроводная арматура и вспомогательное оборудование насосных и воздуходувных станций</w:t>
            </w:r>
          </w:p>
        </w:tc>
        <w:tc>
          <w:tcPr>
            <w:tcW w:w="6344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Запорно-регулирующая, контрольно-измерительная и предохранительная арматура.</w:t>
            </w:r>
          </w:p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Способы заливки центробежных насосов перед пуском. Выбор вакуум-насосов и схемы их установки при перекачивании чистых и загрязненных жидкостей.</w:t>
            </w:r>
          </w:p>
          <w:p w:rsidR="00CA387D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Грузоподъемные и транспортные механизмы. Дренажные установки.</w:t>
            </w:r>
          </w:p>
          <w:p w:rsidR="00B05DA7" w:rsidRPr="00071B63" w:rsidRDefault="00B05DA7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</w:p>
        </w:tc>
      </w:tr>
      <w:tr w:rsidR="00CA387D" w:rsidRPr="00071B63" w:rsidTr="00071B63">
        <w:tc>
          <w:tcPr>
            <w:tcW w:w="9571" w:type="dxa"/>
            <w:gridSpan w:val="3"/>
            <w:shd w:val="clear" w:color="auto" w:fill="auto"/>
          </w:tcPr>
          <w:p w:rsidR="00CA387D" w:rsidRPr="00071B63" w:rsidRDefault="00CA387D" w:rsidP="00071B63">
            <w:pPr>
              <w:widowControl/>
              <w:spacing w:line="360" w:lineRule="auto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071B63">
              <w:rPr>
                <w:b/>
                <w:sz w:val="24"/>
                <w:szCs w:val="24"/>
                <w:lang w:eastAsia="en-US"/>
              </w:rPr>
              <w:lastRenderedPageBreak/>
              <w:t>Модуль 7. Электроснабжение и автоматизация насосных станций</w:t>
            </w:r>
          </w:p>
        </w:tc>
      </w:tr>
      <w:tr w:rsidR="00CA387D" w:rsidRPr="00071B63" w:rsidTr="00071B63">
        <w:tc>
          <w:tcPr>
            <w:tcW w:w="817" w:type="dxa"/>
            <w:shd w:val="clear" w:color="auto" w:fill="auto"/>
          </w:tcPr>
          <w:p w:rsidR="00CA387D" w:rsidRPr="00071B63" w:rsidRDefault="00CA387D" w:rsidP="00071B63">
            <w:pPr>
              <w:widowControl/>
              <w:numPr>
                <w:ilvl w:val="0"/>
                <w:numId w:val="33"/>
              </w:numPr>
              <w:spacing w:line="240" w:lineRule="auto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>Электроснабжение насосных станций</w:t>
            </w:r>
          </w:p>
        </w:tc>
        <w:tc>
          <w:tcPr>
            <w:tcW w:w="6344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Особенности электроснабжения насосных станций, двигатели, применяемые на насосных станциях. Электроснабжение при высоком и низком напряжениях. Распределительные устройства. Щиты управления насосными агрегатами и электроснабжением. Выбор мощности трансформаторов в условиях переменного режима работы насосных агрегатов. Коэффициент мощности трансформаторов. Определение необходимых размеров помещений для распределительных и щитовых устройств и трансформаторных пунктов.</w:t>
            </w:r>
          </w:p>
        </w:tc>
      </w:tr>
      <w:tr w:rsidR="00CA387D" w:rsidRPr="00071B63" w:rsidTr="00071B63">
        <w:tc>
          <w:tcPr>
            <w:tcW w:w="817" w:type="dxa"/>
            <w:shd w:val="clear" w:color="auto" w:fill="auto"/>
          </w:tcPr>
          <w:p w:rsidR="00CA387D" w:rsidRPr="00071B63" w:rsidRDefault="00CA387D" w:rsidP="00071B63">
            <w:pPr>
              <w:widowControl/>
              <w:numPr>
                <w:ilvl w:val="0"/>
                <w:numId w:val="33"/>
              </w:numPr>
              <w:spacing w:line="240" w:lineRule="auto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>Принципы автоматизации работы насосных станций</w:t>
            </w:r>
          </w:p>
        </w:tc>
        <w:tc>
          <w:tcPr>
            <w:tcW w:w="6344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>Принципы автоматизации насосных станций. Классификация насосных станций по степени автоматизации, приборы автоматического контроля и подачи команд, применяемые на насосных станциях. Схемы автоматизации насосных станций. Телеуправление, связь с диспетчерским пунктом и другими сооружениями систем водоснабжения и водоотведения.</w:t>
            </w:r>
          </w:p>
        </w:tc>
      </w:tr>
      <w:tr w:rsidR="00CA387D" w:rsidRPr="00071B63" w:rsidTr="00071B63">
        <w:tc>
          <w:tcPr>
            <w:tcW w:w="9571" w:type="dxa"/>
            <w:gridSpan w:val="3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071B63">
              <w:rPr>
                <w:b/>
                <w:sz w:val="24"/>
                <w:szCs w:val="24"/>
                <w:lang w:eastAsia="en-US"/>
              </w:rPr>
              <w:t>Модуль 8. Эксплуатация и технико-экономические показатели</w:t>
            </w:r>
          </w:p>
          <w:p w:rsidR="00CA387D" w:rsidRPr="00071B63" w:rsidRDefault="00CA387D" w:rsidP="00071B63">
            <w:pPr>
              <w:widowControl/>
              <w:spacing w:line="36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071B63">
              <w:rPr>
                <w:b/>
                <w:sz w:val="24"/>
                <w:szCs w:val="24"/>
                <w:lang w:eastAsia="en-US"/>
              </w:rPr>
              <w:t>работы насосных станций</w:t>
            </w:r>
          </w:p>
        </w:tc>
      </w:tr>
      <w:tr w:rsidR="00CA387D" w:rsidRPr="00071B63" w:rsidTr="00071B63">
        <w:tc>
          <w:tcPr>
            <w:tcW w:w="817" w:type="dxa"/>
            <w:shd w:val="clear" w:color="auto" w:fill="auto"/>
          </w:tcPr>
          <w:p w:rsidR="00CA387D" w:rsidRPr="00071B63" w:rsidRDefault="00CA387D" w:rsidP="00071B63">
            <w:pPr>
              <w:widowControl/>
              <w:numPr>
                <w:ilvl w:val="0"/>
                <w:numId w:val="33"/>
              </w:numPr>
              <w:spacing w:line="240" w:lineRule="auto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>Эксплуатация насосных станций</w:t>
            </w:r>
          </w:p>
        </w:tc>
        <w:tc>
          <w:tcPr>
            <w:tcW w:w="6344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Надежность работы насосных станций. Показатели надежности. Эксплуатационный персонал. Организация профилактического и капитального ремонтов. Охрана труда и мероприятия по технике безопасности.</w:t>
            </w:r>
          </w:p>
        </w:tc>
      </w:tr>
      <w:tr w:rsidR="00CA387D" w:rsidRPr="00071B63" w:rsidTr="00071B63">
        <w:tc>
          <w:tcPr>
            <w:tcW w:w="817" w:type="dxa"/>
            <w:shd w:val="clear" w:color="auto" w:fill="auto"/>
          </w:tcPr>
          <w:p w:rsidR="00CA387D" w:rsidRPr="00071B63" w:rsidRDefault="00CA387D" w:rsidP="00071B63">
            <w:pPr>
              <w:widowControl/>
              <w:numPr>
                <w:ilvl w:val="0"/>
                <w:numId w:val="33"/>
              </w:numPr>
              <w:spacing w:line="240" w:lineRule="auto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>Технико-экономические показатели работы насосных станций</w:t>
            </w:r>
          </w:p>
        </w:tc>
        <w:tc>
          <w:tcPr>
            <w:tcW w:w="6344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071B63">
              <w:rPr>
                <w:sz w:val="24"/>
                <w:szCs w:val="24"/>
                <w:lang w:eastAsia="en-US"/>
              </w:rPr>
              <w:t xml:space="preserve">     Технико-экономические показатели насосных станций: КПД насосных агрегатов и насосных станций, удельная норма расхода электроэнергии, коэффициент использования рабочей и установленной мощностей. Определение стоимости 1 м</w:t>
            </w:r>
            <w:r w:rsidRPr="00071B63">
              <w:rPr>
                <w:sz w:val="24"/>
                <w:szCs w:val="24"/>
                <w:vertAlign w:val="superscript"/>
                <w:lang w:eastAsia="en-US"/>
              </w:rPr>
              <w:t>3</w:t>
            </w:r>
            <w:r w:rsidRPr="00071B63">
              <w:rPr>
                <w:sz w:val="24"/>
                <w:szCs w:val="24"/>
                <w:lang w:eastAsia="en-US"/>
              </w:rPr>
              <w:t xml:space="preserve"> поданной или отведенной воды. Сметная стоимость насосной станции. Технико-экономический анализ вариантов режима работы насосных станций с применением вычислительной техники.</w:t>
            </w:r>
          </w:p>
        </w:tc>
      </w:tr>
    </w:tbl>
    <w:p w:rsidR="00494D66" w:rsidRDefault="00494D66" w:rsidP="00494D66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p w:rsidR="00494D66" w:rsidRDefault="00494D66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7"/>
        <w:gridCol w:w="4961"/>
        <w:gridCol w:w="709"/>
        <w:gridCol w:w="850"/>
        <w:gridCol w:w="851"/>
        <w:gridCol w:w="850"/>
      </w:tblGrid>
      <w:tr w:rsidR="00071B63" w:rsidRPr="00071B63" w:rsidTr="00573049">
        <w:trPr>
          <w:tblHeader/>
        </w:trPr>
        <w:tc>
          <w:tcPr>
            <w:tcW w:w="534" w:type="dxa"/>
            <w:shd w:val="clear" w:color="auto" w:fill="auto"/>
            <w:vAlign w:val="center"/>
          </w:tcPr>
          <w:p w:rsidR="005348E1" w:rsidRPr="00071B63" w:rsidRDefault="005348E1" w:rsidP="00071B6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  <w:lang w:eastAsia="en-US"/>
              </w:rPr>
            </w:pPr>
            <w:r w:rsidRPr="00071B63">
              <w:rPr>
                <w:b/>
                <w:bCs/>
                <w:sz w:val="28"/>
                <w:szCs w:val="24"/>
                <w:lang w:eastAsia="en-US"/>
              </w:rPr>
              <w:t xml:space="preserve">№ </w:t>
            </w:r>
            <w:proofErr w:type="spellStart"/>
            <w:proofErr w:type="gramStart"/>
            <w:r w:rsidRPr="00071B63">
              <w:rPr>
                <w:b/>
                <w:bCs/>
                <w:sz w:val="28"/>
                <w:szCs w:val="24"/>
                <w:lang w:eastAsia="en-US"/>
              </w:rPr>
              <w:t>п</w:t>
            </w:r>
            <w:proofErr w:type="spellEnd"/>
            <w:proofErr w:type="gramEnd"/>
            <w:r w:rsidRPr="00071B63">
              <w:rPr>
                <w:b/>
                <w:bCs/>
                <w:sz w:val="28"/>
                <w:szCs w:val="24"/>
                <w:lang w:eastAsia="en-US"/>
              </w:rPr>
              <w:t>/</w:t>
            </w:r>
            <w:proofErr w:type="spellStart"/>
            <w:r w:rsidRPr="00071B63">
              <w:rPr>
                <w:b/>
                <w:bCs/>
                <w:sz w:val="28"/>
                <w:szCs w:val="24"/>
                <w:lang w:eastAsia="en-US"/>
              </w:rPr>
              <w:t>п</w:t>
            </w:r>
            <w:proofErr w:type="spellEnd"/>
          </w:p>
        </w:tc>
        <w:tc>
          <w:tcPr>
            <w:tcW w:w="4961" w:type="dxa"/>
            <w:shd w:val="clear" w:color="auto" w:fill="auto"/>
            <w:vAlign w:val="center"/>
          </w:tcPr>
          <w:p w:rsidR="005348E1" w:rsidRPr="00071B63" w:rsidRDefault="005348E1" w:rsidP="00071B6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  <w:lang w:eastAsia="en-US"/>
              </w:rPr>
            </w:pPr>
            <w:r w:rsidRPr="00071B63">
              <w:rPr>
                <w:b/>
                <w:bCs/>
                <w:sz w:val="28"/>
                <w:szCs w:val="24"/>
                <w:lang w:eastAsia="en-US"/>
              </w:rPr>
              <w:t>Наименование раздела дисциплины</w:t>
            </w:r>
          </w:p>
        </w:tc>
        <w:tc>
          <w:tcPr>
            <w:tcW w:w="709" w:type="dxa"/>
            <w:shd w:val="clear" w:color="auto" w:fill="auto"/>
          </w:tcPr>
          <w:p w:rsidR="005348E1" w:rsidRPr="00071B63" w:rsidRDefault="005348E1" w:rsidP="00071B63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071B63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850" w:type="dxa"/>
            <w:shd w:val="clear" w:color="auto" w:fill="auto"/>
          </w:tcPr>
          <w:p w:rsidR="005348E1" w:rsidRPr="00071B63" w:rsidRDefault="005348E1" w:rsidP="00071B63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071B63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851" w:type="dxa"/>
            <w:shd w:val="clear" w:color="auto" w:fill="auto"/>
          </w:tcPr>
          <w:p w:rsidR="005348E1" w:rsidRPr="00071B63" w:rsidRDefault="005348E1" w:rsidP="00071B63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071B63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50" w:type="dxa"/>
            <w:shd w:val="clear" w:color="auto" w:fill="auto"/>
          </w:tcPr>
          <w:p w:rsidR="005348E1" w:rsidRPr="00071B63" w:rsidRDefault="005348E1" w:rsidP="00071B63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071B63">
              <w:rPr>
                <w:b/>
                <w:sz w:val="24"/>
                <w:szCs w:val="24"/>
              </w:rPr>
              <w:t>СРС</w:t>
            </w:r>
          </w:p>
        </w:tc>
      </w:tr>
      <w:tr w:rsidR="00071B63" w:rsidRPr="00071B63" w:rsidTr="00071B63">
        <w:tc>
          <w:tcPr>
            <w:tcW w:w="534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1.</w:t>
            </w:r>
          </w:p>
        </w:tc>
        <w:tc>
          <w:tcPr>
            <w:tcW w:w="4961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Введение</w:t>
            </w:r>
          </w:p>
        </w:tc>
        <w:tc>
          <w:tcPr>
            <w:tcW w:w="709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CA387D" w:rsidRPr="00071B63" w:rsidRDefault="001573D3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71B63" w:rsidRPr="00071B63" w:rsidTr="00071B63">
        <w:tc>
          <w:tcPr>
            <w:tcW w:w="534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 xml:space="preserve">2. </w:t>
            </w:r>
          </w:p>
        </w:tc>
        <w:tc>
          <w:tcPr>
            <w:tcW w:w="4961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Основные сведения о насосах</w:t>
            </w:r>
          </w:p>
        </w:tc>
        <w:tc>
          <w:tcPr>
            <w:tcW w:w="709" w:type="dxa"/>
            <w:shd w:val="clear" w:color="auto" w:fill="auto"/>
          </w:tcPr>
          <w:p w:rsidR="00CA387D" w:rsidRPr="00071B63" w:rsidRDefault="001573D3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850" w:type="dxa"/>
            <w:shd w:val="clear" w:color="auto" w:fill="auto"/>
          </w:tcPr>
          <w:p w:rsidR="00CA387D" w:rsidRPr="00071B63" w:rsidRDefault="001573D3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1</w:t>
            </w:r>
            <w:r w:rsidR="000B45F9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CA387D" w:rsidRPr="00071B63" w:rsidRDefault="000B45F9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</w:tr>
      <w:tr w:rsidR="00071B63" w:rsidRPr="00071B63" w:rsidTr="00071B63">
        <w:tc>
          <w:tcPr>
            <w:tcW w:w="534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3.</w:t>
            </w:r>
          </w:p>
        </w:tc>
        <w:tc>
          <w:tcPr>
            <w:tcW w:w="4961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Конструкция насосов</w:t>
            </w:r>
          </w:p>
        </w:tc>
        <w:tc>
          <w:tcPr>
            <w:tcW w:w="709" w:type="dxa"/>
            <w:shd w:val="clear" w:color="auto" w:fill="auto"/>
          </w:tcPr>
          <w:p w:rsidR="00CA387D" w:rsidRPr="00071B63" w:rsidRDefault="001573D3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50" w:type="dxa"/>
            <w:shd w:val="clear" w:color="auto" w:fill="auto"/>
          </w:tcPr>
          <w:p w:rsidR="00CA387D" w:rsidRPr="00071B63" w:rsidRDefault="001573D3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  <w:shd w:val="clear" w:color="auto" w:fill="auto"/>
          </w:tcPr>
          <w:p w:rsidR="00CA387D" w:rsidRPr="00071B63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5</w:t>
            </w:r>
          </w:p>
        </w:tc>
      </w:tr>
      <w:tr w:rsidR="00071B63" w:rsidRPr="00071B63" w:rsidTr="001573D3">
        <w:tc>
          <w:tcPr>
            <w:tcW w:w="534" w:type="dxa"/>
            <w:tcBorders>
              <w:bottom w:val="single" w:sz="18" w:space="0" w:color="auto"/>
            </w:tcBorders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4.</w:t>
            </w:r>
          </w:p>
        </w:tc>
        <w:tc>
          <w:tcPr>
            <w:tcW w:w="4961" w:type="dxa"/>
            <w:tcBorders>
              <w:bottom w:val="single" w:sz="18" w:space="0" w:color="auto"/>
            </w:tcBorders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 xml:space="preserve">Воздуходувки, </w:t>
            </w:r>
            <w:proofErr w:type="spellStart"/>
            <w:r w:rsidRPr="00071B63">
              <w:rPr>
                <w:sz w:val="24"/>
                <w:szCs w:val="24"/>
              </w:rPr>
              <w:t>турбовоздухо-нагнетатели</w:t>
            </w:r>
            <w:proofErr w:type="spellEnd"/>
            <w:r w:rsidRPr="00071B63">
              <w:rPr>
                <w:sz w:val="24"/>
                <w:szCs w:val="24"/>
              </w:rPr>
              <w:t>, компрессоры</w:t>
            </w:r>
          </w:p>
        </w:tc>
        <w:tc>
          <w:tcPr>
            <w:tcW w:w="709" w:type="dxa"/>
            <w:tcBorders>
              <w:bottom w:val="single" w:sz="18" w:space="0" w:color="auto"/>
            </w:tcBorders>
            <w:shd w:val="clear" w:color="auto" w:fill="auto"/>
          </w:tcPr>
          <w:p w:rsidR="00CA387D" w:rsidRPr="00071B63" w:rsidRDefault="000B45F9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bottom w:val="single" w:sz="18" w:space="0" w:color="auto"/>
            </w:tcBorders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bottom w:val="single" w:sz="18" w:space="0" w:color="auto"/>
            </w:tcBorders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bottom w:val="single" w:sz="18" w:space="0" w:color="auto"/>
            </w:tcBorders>
            <w:shd w:val="clear" w:color="auto" w:fill="auto"/>
          </w:tcPr>
          <w:p w:rsidR="00CA387D" w:rsidRPr="00071B63" w:rsidRDefault="001573D3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071B63" w:rsidRPr="00071B63" w:rsidTr="001573D3">
        <w:tc>
          <w:tcPr>
            <w:tcW w:w="534" w:type="dxa"/>
            <w:tcBorders>
              <w:top w:val="single" w:sz="18" w:space="0" w:color="auto"/>
            </w:tcBorders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5.</w:t>
            </w:r>
          </w:p>
        </w:tc>
        <w:tc>
          <w:tcPr>
            <w:tcW w:w="4961" w:type="dxa"/>
            <w:tcBorders>
              <w:top w:val="single" w:sz="18" w:space="0" w:color="auto"/>
            </w:tcBorders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Выбор основного оборудования насосных станций водоснабжения</w:t>
            </w:r>
          </w:p>
        </w:tc>
        <w:tc>
          <w:tcPr>
            <w:tcW w:w="709" w:type="dxa"/>
            <w:tcBorders>
              <w:top w:val="single" w:sz="18" w:space="0" w:color="auto"/>
            </w:tcBorders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sz="18" w:space="0" w:color="auto"/>
            </w:tcBorders>
            <w:shd w:val="clear" w:color="auto" w:fill="auto"/>
          </w:tcPr>
          <w:p w:rsidR="00CA387D" w:rsidRPr="00071B63" w:rsidRDefault="001573D3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18" w:space="0" w:color="auto"/>
            </w:tcBorders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18" w:space="0" w:color="auto"/>
            </w:tcBorders>
            <w:shd w:val="clear" w:color="auto" w:fill="auto"/>
          </w:tcPr>
          <w:p w:rsidR="00CA387D" w:rsidRPr="00071B63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6</w:t>
            </w:r>
          </w:p>
        </w:tc>
      </w:tr>
      <w:tr w:rsidR="00071B63" w:rsidRPr="00071B63" w:rsidTr="00071B63">
        <w:tc>
          <w:tcPr>
            <w:tcW w:w="534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lastRenderedPageBreak/>
              <w:t>6.</w:t>
            </w:r>
          </w:p>
        </w:tc>
        <w:tc>
          <w:tcPr>
            <w:tcW w:w="4961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Устройство насосных станций водоснабжения</w:t>
            </w:r>
          </w:p>
        </w:tc>
        <w:tc>
          <w:tcPr>
            <w:tcW w:w="709" w:type="dxa"/>
            <w:shd w:val="clear" w:color="auto" w:fill="auto"/>
          </w:tcPr>
          <w:p w:rsidR="00CA387D" w:rsidRPr="00071B63" w:rsidRDefault="001573D3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CA387D" w:rsidRPr="00071B63" w:rsidRDefault="001573D3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071B63" w:rsidRPr="00071B63" w:rsidTr="00071B63">
        <w:tc>
          <w:tcPr>
            <w:tcW w:w="534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7.</w:t>
            </w:r>
          </w:p>
        </w:tc>
        <w:tc>
          <w:tcPr>
            <w:tcW w:w="4961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Выбор основного оборудования насосных станций водоотведения</w:t>
            </w:r>
          </w:p>
        </w:tc>
        <w:tc>
          <w:tcPr>
            <w:tcW w:w="709" w:type="dxa"/>
            <w:shd w:val="clear" w:color="auto" w:fill="auto"/>
          </w:tcPr>
          <w:p w:rsidR="00CA387D" w:rsidRPr="00071B63" w:rsidRDefault="001573D3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  <w:shd w:val="clear" w:color="auto" w:fill="auto"/>
          </w:tcPr>
          <w:p w:rsidR="00CA387D" w:rsidRPr="00071B63" w:rsidRDefault="001573D3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CA387D" w:rsidRPr="00071B63" w:rsidRDefault="001573D3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071B63" w:rsidRPr="00071B63" w:rsidTr="00071B63">
        <w:tc>
          <w:tcPr>
            <w:tcW w:w="534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8.</w:t>
            </w:r>
          </w:p>
        </w:tc>
        <w:tc>
          <w:tcPr>
            <w:tcW w:w="4961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Устройство насосных станций водоотведения</w:t>
            </w:r>
          </w:p>
        </w:tc>
        <w:tc>
          <w:tcPr>
            <w:tcW w:w="709" w:type="dxa"/>
            <w:shd w:val="clear" w:color="auto" w:fill="auto"/>
          </w:tcPr>
          <w:p w:rsidR="00CA387D" w:rsidRPr="00071B63" w:rsidRDefault="001573D3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CA387D" w:rsidRPr="00071B63" w:rsidRDefault="001573D3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071B63" w:rsidRPr="00071B63" w:rsidTr="00071B63">
        <w:tc>
          <w:tcPr>
            <w:tcW w:w="534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9.</w:t>
            </w:r>
          </w:p>
        </w:tc>
        <w:tc>
          <w:tcPr>
            <w:tcW w:w="4961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Назначение воздуходувных и компрессорных станций. Выбор воздуходувных станций</w:t>
            </w:r>
          </w:p>
        </w:tc>
        <w:tc>
          <w:tcPr>
            <w:tcW w:w="709" w:type="dxa"/>
            <w:shd w:val="clear" w:color="auto" w:fill="auto"/>
          </w:tcPr>
          <w:p w:rsidR="00CA387D" w:rsidRPr="00071B63" w:rsidRDefault="001573D3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CA387D" w:rsidRPr="00071B63" w:rsidRDefault="001573D3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071B63" w:rsidRPr="00071B63" w:rsidTr="00071B63">
        <w:tc>
          <w:tcPr>
            <w:tcW w:w="534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10.</w:t>
            </w:r>
          </w:p>
        </w:tc>
        <w:tc>
          <w:tcPr>
            <w:tcW w:w="4961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Требования к забору и очистке воздуха</w:t>
            </w:r>
          </w:p>
        </w:tc>
        <w:tc>
          <w:tcPr>
            <w:tcW w:w="709" w:type="dxa"/>
            <w:shd w:val="clear" w:color="auto" w:fill="auto"/>
          </w:tcPr>
          <w:p w:rsidR="00CA387D" w:rsidRPr="00071B63" w:rsidRDefault="001573D3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2</w:t>
            </w:r>
          </w:p>
        </w:tc>
      </w:tr>
      <w:tr w:rsidR="00071B63" w:rsidRPr="00071B63" w:rsidTr="00071B63">
        <w:tc>
          <w:tcPr>
            <w:tcW w:w="534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11.</w:t>
            </w:r>
          </w:p>
        </w:tc>
        <w:tc>
          <w:tcPr>
            <w:tcW w:w="4961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Водопроводная арматура и вспомогательное оборудование насосных и воздуходувных станций</w:t>
            </w:r>
          </w:p>
        </w:tc>
        <w:tc>
          <w:tcPr>
            <w:tcW w:w="709" w:type="dxa"/>
            <w:shd w:val="clear" w:color="auto" w:fill="auto"/>
          </w:tcPr>
          <w:p w:rsidR="00CA387D" w:rsidRPr="00071B63" w:rsidRDefault="001573D3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CA387D" w:rsidRPr="00071B63" w:rsidRDefault="001573D3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071B63" w:rsidRPr="00071B63" w:rsidTr="00071B63">
        <w:tc>
          <w:tcPr>
            <w:tcW w:w="534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12.</w:t>
            </w:r>
          </w:p>
        </w:tc>
        <w:tc>
          <w:tcPr>
            <w:tcW w:w="4961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Электроснабжение насосных станций</w:t>
            </w:r>
          </w:p>
        </w:tc>
        <w:tc>
          <w:tcPr>
            <w:tcW w:w="709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2</w:t>
            </w:r>
          </w:p>
        </w:tc>
      </w:tr>
      <w:tr w:rsidR="00071B63" w:rsidRPr="00071B63" w:rsidTr="00071B63">
        <w:tc>
          <w:tcPr>
            <w:tcW w:w="534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13.</w:t>
            </w:r>
          </w:p>
        </w:tc>
        <w:tc>
          <w:tcPr>
            <w:tcW w:w="4961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Принципы автоматизации насосных станций</w:t>
            </w:r>
          </w:p>
        </w:tc>
        <w:tc>
          <w:tcPr>
            <w:tcW w:w="709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2</w:t>
            </w:r>
          </w:p>
        </w:tc>
      </w:tr>
      <w:tr w:rsidR="00071B63" w:rsidRPr="00071B63" w:rsidTr="00071B63">
        <w:tc>
          <w:tcPr>
            <w:tcW w:w="534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14.</w:t>
            </w:r>
          </w:p>
        </w:tc>
        <w:tc>
          <w:tcPr>
            <w:tcW w:w="4961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Эксплуатация насосных станций</w:t>
            </w:r>
          </w:p>
        </w:tc>
        <w:tc>
          <w:tcPr>
            <w:tcW w:w="709" w:type="dxa"/>
            <w:shd w:val="clear" w:color="auto" w:fill="auto"/>
          </w:tcPr>
          <w:p w:rsidR="00CA387D" w:rsidRPr="00071B63" w:rsidRDefault="00F14689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CA387D" w:rsidRPr="00071B63" w:rsidRDefault="00F14689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071B63" w:rsidRPr="00071B63" w:rsidTr="00071B63">
        <w:tc>
          <w:tcPr>
            <w:tcW w:w="534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15.</w:t>
            </w:r>
          </w:p>
        </w:tc>
        <w:tc>
          <w:tcPr>
            <w:tcW w:w="4961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Технико-экономические показатели работы насосных станций</w:t>
            </w:r>
          </w:p>
        </w:tc>
        <w:tc>
          <w:tcPr>
            <w:tcW w:w="709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4</w:t>
            </w:r>
          </w:p>
        </w:tc>
      </w:tr>
      <w:tr w:rsidR="00071B63" w:rsidRPr="00071B63" w:rsidTr="00071B63">
        <w:tc>
          <w:tcPr>
            <w:tcW w:w="534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961" w:type="dxa"/>
            <w:shd w:val="clear" w:color="auto" w:fill="auto"/>
          </w:tcPr>
          <w:p w:rsidR="00CA387D" w:rsidRPr="00071B63" w:rsidRDefault="005348E1" w:rsidP="00071B63">
            <w:pPr>
              <w:widowControl/>
              <w:spacing w:line="276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071B63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709" w:type="dxa"/>
            <w:shd w:val="clear" w:color="auto" w:fill="auto"/>
          </w:tcPr>
          <w:p w:rsidR="00CA387D" w:rsidRPr="00071B63" w:rsidRDefault="00F14689" w:rsidP="00071B63">
            <w:pPr>
              <w:widowControl/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  <w:tc>
          <w:tcPr>
            <w:tcW w:w="850" w:type="dxa"/>
            <w:shd w:val="clear" w:color="auto" w:fill="auto"/>
          </w:tcPr>
          <w:p w:rsidR="00CA387D" w:rsidRPr="00071B63" w:rsidRDefault="00CA387D" w:rsidP="00071B63">
            <w:pPr>
              <w:widowControl/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16</w:t>
            </w:r>
          </w:p>
        </w:tc>
        <w:tc>
          <w:tcPr>
            <w:tcW w:w="851" w:type="dxa"/>
            <w:shd w:val="clear" w:color="auto" w:fill="auto"/>
          </w:tcPr>
          <w:p w:rsidR="00CA387D" w:rsidRPr="00071B63" w:rsidRDefault="00F14689" w:rsidP="00071B63">
            <w:pPr>
              <w:widowControl/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16</w:t>
            </w:r>
          </w:p>
        </w:tc>
        <w:tc>
          <w:tcPr>
            <w:tcW w:w="850" w:type="dxa"/>
            <w:shd w:val="clear" w:color="auto" w:fill="auto"/>
          </w:tcPr>
          <w:p w:rsidR="00CA387D" w:rsidRPr="00071B63" w:rsidRDefault="005348E1" w:rsidP="00071B63">
            <w:pPr>
              <w:widowControl/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7</w:t>
            </w:r>
            <w:r w:rsidR="00F14689">
              <w:rPr>
                <w:sz w:val="24"/>
                <w:szCs w:val="24"/>
              </w:rPr>
              <w:t>5</w:t>
            </w:r>
          </w:p>
        </w:tc>
      </w:tr>
    </w:tbl>
    <w:p w:rsidR="00CA387D" w:rsidRDefault="00CA387D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494D66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494D66" w:rsidRDefault="00494D66" w:rsidP="00494D66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7"/>
        <w:gridCol w:w="4961"/>
        <w:gridCol w:w="709"/>
        <w:gridCol w:w="850"/>
        <w:gridCol w:w="851"/>
        <w:gridCol w:w="850"/>
      </w:tblGrid>
      <w:tr w:rsidR="00071B63" w:rsidRPr="00071B63" w:rsidTr="00071B63">
        <w:tc>
          <w:tcPr>
            <w:tcW w:w="534" w:type="dxa"/>
            <w:shd w:val="clear" w:color="auto" w:fill="auto"/>
            <w:vAlign w:val="center"/>
          </w:tcPr>
          <w:p w:rsidR="005348E1" w:rsidRPr="00071B63" w:rsidRDefault="005348E1" w:rsidP="00071B6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  <w:lang w:eastAsia="en-US"/>
              </w:rPr>
            </w:pPr>
            <w:r w:rsidRPr="00071B63">
              <w:rPr>
                <w:b/>
                <w:bCs/>
                <w:sz w:val="28"/>
                <w:szCs w:val="24"/>
                <w:lang w:eastAsia="en-US"/>
              </w:rPr>
              <w:t xml:space="preserve">№ </w:t>
            </w:r>
            <w:proofErr w:type="spellStart"/>
            <w:proofErr w:type="gramStart"/>
            <w:r w:rsidRPr="00071B63">
              <w:rPr>
                <w:b/>
                <w:bCs/>
                <w:sz w:val="28"/>
                <w:szCs w:val="24"/>
                <w:lang w:eastAsia="en-US"/>
              </w:rPr>
              <w:t>п</w:t>
            </w:r>
            <w:proofErr w:type="spellEnd"/>
            <w:proofErr w:type="gramEnd"/>
            <w:r w:rsidRPr="00071B63">
              <w:rPr>
                <w:b/>
                <w:bCs/>
                <w:sz w:val="28"/>
                <w:szCs w:val="24"/>
                <w:lang w:eastAsia="en-US"/>
              </w:rPr>
              <w:t>/</w:t>
            </w:r>
            <w:proofErr w:type="spellStart"/>
            <w:r w:rsidRPr="00071B63">
              <w:rPr>
                <w:b/>
                <w:bCs/>
                <w:sz w:val="28"/>
                <w:szCs w:val="24"/>
                <w:lang w:eastAsia="en-US"/>
              </w:rPr>
              <w:t>п</w:t>
            </w:r>
            <w:proofErr w:type="spellEnd"/>
          </w:p>
        </w:tc>
        <w:tc>
          <w:tcPr>
            <w:tcW w:w="4961" w:type="dxa"/>
            <w:shd w:val="clear" w:color="auto" w:fill="auto"/>
            <w:vAlign w:val="center"/>
          </w:tcPr>
          <w:p w:rsidR="005348E1" w:rsidRPr="00071B63" w:rsidRDefault="005348E1" w:rsidP="00071B6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  <w:lang w:eastAsia="en-US"/>
              </w:rPr>
            </w:pPr>
            <w:r w:rsidRPr="00071B63">
              <w:rPr>
                <w:b/>
                <w:bCs/>
                <w:sz w:val="28"/>
                <w:szCs w:val="24"/>
                <w:lang w:eastAsia="en-US"/>
              </w:rPr>
              <w:t>Наименование раздела дисциплины</w:t>
            </w:r>
          </w:p>
        </w:tc>
        <w:tc>
          <w:tcPr>
            <w:tcW w:w="709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Л</w:t>
            </w:r>
          </w:p>
        </w:tc>
        <w:tc>
          <w:tcPr>
            <w:tcW w:w="850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ПЗ</w:t>
            </w:r>
          </w:p>
        </w:tc>
        <w:tc>
          <w:tcPr>
            <w:tcW w:w="851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ЛР</w:t>
            </w:r>
          </w:p>
        </w:tc>
        <w:tc>
          <w:tcPr>
            <w:tcW w:w="850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СРС</w:t>
            </w:r>
          </w:p>
        </w:tc>
      </w:tr>
      <w:tr w:rsidR="00071B63" w:rsidRPr="00071B63" w:rsidTr="00071B63">
        <w:tc>
          <w:tcPr>
            <w:tcW w:w="534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1.</w:t>
            </w:r>
          </w:p>
        </w:tc>
        <w:tc>
          <w:tcPr>
            <w:tcW w:w="4961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Введение</w:t>
            </w:r>
          </w:p>
        </w:tc>
        <w:tc>
          <w:tcPr>
            <w:tcW w:w="709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4</w:t>
            </w:r>
          </w:p>
        </w:tc>
      </w:tr>
      <w:tr w:rsidR="00071B63" w:rsidRPr="00071B63" w:rsidTr="00071B63">
        <w:tc>
          <w:tcPr>
            <w:tcW w:w="534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 xml:space="preserve">2. </w:t>
            </w:r>
          </w:p>
        </w:tc>
        <w:tc>
          <w:tcPr>
            <w:tcW w:w="4961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Основные сведения о насосах</w:t>
            </w:r>
          </w:p>
        </w:tc>
        <w:tc>
          <w:tcPr>
            <w:tcW w:w="709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348E1" w:rsidRPr="005348E1" w:rsidRDefault="00071B63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30</w:t>
            </w:r>
          </w:p>
        </w:tc>
      </w:tr>
      <w:tr w:rsidR="00071B63" w:rsidRPr="00071B63" w:rsidTr="00071B63">
        <w:tc>
          <w:tcPr>
            <w:tcW w:w="534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3.</w:t>
            </w:r>
          </w:p>
        </w:tc>
        <w:tc>
          <w:tcPr>
            <w:tcW w:w="4961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Конструкция насосов</w:t>
            </w:r>
          </w:p>
        </w:tc>
        <w:tc>
          <w:tcPr>
            <w:tcW w:w="709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  <w:shd w:val="clear" w:color="auto" w:fill="auto"/>
          </w:tcPr>
          <w:p w:rsidR="005348E1" w:rsidRPr="005348E1" w:rsidRDefault="00071B63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20</w:t>
            </w:r>
          </w:p>
        </w:tc>
      </w:tr>
      <w:tr w:rsidR="00071B63" w:rsidRPr="00071B63" w:rsidTr="00071B63">
        <w:tc>
          <w:tcPr>
            <w:tcW w:w="534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4.</w:t>
            </w:r>
          </w:p>
        </w:tc>
        <w:tc>
          <w:tcPr>
            <w:tcW w:w="4961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 xml:space="preserve">Воздуходувки, </w:t>
            </w:r>
            <w:proofErr w:type="spellStart"/>
            <w:r w:rsidRPr="005348E1">
              <w:rPr>
                <w:sz w:val="24"/>
                <w:szCs w:val="24"/>
              </w:rPr>
              <w:t>турбовоздухо-нагнетатели</w:t>
            </w:r>
            <w:proofErr w:type="spellEnd"/>
            <w:r w:rsidRPr="005348E1">
              <w:rPr>
                <w:sz w:val="24"/>
                <w:szCs w:val="24"/>
              </w:rPr>
              <w:t>, компрессоры</w:t>
            </w:r>
          </w:p>
        </w:tc>
        <w:tc>
          <w:tcPr>
            <w:tcW w:w="709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5348E1" w:rsidRPr="005348E1" w:rsidRDefault="00071B63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15</w:t>
            </w:r>
          </w:p>
        </w:tc>
      </w:tr>
      <w:tr w:rsidR="00071B63" w:rsidRPr="00071B63" w:rsidTr="00071B63">
        <w:tc>
          <w:tcPr>
            <w:tcW w:w="534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5.</w:t>
            </w:r>
          </w:p>
        </w:tc>
        <w:tc>
          <w:tcPr>
            <w:tcW w:w="4961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Выбор основного оборудования насосных станций водоснабжения</w:t>
            </w:r>
          </w:p>
        </w:tc>
        <w:tc>
          <w:tcPr>
            <w:tcW w:w="709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348E1" w:rsidRPr="005348E1" w:rsidRDefault="00071B63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25</w:t>
            </w:r>
          </w:p>
        </w:tc>
      </w:tr>
      <w:tr w:rsidR="00071B63" w:rsidRPr="00071B63" w:rsidTr="00071B63">
        <w:tc>
          <w:tcPr>
            <w:tcW w:w="534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6.</w:t>
            </w:r>
          </w:p>
        </w:tc>
        <w:tc>
          <w:tcPr>
            <w:tcW w:w="4961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Устройство насосных станций водоснабжения</w:t>
            </w:r>
          </w:p>
        </w:tc>
        <w:tc>
          <w:tcPr>
            <w:tcW w:w="709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15</w:t>
            </w:r>
          </w:p>
        </w:tc>
      </w:tr>
      <w:tr w:rsidR="00071B63" w:rsidRPr="00071B63" w:rsidTr="00071B63">
        <w:tc>
          <w:tcPr>
            <w:tcW w:w="534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7.</w:t>
            </w:r>
          </w:p>
        </w:tc>
        <w:tc>
          <w:tcPr>
            <w:tcW w:w="4961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Выбор основного оборудования насосных станций водоотведения</w:t>
            </w:r>
          </w:p>
        </w:tc>
        <w:tc>
          <w:tcPr>
            <w:tcW w:w="709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348E1" w:rsidRPr="005348E1" w:rsidRDefault="00071B63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25</w:t>
            </w:r>
          </w:p>
        </w:tc>
      </w:tr>
      <w:tr w:rsidR="00071B63" w:rsidRPr="00071B63" w:rsidTr="00071B63">
        <w:tc>
          <w:tcPr>
            <w:tcW w:w="534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8.</w:t>
            </w:r>
          </w:p>
        </w:tc>
        <w:tc>
          <w:tcPr>
            <w:tcW w:w="4961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Устройство насосных станций водоотведения</w:t>
            </w:r>
          </w:p>
        </w:tc>
        <w:tc>
          <w:tcPr>
            <w:tcW w:w="709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15</w:t>
            </w:r>
          </w:p>
        </w:tc>
      </w:tr>
      <w:tr w:rsidR="00071B63" w:rsidRPr="00071B63" w:rsidTr="00071B63">
        <w:tc>
          <w:tcPr>
            <w:tcW w:w="534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9.</w:t>
            </w:r>
          </w:p>
        </w:tc>
        <w:tc>
          <w:tcPr>
            <w:tcW w:w="4961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Назначение воздуходувных и компрессорных станций. Выбор воздуходувных станций</w:t>
            </w:r>
          </w:p>
        </w:tc>
        <w:tc>
          <w:tcPr>
            <w:tcW w:w="709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10</w:t>
            </w:r>
          </w:p>
        </w:tc>
      </w:tr>
      <w:tr w:rsidR="00071B63" w:rsidRPr="00071B63" w:rsidTr="00071B63">
        <w:tc>
          <w:tcPr>
            <w:tcW w:w="534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10.</w:t>
            </w:r>
          </w:p>
        </w:tc>
        <w:tc>
          <w:tcPr>
            <w:tcW w:w="4961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Требования к забору и очистке воздуха</w:t>
            </w:r>
          </w:p>
        </w:tc>
        <w:tc>
          <w:tcPr>
            <w:tcW w:w="709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8</w:t>
            </w:r>
          </w:p>
        </w:tc>
      </w:tr>
      <w:tr w:rsidR="00071B63" w:rsidRPr="00071B63" w:rsidTr="00071B63">
        <w:tc>
          <w:tcPr>
            <w:tcW w:w="534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11.</w:t>
            </w:r>
          </w:p>
        </w:tc>
        <w:tc>
          <w:tcPr>
            <w:tcW w:w="4961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Водопроводная арматура и вспомогательное оборудование насосных и воздуходувных станций</w:t>
            </w:r>
          </w:p>
        </w:tc>
        <w:tc>
          <w:tcPr>
            <w:tcW w:w="709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5348E1" w:rsidRPr="005348E1" w:rsidRDefault="00071B63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12</w:t>
            </w:r>
          </w:p>
        </w:tc>
      </w:tr>
      <w:tr w:rsidR="00071B63" w:rsidRPr="00071B63" w:rsidTr="00071B63">
        <w:tc>
          <w:tcPr>
            <w:tcW w:w="534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12.</w:t>
            </w:r>
          </w:p>
        </w:tc>
        <w:tc>
          <w:tcPr>
            <w:tcW w:w="4961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Электроснабжение насосных станций</w:t>
            </w:r>
          </w:p>
        </w:tc>
        <w:tc>
          <w:tcPr>
            <w:tcW w:w="709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8</w:t>
            </w:r>
          </w:p>
        </w:tc>
      </w:tr>
      <w:tr w:rsidR="00071B63" w:rsidRPr="00071B63" w:rsidTr="00071B63">
        <w:tc>
          <w:tcPr>
            <w:tcW w:w="534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13.</w:t>
            </w:r>
          </w:p>
        </w:tc>
        <w:tc>
          <w:tcPr>
            <w:tcW w:w="4961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Принципы автоматизации насосных станций</w:t>
            </w:r>
          </w:p>
        </w:tc>
        <w:tc>
          <w:tcPr>
            <w:tcW w:w="709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6</w:t>
            </w:r>
          </w:p>
        </w:tc>
      </w:tr>
      <w:tr w:rsidR="00071B63" w:rsidRPr="00071B63" w:rsidTr="00071B63">
        <w:tc>
          <w:tcPr>
            <w:tcW w:w="534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14.</w:t>
            </w:r>
          </w:p>
        </w:tc>
        <w:tc>
          <w:tcPr>
            <w:tcW w:w="4961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Эксплуатация насосных станций</w:t>
            </w:r>
          </w:p>
        </w:tc>
        <w:tc>
          <w:tcPr>
            <w:tcW w:w="709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348E1" w:rsidRPr="005348E1" w:rsidRDefault="00071B63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12</w:t>
            </w:r>
          </w:p>
        </w:tc>
      </w:tr>
      <w:tr w:rsidR="00071B63" w:rsidRPr="00071B63" w:rsidTr="00071B63">
        <w:tc>
          <w:tcPr>
            <w:tcW w:w="534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15.</w:t>
            </w:r>
          </w:p>
        </w:tc>
        <w:tc>
          <w:tcPr>
            <w:tcW w:w="4961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Технико-экономические показатели работы насосных станций</w:t>
            </w:r>
          </w:p>
        </w:tc>
        <w:tc>
          <w:tcPr>
            <w:tcW w:w="709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10</w:t>
            </w:r>
          </w:p>
        </w:tc>
      </w:tr>
      <w:tr w:rsidR="00071B63" w:rsidRPr="00071B63" w:rsidTr="00071B63">
        <w:tc>
          <w:tcPr>
            <w:tcW w:w="534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961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276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5348E1">
              <w:rPr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709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6</w:t>
            </w:r>
          </w:p>
        </w:tc>
        <w:tc>
          <w:tcPr>
            <w:tcW w:w="850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10</w:t>
            </w:r>
          </w:p>
        </w:tc>
        <w:tc>
          <w:tcPr>
            <w:tcW w:w="851" w:type="dxa"/>
            <w:shd w:val="clear" w:color="auto" w:fill="auto"/>
          </w:tcPr>
          <w:p w:rsidR="005348E1" w:rsidRPr="005348E1" w:rsidRDefault="005348E1" w:rsidP="00071B63">
            <w:pPr>
              <w:widowControl/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5348E1">
              <w:rPr>
                <w:sz w:val="24"/>
                <w:szCs w:val="24"/>
              </w:rPr>
              <w:t>12</w:t>
            </w:r>
          </w:p>
        </w:tc>
        <w:tc>
          <w:tcPr>
            <w:tcW w:w="850" w:type="dxa"/>
            <w:shd w:val="clear" w:color="auto" w:fill="auto"/>
          </w:tcPr>
          <w:p w:rsidR="005348E1" w:rsidRPr="005348E1" w:rsidRDefault="00071B63" w:rsidP="00071B63">
            <w:pPr>
              <w:widowControl/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215</w:t>
            </w:r>
          </w:p>
        </w:tc>
      </w:tr>
    </w:tbl>
    <w:p w:rsidR="00494D66" w:rsidRDefault="00494D66" w:rsidP="00494D66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6E3DDC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p w:rsidR="00494D66" w:rsidRDefault="00494D6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51"/>
        <w:gridCol w:w="3402"/>
        <w:gridCol w:w="5210"/>
      </w:tblGrid>
      <w:tr w:rsidR="00071B63" w:rsidRPr="00071B63" w:rsidTr="00071B63">
        <w:trPr>
          <w:tblHeader/>
        </w:trPr>
        <w:tc>
          <w:tcPr>
            <w:tcW w:w="851" w:type="dxa"/>
            <w:shd w:val="clear" w:color="auto" w:fill="auto"/>
          </w:tcPr>
          <w:p w:rsidR="00071B63" w:rsidRPr="00071B63" w:rsidRDefault="00071B63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№</w:t>
            </w:r>
          </w:p>
          <w:p w:rsidR="00071B63" w:rsidRPr="00071B63" w:rsidRDefault="00071B63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071B63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071B63">
              <w:rPr>
                <w:sz w:val="24"/>
                <w:szCs w:val="24"/>
              </w:rPr>
              <w:t>/</w:t>
            </w:r>
            <w:proofErr w:type="spellStart"/>
            <w:r w:rsidRPr="00071B63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402" w:type="dxa"/>
            <w:shd w:val="clear" w:color="auto" w:fill="auto"/>
          </w:tcPr>
          <w:p w:rsidR="00071B63" w:rsidRPr="00071B63" w:rsidRDefault="00071B63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210" w:type="dxa"/>
            <w:shd w:val="clear" w:color="auto" w:fill="auto"/>
            <w:vAlign w:val="center"/>
          </w:tcPr>
          <w:p w:rsidR="00071B63" w:rsidRPr="00071B63" w:rsidRDefault="00071B63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071B63" w:rsidRPr="00071B63" w:rsidTr="00071B63">
        <w:tc>
          <w:tcPr>
            <w:tcW w:w="851" w:type="dxa"/>
            <w:shd w:val="clear" w:color="auto" w:fill="auto"/>
          </w:tcPr>
          <w:p w:rsidR="00071B63" w:rsidRPr="00071B63" w:rsidRDefault="00071B63" w:rsidP="00071B63">
            <w:pPr>
              <w:widowControl/>
              <w:numPr>
                <w:ilvl w:val="0"/>
                <w:numId w:val="34"/>
              </w:num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071B63" w:rsidRPr="00071B63" w:rsidRDefault="00071B63" w:rsidP="00071B63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 xml:space="preserve">Введение </w:t>
            </w:r>
          </w:p>
        </w:tc>
        <w:tc>
          <w:tcPr>
            <w:tcW w:w="5210" w:type="dxa"/>
            <w:vMerge w:val="restart"/>
            <w:shd w:val="clear" w:color="auto" w:fill="auto"/>
          </w:tcPr>
          <w:p w:rsidR="00071B63" w:rsidRPr="00071B63" w:rsidRDefault="00071B63" w:rsidP="00071B63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 xml:space="preserve">1. Карелин В.Я., Минаев А.В. Насосы и насосные станции: Учебник для вузов. – 3-е изд., </w:t>
            </w:r>
            <w:proofErr w:type="spellStart"/>
            <w:r w:rsidRPr="00071B63">
              <w:rPr>
                <w:sz w:val="24"/>
                <w:szCs w:val="24"/>
              </w:rPr>
              <w:t>перераб</w:t>
            </w:r>
            <w:proofErr w:type="spellEnd"/>
            <w:r w:rsidRPr="00071B63">
              <w:rPr>
                <w:sz w:val="24"/>
                <w:szCs w:val="24"/>
              </w:rPr>
              <w:t>. и доп. – М.: ООО «</w:t>
            </w:r>
            <w:r w:rsidRPr="00071B63">
              <w:rPr>
                <w:sz w:val="24"/>
                <w:szCs w:val="24"/>
                <w:lang w:val="en-US"/>
              </w:rPr>
              <w:t>UD</w:t>
            </w:r>
            <w:r w:rsidRPr="00071B63">
              <w:rPr>
                <w:sz w:val="24"/>
                <w:szCs w:val="24"/>
              </w:rPr>
              <w:t xml:space="preserve"> «БАСТЕТ», 2010. – 448 с.: ил.</w:t>
            </w:r>
          </w:p>
        </w:tc>
      </w:tr>
      <w:tr w:rsidR="00071B63" w:rsidRPr="00071B63" w:rsidTr="00071B63">
        <w:tc>
          <w:tcPr>
            <w:tcW w:w="851" w:type="dxa"/>
            <w:shd w:val="clear" w:color="auto" w:fill="auto"/>
          </w:tcPr>
          <w:p w:rsidR="00071B63" w:rsidRPr="00071B63" w:rsidRDefault="00071B63" w:rsidP="00071B63">
            <w:pPr>
              <w:widowControl/>
              <w:numPr>
                <w:ilvl w:val="0"/>
                <w:numId w:val="34"/>
              </w:num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071B63" w:rsidRPr="00071B63" w:rsidRDefault="00071B63" w:rsidP="00071B6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Основные сведения о насосах</w:t>
            </w:r>
          </w:p>
        </w:tc>
        <w:tc>
          <w:tcPr>
            <w:tcW w:w="5210" w:type="dxa"/>
            <w:vMerge/>
            <w:shd w:val="clear" w:color="auto" w:fill="auto"/>
          </w:tcPr>
          <w:p w:rsidR="00071B63" w:rsidRPr="00071B63" w:rsidRDefault="00071B63" w:rsidP="00071B63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071B63" w:rsidRPr="00071B63" w:rsidTr="00071B63">
        <w:tc>
          <w:tcPr>
            <w:tcW w:w="851" w:type="dxa"/>
            <w:shd w:val="clear" w:color="auto" w:fill="auto"/>
          </w:tcPr>
          <w:p w:rsidR="00071B63" w:rsidRPr="00071B63" w:rsidRDefault="00071B63" w:rsidP="00071B63">
            <w:pPr>
              <w:widowControl/>
              <w:numPr>
                <w:ilvl w:val="0"/>
                <w:numId w:val="34"/>
              </w:num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071B63" w:rsidRPr="00071B63" w:rsidRDefault="00071B63" w:rsidP="00071B63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Конструкции насосов</w:t>
            </w:r>
          </w:p>
        </w:tc>
        <w:tc>
          <w:tcPr>
            <w:tcW w:w="5210" w:type="dxa"/>
            <w:vMerge w:val="restart"/>
            <w:shd w:val="clear" w:color="auto" w:fill="auto"/>
          </w:tcPr>
          <w:p w:rsidR="00071B63" w:rsidRPr="00071B63" w:rsidRDefault="00071B63" w:rsidP="00071B63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 xml:space="preserve">1. Карелин В.Я., Минаев А.В. Насосы и насосные станции: Учебник для вузов. – 3-е изд., </w:t>
            </w:r>
            <w:proofErr w:type="spellStart"/>
            <w:r w:rsidRPr="00071B63">
              <w:rPr>
                <w:sz w:val="24"/>
                <w:szCs w:val="24"/>
              </w:rPr>
              <w:t>перераб</w:t>
            </w:r>
            <w:proofErr w:type="spellEnd"/>
            <w:r w:rsidRPr="00071B63">
              <w:rPr>
                <w:sz w:val="24"/>
                <w:szCs w:val="24"/>
              </w:rPr>
              <w:t>. и доп. – М.: ООО «</w:t>
            </w:r>
            <w:r w:rsidRPr="00071B63">
              <w:rPr>
                <w:sz w:val="24"/>
                <w:szCs w:val="24"/>
                <w:lang w:val="en-US"/>
              </w:rPr>
              <w:t>UD</w:t>
            </w:r>
            <w:r w:rsidRPr="00071B63">
              <w:rPr>
                <w:sz w:val="24"/>
                <w:szCs w:val="24"/>
              </w:rPr>
              <w:t xml:space="preserve"> «БАСТЕТ», 2010. – 448 с.: ил.</w:t>
            </w:r>
          </w:p>
          <w:p w:rsidR="00071B63" w:rsidRPr="00071B63" w:rsidRDefault="00071B63" w:rsidP="00071B63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 xml:space="preserve">2. </w:t>
            </w:r>
            <w:proofErr w:type="spellStart"/>
            <w:r w:rsidRPr="00071B63">
              <w:rPr>
                <w:sz w:val="24"/>
                <w:szCs w:val="24"/>
              </w:rPr>
              <w:t>Якубчик</w:t>
            </w:r>
            <w:proofErr w:type="spellEnd"/>
            <w:r w:rsidRPr="00071B63">
              <w:rPr>
                <w:sz w:val="24"/>
                <w:szCs w:val="24"/>
              </w:rPr>
              <w:t xml:space="preserve"> П.П. Насосы, насосные и воздуходувные станции: конспект лекций / П.П. </w:t>
            </w:r>
            <w:proofErr w:type="spellStart"/>
            <w:r w:rsidRPr="00071B63">
              <w:rPr>
                <w:sz w:val="24"/>
                <w:szCs w:val="24"/>
              </w:rPr>
              <w:t>Якубчик</w:t>
            </w:r>
            <w:proofErr w:type="spellEnd"/>
            <w:r w:rsidRPr="00071B63">
              <w:rPr>
                <w:sz w:val="24"/>
                <w:szCs w:val="24"/>
              </w:rPr>
              <w:t>. ‒ СПб</w:t>
            </w:r>
            <w:proofErr w:type="gramStart"/>
            <w:r w:rsidRPr="00071B63">
              <w:rPr>
                <w:sz w:val="24"/>
                <w:szCs w:val="24"/>
              </w:rPr>
              <w:t xml:space="preserve">.: </w:t>
            </w:r>
            <w:proofErr w:type="gramEnd"/>
            <w:r w:rsidRPr="00071B63">
              <w:rPr>
                <w:sz w:val="24"/>
                <w:szCs w:val="24"/>
              </w:rPr>
              <w:t>ПГУПС, 2009. – 181 с.: ил.</w:t>
            </w:r>
          </w:p>
        </w:tc>
      </w:tr>
      <w:tr w:rsidR="00071B63" w:rsidRPr="00071B63" w:rsidTr="00071B63">
        <w:tc>
          <w:tcPr>
            <w:tcW w:w="851" w:type="dxa"/>
            <w:shd w:val="clear" w:color="auto" w:fill="auto"/>
          </w:tcPr>
          <w:p w:rsidR="00071B63" w:rsidRPr="00071B63" w:rsidRDefault="00071B63" w:rsidP="00071B63">
            <w:pPr>
              <w:widowControl/>
              <w:numPr>
                <w:ilvl w:val="0"/>
                <w:numId w:val="34"/>
              </w:num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071B63" w:rsidRPr="00071B63" w:rsidRDefault="00071B63" w:rsidP="00071B6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 xml:space="preserve">Воздуходувки, </w:t>
            </w:r>
            <w:proofErr w:type="spellStart"/>
            <w:r w:rsidRPr="00071B63">
              <w:rPr>
                <w:sz w:val="24"/>
                <w:szCs w:val="24"/>
              </w:rPr>
              <w:t>турбо-воздухонагнетатели</w:t>
            </w:r>
            <w:proofErr w:type="spellEnd"/>
            <w:r w:rsidRPr="00071B63">
              <w:rPr>
                <w:sz w:val="24"/>
                <w:szCs w:val="24"/>
              </w:rPr>
              <w:t xml:space="preserve"> и компрессоры</w:t>
            </w:r>
          </w:p>
        </w:tc>
        <w:tc>
          <w:tcPr>
            <w:tcW w:w="5210" w:type="dxa"/>
            <w:vMerge/>
            <w:shd w:val="clear" w:color="auto" w:fill="auto"/>
          </w:tcPr>
          <w:p w:rsidR="00071B63" w:rsidRPr="00071B63" w:rsidRDefault="00071B63" w:rsidP="00071B63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071B63" w:rsidRPr="00071B63" w:rsidTr="00071B63">
        <w:tc>
          <w:tcPr>
            <w:tcW w:w="851" w:type="dxa"/>
            <w:shd w:val="clear" w:color="auto" w:fill="auto"/>
          </w:tcPr>
          <w:p w:rsidR="00071B63" w:rsidRPr="00071B63" w:rsidRDefault="00071B63" w:rsidP="00071B63">
            <w:pPr>
              <w:widowControl/>
              <w:numPr>
                <w:ilvl w:val="0"/>
                <w:numId w:val="34"/>
              </w:num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071B63" w:rsidRPr="00071B63" w:rsidRDefault="00071B63" w:rsidP="00071B6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Выбор основного оборудования насосных станций водоснабжения</w:t>
            </w:r>
          </w:p>
        </w:tc>
        <w:tc>
          <w:tcPr>
            <w:tcW w:w="5210" w:type="dxa"/>
            <w:vMerge w:val="restart"/>
            <w:shd w:val="clear" w:color="auto" w:fill="auto"/>
          </w:tcPr>
          <w:p w:rsidR="00071B63" w:rsidRPr="00071B63" w:rsidRDefault="00071B63" w:rsidP="00071B63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1. Водопроводные насосные станции: метод</w:t>
            </w:r>
            <w:proofErr w:type="gramStart"/>
            <w:r w:rsidRPr="00071B63">
              <w:rPr>
                <w:sz w:val="24"/>
                <w:szCs w:val="24"/>
              </w:rPr>
              <w:t>.</w:t>
            </w:r>
            <w:proofErr w:type="gramEnd"/>
            <w:r w:rsidRPr="00071B63">
              <w:rPr>
                <w:sz w:val="24"/>
                <w:szCs w:val="24"/>
              </w:rPr>
              <w:t xml:space="preserve"> </w:t>
            </w:r>
            <w:proofErr w:type="gramStart"/>
            <w:r w:rsidRPr="00071B63">
              <w:rPr>
                <w:sz w:val="24"/>
                <w:szCs w:val="24"/>
              </w:rPr>
              <w:t>у</w:t>
            </w:r>
            <w:proofErr w:type="gramEnd"/>
            <w:r w:rsidRPr="00071B63">
              <w:rPr>
                <w:sz w:val="24"/>
                <w:szCs w:val="24"/>
              </w:rPr>
              <w:t xml:space="preserve">каз. по выполнению курсового проекта / П.П. </w:t>
            </w:r>
            <w:proofErr w:type="spellStart"/>
            <w:r w:rsidRPr="00071B63">
              <w:rPr>
                <w:sz w:val="24"/>
                <w:szCs w:val="24"/>
              </w:rPr>
              <w:t>Якубчик</w:t>
            </w:r>
            <w:proofErr w:type="spellEnd"/>
            <w:r w:rsidRPr="00071B63">
              <w:rPr>
                <w:sz w:val="24"/>
                <w:szCs w:val="24"/>
              </w:rPr>
              <w:t xml:space="preserve">, Т.Б. Шумейко. – СПб.: ПГУПС, 2005. – 51 </w:t>
            </w:r>
            <w:proofErr w:type="gramStart"/>
            <w:r w:rsidRPr="00071B63">
              <w:rPr>
                <w:sz w:val="24"/>
                <w:szCs w:val="24"/>
              </w:rPr>
              <w:t>с</w:t>
            </w:r>
            <w:proofErr w:type="gramEnd"/>
            <w:r w:rsidRPr="00071B63">
              <w:rPr>
                <w:sz w:val="24"/>
                <w:szCs w:val="24"/>
              </w:rPr>
              <w:t>.</w:t>
            </w:r>
          </w:p>
        </w:tc>
      </w:tr>
      <w:tr w:rsidR="00071B63" w:rsidRPr="00071B63" w:rsidTr="00071B63">
        <w:tc>
          <w:tcPr>
            <w:tcW w:w="851" w:type="dxa"/>
            <w:shd w:val="clear" w:color="auto" w:fill="auto"/>
          </w:tcPr>
          <w:p w:rsidR="00071B63" w:rsidRPr="00071B63" w:rsidRDefault="00071B63" w:rsidP="00071B63">
            <w:pPr>
              <w:widowControl/>
              <w:numPr>
                <w:ilvl w:val="0"/>
                <w:numId w:val="34"/>
              </w:num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071B63" w:rsidRPr="00071B63" w:rsidRDefault="00071B63" w:rsidP="00071B63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Устройство насосных станций водоснабжения</w:t>
            </w:r>
          </w:p>
        </w:tc>
        <w:tc>
          <w:tcPr>
            <w:tcW w:w="5210" w:type="dxa"/>
            <w:vMerge/>
            <w:shd w:val="clear" w:color="auto" w:fill="auto"/>
          </w:tcPr>
          <w:p w:rsidR="00071B63" w:rsidRPr="00071B63" w:rsidRDefault="00071B63" w:rsidP="00071B63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071B63" w:rsidRPr="00071B63" w:rsidTr="00071B63">
        <w:tc>
          <w:tcPr>
            <w:tcW w:w="851" w:type="dxa"/>
            <w:shd w:val="clear" w:color="auto" w:fill="auto"/>
          </w:tcPr>
          <w:p w:rsidR="00071B63" w:rsidRPr="00071B63" w:rsidRDefault="00071B63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 xml:space="preserve">   7.</w:t>
            </w:r>
          </w:p>
        </w:tc>
        <w:tc>
          <w:tcPr>
            <w:tcW w:w="3402" w:type="dxa"/>
            <w:shd w:val="clear" w:color="auto" w:fill="auto"/>
          </w:tcPr>
          <w:p w:rsidR="00071B63" w:rsidRPr="00071B63" w:rsidRDefault="00071B63" w:rsidP="00071B6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Выбор основного оборудования насосных станций водоотведения</w:t>
            </w:r>
          </w:p>
        </w:tc>
        <w:tc>
          <w:tcPr>
            <w:tcW w:w="5210" w:type="dxa"/>
            <w:vMerge w:val="restart"/>
            <w:shd w:val="clear" w:color="auto" w:fill="auto"/>
          </w:tcPr>
          <w:p w:rsidR="00071B63" w:rsidRPr="00071B63" w:rsidRDefault="00071B63" w:rsidP="00071B63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1. Насосные станции в системах водоотведения: метод</w:t>
            </w:r>
            <w:proofErr w:type="gramStart"/>
            <w:r w:rsidRPr="00071B63">
              <w:rPr>
                <w:sz w:val="24"/>
                <w:szCs w:val="24"/>
              </w:rPr>
              <w:t>.</w:t>
            </w:r>
            <w:proofErr w:type="gramEnd"/>
            <w:r w:rsidRPr="00071B63">
              <w:rPr>
                <w:sz w:val="24"/>
                <w:szCs w:val="24"/>
              </w:rPr>
              <w:t xml:space="preserve"> </w:t>
            </w:r>
            <w:proofErr w:type="gramStart"/>
            <w:r w:rsidRPr="00071B63">
              <w:rPr>
                <w:sz w:val="24"/>
                <w:szCs w:val="24"/>
              </w:rPr>
              <w:t>у</w:t>
            </w:r>
            <w:proofErr w:type="gramEnd"/>
            <w:r w:rsidRPr="00071B63">
              <w:rPr>
                <w:sz w:val="24"/>
                <w:szCs w:val="24"/>
              </w:rPr>
              <w:t xml:space="preserve">каз. по курсовому проектированию / В.Г. Иванов, П.П. </w:t>
            </w:r>
            <w:proofErr w:type="spellStart"/>
            <w:r w:rsidRPr="00071B63">
              <w:rPr>
                <w:sz w:val="24"/>
                <w:szCs w:val="24"/>
              </w:rPr>
              <w:t>Якубчик</w:t>
            </w:r>
            <w:proofErr w:type="spellEnd"/>
            <w:r w:rsidRPr="00071B63">
              <w:rPr>
                <w:sz w:val="24"/>
                <w:szCs w:val="24"/>
              </w:rPr>
              <w:t xml:space="preserve">, Т.Б. Шумейко. – СПб.: ПГУПС, 2006. – 64 </w:t>
            </w:r>
            <w:proofErr w:type="gramStart"/>
            <w:r w:rsidRPr="00071B63">
              <w:rPr>
                <w:sz w:val="24"/>
                <w:szCs w:val="24"/>
              </w:rPr>
              <w:t>с</w:t>
            </w:r>
            <w:proofErr w:type="gramEnd"/>
            <w:r w:rsidRPr="00071B63">
              <w:rPr>
                <w:sz w:val="24"/>
                <w:szCs w:val="24"/>
              </w:rPr>
              <w:t>.</w:t>
            </w:r>
          </w:p>
        </w:tc>
      </w:tr>
      <w:tr w:rsidR="00071B63" w:rsidRPr="00071B63" w:rsidTr="00071B63">
        <w:tc>
          <w:tcPr>
            <w:tcW w:w="851" w:type="dxa"/>
            <w:shd w:val="clear" w:color="auto" w:fill="auto"/>
          </w:tcPr>
          <w:p w:rsidR="00071B63" w:rsidRPr="00071B63" w:rsidRDefault="00071B63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 xml:space="preserve">   8.</w:t>
            </w:r>
          </w:p>
        </w:tc>
        <w:tc>
          <w:tcPr>
            <w:tcW w:w="3402" w:type="dxa"/>
            <w:shd w:val="clear" w:color="auto" w:fill="auto"/>
          </w:tcPr>
          <w:p w:rsidR="00071B63" w:rsidRPr="00071B63" w:rsidRDefault="00071B63" w:rsidP="00071B6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Устройство насосных станций водоотведения</w:t>
            </w:r>
          </w:p>
        </w:tc>
        <w:tc>
          <w:tcPr>
            <w:tcW w:w="5210" w:type="dxa"/>
            <w:vMerge/>
            <w:shd w:val="clear" w:color="auto" w:fill="auto"/>
          </w:tcPr>
          <w:p w:rsidR="00071B63" w:rsidRPr="00071B63" w:rsidRDefault="00071B63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071B63" w:rsidRPr="00071B63" w:rsidTr="00071B63">
        <w:tc>
          <w:tcPr>
            <w:tcW w:w="851" w:type="dxa"/>
            <w:shd w:val="clear" w:color="auto" w:fill="auto"/>
          </w:tcPr>
          <w:p w:rsidR="00071B63" w:rsidRPr="00071B63" w:rsidRDefault="00071B63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 xml:space="preserve">  9.</w:t>
            </w:r>
          </w:p>
        </w:tc>
        <w:tc>
          <w:tcPr>
            <w:tcW w:w="3402" w:type="dxa"/>
            <w:shd w:val="clear" w:color="auto" w:fill="auto"/>
          </w:tcPr>
          <w:p w:rsidR="00071B63" w:rsidRPr="00071B63" w:rsidRDefault="00071B63" w:rsidP="00071B6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Назначение воздуходувных и компрессионных станций. Выбор воздуходувных машин</w:t>
            </w:r>
          </w:p>
        </w:tc>
        <w:tc>
          <w:tcPr>
            <w:tcW w:w="5210" w:type="dxa"/>
            <w:vMerge w:val="restart"/>
            <w:shd w:val="clear" w:color="auto" w:fill="auto"/>
          </w:tcPr>
          <w:p w:rsidR="00071B63" w:rsidRPr="00071B63" w:rsidRDefault="00071B63" w:rsidP="00071B63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 xml:space="preserve">1.  Карелин В.Я., Минаев А.В. Насосы и насосные станции: Учебник для вузов. – 3-е изд., </w:t>
            </w:r>
            <w:proofErr w:type="spellStart"/>
            <w:r w:rsidRPr="00071B63">
              <w:rPr>
                <w:sz w:val="24"/>
                <w:szCs w:val="24"/>
              </w:rPr>
              <w:t>перераб</w:t>
            </w:r>
            <w:proofErr w:type="spellEnd"/>
            <w:r w:rsidRPr="00071B63">
              <w:rPr>
                <w:sz w:val="24"/>
                <w:szCs w:val="24"/>
              </w:rPr>
              <w:t>. и доп. – М.: ООО «</w:t>
            </w:r>
            <w:r w:rsidRPr="00071B63">
              <w:rPr>
                <w:sz w:val="24"/>
                <w:szCs w:val="24"/>
                <w:lang w:val="en-US"/>
              </w:rPr>
              <w:t>UD</w:t>
            </w:r>
            <w:r w:rsidRPr="00071B63">
              <w:rPr>
                <w:sz w:val="24"/>
                <w:szCs w:val="24"/>
              </w:rPr>
              <w:t xml:space="preserve"> «БАСТЕТ», 2010. – 448 с.: ил.</w:t>
            </w:r>
          </w:p>
          <w:p w:rsidR="00071B63" w:rsidRPr="00071B63" w:rsidRDefault="00071B63" w:rsidP="00071B63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2. Водоснабжение и водоотведение на железнодорожном транспорте: Учебник</w:t>
            </w:r>
            <w:proofErr w:type="gramStart"/>
            <w:r w:rsidRPr="00071B63">
              <w:rPr>
                <w:sz w:val="24"/>
                <w:szCs w:val="24"/>
              </w:rPr>
              <w:t xml:space="preserve"> / П</w:t>
            </w:r>
            <w:proofErr w:type="gramEnd"/>
            <w:r w:rsidRPr="00071B63">
              <w:rPr>
                <w:sz w:val="24"/>
                <w:szCs w:val="24"/>
              </w:rPr>
              <w:t xml:space="preserve">од ред. проф. В.С. </w:t>
            </w:r>
            <w:proofErr w:type="spellStart"/>
            <w:r w:rsidRPr="00071B63">
              <w:rPr>
                <w:sz w:val="24"/>
                <w:szCs w:val="24"/>
              </w:rPr>
              <w:t>Дикаревского</w:t>
            </w:r>
            <w:proofErr w:type="spellEnd"/>
            <w:r w:rsidRPr="00071B63">
              <w:rPr>
                <w:sz w:val="24"/>
                <w:szCs w:val="24"/>
              </w:rPr>
              <w:t xml:space="preserve">. – 2-е изд., </w:t>
            </w:r>
            <w:proofErr w:type="spellStart"/>
            <w:r w:rsidRPr="00071B63">
              <w:rPr>
                <w:sz w:val="24"/>
                <w:szCs w:val="24"/>
              </w:rPr>
              <w:t>перераб</w:t>
            </w:r>
            <w:proofErr w:type="spellEnd"/>
            <w:r w:rsidRPr="00071B63">
              <w:rPr>
                <w:sz w:val="24"/>
                <w:szCs w:val="24"/>
              </w:rPr>
              <w:t>. – М.: ГОУ «Учебно-методический центр по образованию на железнодорожном транспорте», 2009. – 447 с.: ил.</w:t>
            </w:r>
            <w:r w:rsidR="00FA25B9">
              <w:t xml:space="preserve"> </w:t>
            </w:r>
            <w:r w:rsidR="00FA25B9" w:rsidRPr="00FA25B9">
              <w:rPr>
                <w:sz w:val="24"/>
                <w:szCs w:val="24"/>
              </w:rPr>
              <w:t>Режим доступа: https://e.lanbook.com/book/59003, свободный</w:t>
            </w:r>
          </w:p>
          <w:p w:rsidR="00071B63" w:rsidRPr="00071B63" w:rsidRDefault="00071B63" w:rsidP="00071B63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 xml:space="preserve">3. </w:t>
            </w:r>
            <w:proofErr w:type="spellStart"/>
            <w:r w:rsidRPr="00071B63">
              <w:rPr>
                <w:sz w:val="24"/>
                <w:szCs w:val="24"/>
              </w:rPr>
              <w:t>Якубчик</w:t>
            </w:r>
            <w:proofErr w:type="spellEnd"/>
            <w:r w:rsidRPr="00071B63">
              <w:rPr>
                <w:sz w:val="24"/>
                <w:szCs w:val="24"/>
              </w:rPr>
              <w:t xml:space="preserve"> П.П. Насосы, насосные и воздуходувные станции: конспект лекций / П.П. </w:t>
            </w:r>
            <w:proofErr w:type="spellStart"/>
            <w:r w:rsidRPr="00071B63">
              <w:rPr>
                <w:sz w:val="24"/>
                <w:szCs w:val="24"/>
              </w:rPr>
              <w:t>Якубчик</w:t>
            </w:r>
            <w:proofErr w:type="spellEnd"/>
            <w:r w:rsidRPr="00071B63">
              <w:rPr>
                <w:sz w:val="24"/>
                <w:szCs w:val="24"/>
              </w:rPr>
              <w:t>. ‒ СПб</w:t>
            </w:r>
            <w:proofErr w:type="gramStart"/>
            <w:r w:rsidRPr="00071B63">
              <w:rPr>
                <w:sz w:val="24"/>
                <w:szCs w:val="24"/>
              </w:rPr>
              <w:t xml:space="preserve">.: </w:t>
            </w:r>
            <w:proofErr w:type="gramEnd"/>
            <w:r w:rsidRPr="00071B63">
              <w:rPr>
                <w:sz w:val="24"/>
                <w:szCs w:val="24"/>
              </w:rPr>
              <w:t>ПГУПС, 2009. – 181 с.: ил.</w:t>
            </w:r>
          </w:p>
        </w:tc>
      </w:tr>
      <w:tr w:rsidR="00071B63" w:rsidRPr="00071B63" w:rsidTr="00071B63">
        <w:tc>
          <w:tcPr>
            <w:tcW w:w="851" w:type="dxa"/>
            <w:shd w:val="clear" w:color="auto" w:fill="auto"/>
          </w:tcPr>
          <w:p w:rsidR="00071B63" w:rsidRPr="00071B63" w:rsidRDefault="00071B63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10.</w:t>
            </w:r>
          </w:p>
        </w:tc>
        <w:tc>
          <w:tcPr>
            <w:tcW w:w="3402" w:type="dxa"/>
            <w:shd w:val="clear" w:color="auto" w:fill="auto"/>
          </w:tcPr>
          <w:p w:rsidR="00071B63" w:rsidRPr="00071B63" w:rsidRDefault="00071B63" w:rsidP="00071B6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Требования к забору и очистке воздуха</w:t>
            </w:r>
          </w:p>
        </w:tc>
        <w:tc>
          <w:tcPr>
            <w:tcW w:w="5210" w:type="dxa"/>
            <w:vMerge/>
            <w:shd w:val="clear" w:color="auto" w:fill="auto"/>
          </w:tcPr>
          <w:p w:rsidR="00071B63" w:rsidRPr="00071B63" w:rsidRDefault="00071B63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071B63" w:rsidRPr="00071B63" w:rsidTr="00071B63">
        <w:tc>
          <w:tcPr>
            <w:tcW w:w="851" w:type="dxa"/>
            <w:shd w:val="clear" w:color="auto" w:fill="auto"/>
          </w:tcPr>
          <w:p w:rsidR="00071B63" w:rsidRPr="00071B63" w:rsidRDefault="00071B63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11.</w:t>
            </w:r>
          </w:p>
        </w:tc>
        <w:tc>
          <w:tcPr>
            <w:tcW w:w="3402" w:type="dxa"/>
            <w:shd w:val="clear" w:color="auto" w:fill="auto"/>
          </w:tcPr>
          <w:p w:rsidR="00071B63" w:rsidRPr="00071B63" w:rsidRDefault="00071B63" w:rsidP="00071B6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Водопроводная арматура и вспомогательное оборудование насосных и воздуходувных станций</w:t>
            </w:r>
          </w:p>
        </w:tc>
        <w:tc>
          <w:tcPr>
            <w:tcW w:w="5210" w:type="dxa"/>
            <w:vMerge/>
            <w:shd w:val="clear" w:color="auto" w:fill="auto"/>
          </w:tcPr>
          <w:p w:rsidR="00071B63" w:rsidRPr="00071B63" w:rsidRDefault="00071B63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071B63" w:rsidRPr="00071B63" w:rsidTr="00071B63">
        <w:tc>
          <w:tcPr>
            <w:tcW w:w="851" w:type="dxa"/>
            <w:shd w:val="clear" w:color="auto" w:fill="auto"/>
          </w:tcPr>
          <w:p w:rsidR="00071B63" w:rsidRPr="00071B63" w:rsidRDefault="00071B63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12.</w:t>
            </w:r>
          </w:p>
        </w:tc>
        <w:tc>
          <w:tcPr>
            <w:tcW w:w="3402" w:type="dxa"/>
            <w:shd w:val="clear" w:color="auto" w:fill="auto"/>
          </w:tcPr>
          <w:p w:rsidR="00071B63" w:rsidRPr="00071B63" w:rsidRDefault="00071B63" w:rsidP="00071B6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Электроснабжение насосных станций</w:t>
            </w:r>
          </w:p>
        </w:tc>
        <w:tc>
          <w:tcPr>
            <w:tcW w:w="5210" w:type="dxa"/>
            <w:vMerge/>
            <w:shd w:val="clear" w:color="auto" w:fill="auto"/>
          </w:tcPr>
          <w:p w:rsidR="00071B63" w:rsidRPr="00071B63" w:rsidRDefault="00071B63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071B63" w:rsidRPr="00071B63" w:rsidTr="00071B63">
        <w:tc>
          <w:tcPr>
            <w:tcW w:w="851" w:type="dxa"/>
            <w:shd w:val="clear" w:color="auto" w:fill="auto"/>
          </w:tcPr>
          <w:p w:rsidR="00071B63" w:rsidRPr="00071B63" w:rsidRDefault="00071B63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13.</w:t>
            </w:r>
          </w:p>
        </w:tc>
        <w:tc>
          <w:tcPr>
            <w:tcW w:w="3402" w:type="dxa"/>
            <w:shd w:val="clear" w:color="auto" w:fill="auto"/>
          </w:tcPr>
          <w:p w:rsidR="00071B63" w:rsidRPr="00071B63" w:rsidRDefault="00071B63" w:rsidP="00071B6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Принципы автоматизации насосных станций</w:t>
            </w:r>
          </w:p>
        </w:tc>
        <w:tc>
          <w:tcPr>
            <w:tcW w:w="5210" w:type="dxa"/>
            <w:vMerge/>
            <w:shd w:val="clear" w:color="auto" w:fill="auto"/>
          </w:tcPr>
          <w:p w:rsidR="00071B63" w:rsidRPr="00071B63" w:rsidRDefault="00071B63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071B63" w:rsidRPr="00071B63" w:rsidTr="00071B63">
        <w:tc>
          <w:tcPr>
            <w:tcW w:w="851" w:type="dxa"/>
            <w:shd w:val="clear" w:color="auto" w:fill="auto"/>
          </w:tcPr>
          <w:p w:rsidR="00071B63" w:rsidRPr="00071B63" w:rsidRDefault="00071B63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14.</w:t>
            </w:r>
          </w:p>
        </w:tc>
        <w:tc>
          <w:tcPr>
            <w:tcW w:w="3402" w:type="dxa"/>
            <w:shd w:val="clear" w:color="auto" w:fill="auto"/>
          </w:tcPr>
          <w:p w:rsidR="00071B63" w:rsidRPr="00071B63" w:rsidRDefault="00071B63" w:rsidP="00071B6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Эксплуатация насосных станций</w:t>
            </w:r>
          </w:p>
        </w:tc>
        <w:tc>
          <w:tcPr>
            <w:tcW w:w="5210" w:type="dxa"/>
            <w:vMerge/>
            <w:shd w:val="clear" w:color="auto" w:fill="auto"/>
          </w:tcPr>
          <w:p w:rsidR="00071B63" w:rsidRPr="00071B63" w:rsidRDefault="00071B63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071B63" w:rsidRPr="00071B63" w:rsidTr="00071B63">
        <w:tc>
          <w:tcPr>
            <w:tcW w:w="851" w:type="dxa"/>
            <w:shd w:val="clear" w:color="auto" w:fill="auto"/>
          </w:tcPr>
          <w:p w:rsidR="00071B63" w:rsidRPr="00071B63" w:rsidRDefault="00071B63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15.</w:t>
            </w:r>
          </w:p>
        </w:tc>
        <w:tc>
          <w:tcPr>
            <w:tcW w:w="3402" w:type="dxa"/>
            <w:shd w:val="clear" w:color="auto" w:fill="auto"/>
          </w:tcPr>
          <w:p w:rsidR="00071B63" w:rsidRPr="00071B63" w:rsidRDefault="00071B63" w:rsidP="00071B6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71B63">
              <w:rPr>
                <w:sz w:val="24"/>
                <w:szCs w:val="24"/>
              </w:rPr>
              <w:t>Технико-экономические показатели работы насосных станций</w:t>
            </w:r>
          </w:p>
        </w:tc>
        <w:tc>
          <w:tcPr>
            <w:tcW w:w="5210" w:type="dxa"/>
            <w:vMerge/>
            <w:shd w:val="clear" w:color="auto" w:fill="auto"/>
          </w:tcPr>
          <w:p w:rsidR="00071B63" w:rsidRPr="00071B63" w:rsidRDefault="00071B63" w:rsidP="00071B6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lastRenderedPageBreak/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3532F2" w:rsidRPr="00D2714B" w:rsidRDefault="003532F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71B63" w:rsidRPr="00071B63" w:rsidRDefault="00071B63" w:rsidP="00FA25B9">
      <w:pPr>
        <w:widowControl/>
        <w:numPr>
          <w:ilvl w:val="0"/>
          <w:numId w:val="35"/>
        </w:numPr>
        <w:spacing w:line="240" w:lineRule="auto"/>
        <w:contextualSpacing/>
        <w:jc w:val="left"/>
        <w:rPr>
          <w:sz w:val="28"/>
        </w:rPr>
      </w:pPr>
      <w:r w:rsidRPr="00071B63">
        <w:rPr>
          <w:sz w:val="28"/>
        </w:rPr>
        <w:t xml:space="preserve">Карелин В.Я., Минаев А.В. Насосы и насосные станции: Учебник для вузов. – 3-е изд., </w:t>
      </w:r>
      <w:proofErr w:type="spellStart"/>
      <w:r w:rsidRPr="00071B63">
        <w:rPr>
          <w:sz w:val="28"/>
        </w:rPr>
        <w:t>перераб</w:t>
      </w:r>
      <w:proofErr w:type="spellEnd"/>
      <w:r w:rsidRPr="00071B63">
        <w:rPr>
          <w:sz w:val="28"/>
        </w:rPr>
        <w:t xml:space="preserve">. и доп. – М.: ООО </w:t>
      </w:r>
      <w:r w:rsidRPr="00071B63">
        <w:rPr>
          <w:sz w:val="28"/>
          <w:szCs w:val="28"/>
        </w:rPr>
        <w:t>«</w:t>
      </w:r>
      <w:r w:rsidRPr="00071B63">
        <w:rPr>
          <w:sz w:val="28"/>
          <w:szCs w:val="28"/>
          <w:lang w:val="en-US"/>
        </w:rPr>
        <w:t>UD</w:t>
      </w:r>
      <w:r w:rsidRPr="00071B63">
        <w:rPr>
          <w:sz w:val="28"/>
          <w:szCs w:val="28"/>
        </w:rPr>
        <w:t xml:space="preserve"> «БАСТЕТ», 2010. – 448 с.: ил</w:t>
      </w:r>
      <w:proofErr w:type="gramStart"/>
      <w:r w:rsidRPr="00071B63">
        <w:rPr>
          <w:sz w:val="28"/>
          <w:szCs w:val="28"/>
        </w:rPr>
        <w:t>.;</w:t>
      </w:r>
      <w:proofErr w:type="gramEnd"/>
    </w:p>
    <w:p w:rsidR="00071B63" w:rsidRPr="00071B63" w:rsidRDefault="00071B63" w:rsidP="00FA25B9">
      <w:pPr>
        <w:widowControl/>
        <w:numPr>
          <w:ilvl w:val="0"/>
          <w:numId w:val="35"/>
        </w:numPr>
        <w:spacing w:line="240" w:lineRule="auto"/>
        <w:contextualSpacing/>
        <w:jc w:val="left"/>
        <w:rPr>
          <w:sz w:val="28"/>
          <w:szCs w:val="28"/>
        </w:rPr>
      </w:pPr>
      <w:proofErr w:type="spellStart"/>
      <w:r w:rsidRPr="00071B63">
        <w:rPr>
          <w:sz w:val="28"/>
          <w:szCs w:val="28"/>
        </w:rPr>
        <w:t>Якубчик</w:t>
      </w:r>
      <w:proofErr w:type="spellEnd"/>
      <w:r w:rsidRPr="00071B63">
        <w:rPr>
          <w:sz w:val="28"/>
          <w:szCs w:val="28"/>
        </w:rPr>
        <w:t xml:space="preserve"> П.П. Насосы, насосные и воздуходувные станции: конспект лекций / П.П. </w:t>
      </w:r>
      <w:proofErr w:type="spellStart"/>
      <w:r w:rsidRPr="00071B63">
        <w:rPr>
          <w:sz w:val="28"/>
          <w:szCs w:val="28"/>
        </w:rPr>
        <w:t>Якубчик</w:t>
      </w:r>
      <w:proofErr w:type="spellEnd"/>
      <w:r w:rsidRPr="00071B63">
        <w:rPr>
          <w:sz w:val="28"/>
          <w:szCs w:val="28"/>
        </w:rPr>
        <w:t>. ‒ СПб</w:t>
      </w:r>
      <w:proofErr w:type="gramStart"/>
      <w:r w:rsidRPr="00071B63">
        <w:rPr>
          <w:sz w:val="28"/>
          <w:szCs w:val="28"/>
        </w:rPr>
        <w:t xml:space="preserve">.: </w:t>
      </w:r>
      <w:proofErr w:type="gramEnd"/>
      <w:r w:rsidRPr="00071B63">
        <w:rPr>
          <w:sz w:val="28"/>
          <w:szCs w:val="28"/>
        </w:rPr>
        <w:t>ПГУПС, 2009. – 181 с.: ил.;</w:t>
      </w:r>
    </w:p>
    <w:p w:rsidR="00FA25B9" w:rsidRPr="00FA25B9" w:rsidRDefault="00071B63" w:rsidP="00FA25B9">
      <w:pPr>
        <w:numPr>
          <w:ilvl w:val="0"/>
          <w:numId w:val="35"/>
        </w:numPr>
        <w:spacing w:line="240" w:lineRule="auto"/>
        <w:rPr>
          <w:sz w:val="28"/>
          <w:szCs w:val="28"/>
        </w:rPr>
      </w:pPr>
      <w:r w:rsidRPr="00071B63">
        <w:rPr>
          <w:sz w:val="28"/>
          <w:szCs w:val="28"/>
        </w:rPr>
        <w:t>Водоснабжение и водоотведение на железнодорожном транспорте: Учебник</w:t>
      </w:r>
      <w:proofErr w:type="gramStart"/>
      <w:r w:rsidRPr="00071B63">
        <w:rPr>
          <w:sz w:val="28"/>
          <w:szCs w:val="28"/>
        </w:rPr>
        <w:t xml:space="preserve"> / П</w:t>
      </w:r>
      <w:proofErr w:type="gramEnd"/>
      <w:r w:rsidRPr="00071B63">
        <w:rPr>
          <w:sz w:val="28"/>
          <w:szCs w:val="28"/>
        </w:rPr>
        <w:t xml:space="preserve">од ред. проф. В.С. </w:t>
      </w:r>
      <w:proofErr w:type="spellStart"/>
      <w:r w:rsidRPr="00071B63">
        <w:rPr>
          <w:sz w:val="28"/>
          <w:szCs w:val="28"/>
        </w:rPr>
        <w:t>Дикаревского</w:t>
      </w:r>
      <w:proofErr w:type="spellEnd"/>
      <w:r w:rsidRPr="00071B63">
        <w:rPr>
          <w:sz w:val="28"/>
          <w:szCs w:val="28"/>
        </w:rPr>
        <w:t xml:space="preserve">. – 2-е изд., </w:t>
      </w:r>
      <w:proofErr w:type="spellStart"/>
      <w:r w:rsidRPr="00071B63">
        <w:rPr>
          <w:sz w:val="28"/>
          <w:szCs w:val="28"/>
        </w:rPr>
        <w:t>перераб</w:t>
      </w:r>
      <w:proofErr w:type="spellEnd"/>
      <w:r w:rsidRPr="00071B63">
        <w:rPr>
          <w:sz w:val="28"/>
          <w:szCs w:val="28"/>
        </w:rPr>
        <w:t>. – М.: ГОУ «Учебно-методический центр по образованию на железнодорожном транспорте», 2009. – 447 с.: ил.</w:t>
      </w:r>
      <w:r w:rsidR="00FA25B9" w:rsidRPr="00FA25B9">
        <w:t xml:space="preserve"> </w:t>
      </w:r>
      <w:r w:rsidR="00FA25B9" w:rsidRPr="00FA25B9">
        <w:rPr>
          <w:sz w:val="28"/>
          <w:szCs w:val="28"/>
        </w:rPr>
        <w:t>Режим доступа: https://e.lanbook.com/book/59003, свободный</w:t>
      </w:r>
    </w:p>
    <w:p w:rsidR="00494D66" w:rsidRPr="00D2714B" w:rsidRDefault="00494D66" w:rsidP="00FA25B9">
      <w:pPr>
        <w:widowControl/>
        <w:tabs>
          <w:tab w:val="left" w:pos="1418"/>
        </w:tabs>
        <w:spacing w:line="240" w:lineRule="auto"/>
        <w:jc w:val="left"/>
        <w:rPr>
          <w:bCs/>
          <w:sz w:val="28"/>
          <w:szCs w:val="28"/>
        </w:rPr>
      </w:pPr>
    </w:p>
    <w:p w:rsidR="008649D8" w:rsidRDefault="008649D8" w:rsidP="00FA25B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3532F2" w:rsidRDefault="003532F2" w:rsidP="00FA25B9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71B63" w:rsidRPr="00071B63" w:rsidRDefault="00071B63" w:rsidP="00071B63">
      <w:pPr>
        <w:widowControl/>
        <w:numPr>
          <w:ilvl w:val="0"/>
          <w:numId w:val="38"/>
        </w:numPr>
        <w:tabs>
          <w:tab w:val="num" w:pos="540"/>
        </w:tabs>
        <w:spacing w:line="240" w:lineRule="auto"/>
        <w:ind w:left="540" w:hanging="540"/>
        <w:rPr>
          <w:sz w:val="28"/>
          <w:szCs w:val="28"/>
        </w:rPr>
      </w:pPr>
      <w:r w:rsidRPr="00071B63">
        <w:rPr>
          <w:sz w:val="28"/>
          <w:szCs w:val="28"/>
        </w:rPr>
        <w:t xml:space="preserve">Таблицы для гидравлического расчета водопроводных труб [Текст] : справ. пособие / Ф. А. Шевелев, А. Ф. Шевелев. - 9-е изд., </w:t>
      </w:r>
      <w:proofErr w:type="spellStart"/>
      <w:r w:rsidRPr="00071B63">
        <w:rPr>
          <w:sz w:val="28"/>
          <w:szCs w:val="28"/>
        </w:rPr>
        <w:t>испр</w:t>
      </w:r>
      <w:proofErr w:type="spellEnd"/>
      <w:r w:rsidRPr="00071B63">
        <w:rPr>
          <w:sz w:val="28"/>
          <w:szCs w:val="28"/>
        </w:rPr>
        <w:t xml:space="preserve">.. - М.: </w:t>
      </w:r>
      <w:proofErr w:type="spellStart"/>
      <w:r w:rsidRPr="00071B63">
        <w:rPr>
          <w:sz w:val="28"/>
          <w:szCs w:val="28"/>
        </w:rPr>
        <w:t>Бастет</w:t>
      </w:r>
      <w:proofErr w:type="spellEnd"/>
      <w:r w:rsidRPr="00071B63">
        <w:rPr>
          <w:sz w:val="28"/>
          <w:szCs w:val="28"/>
        </w:rPr>
        <w:t xml:space="preserve">, 2009. - 350 </w:t>
      </w:r>
      <w:proofErr w:type="gramStart"/>
      <w:r w:rsidRPr="00071B63">
        <w:rPr>
          <w:sz w:val="28"/>
          <w:szCs w:val="28"/>
        </w:rPr>
        <w:t>с</w:t>
      </w:r>
      <w:proofErr w:type="gramEnd"/>
      <w:r w:rsidRPr="00071B63">
        <w:rPr>
          <w:sz w:val="28"/>
          <w:szCs w:val="28"/>
        </w:rPr>
        <w:t>.</w:t>
      </w:r>
    </w:p>
    <w:p w:rsidR="00494D66" w:rsidRDefault="00494D66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3532F2" w:rsidRDefault="003532F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71B63" w:rsidRPr="00071B63" w:rsidRDefault="00071B63" w:rsidP="00071B63">
      <w:pPr>
        <w:widowControl/>
        <w:numPr>
          <w:ilvl w:val="0"/>
          <w:numId w:val="37"/>
        </w:numPr>
        <w:tabs>
          <w:tab w:val="num" w:pos="851"/>
        </w:tabs>
        <w:spacing w:line="240" w:lineRule="auto"/>
        <w:ind w:left="0" w:firstLine="0"/>
        <w:rPr>
          <w:rFonts w:eastAsia="Calibri"/>
          <w:sz w:val="28"/>
          <w:szCs w:val="28"/>
        </w:rPr>
      </w:pPr>
      <w:r w:rsidRPr="00071B63">
        <w:rPr>
          <w:rFonts w:eastAsia="Calibri"/>
          <w:sz w:val="28"/>
          <w:szCs w:val="28"/>
        </w:rPr>
        <w:t xml:space="preserve">СП 30.13330.2012. Внутренний водопровод и канализация зданий. Актуализированная редакция </w:t>
      </w:r>
      <w:proofErr w:type="spellStart"/>
      <w:r w:rsidRPr="00071B63">
        <w:rPr>
          <w:rFonts w:eastAsia="Calibri"/>
          <w:sz w:val="28"/>
          <w:szCs w:val="28"/>
        </w:rPr>
        <w:t>СНиП</w:t>
      </w:r>
      <w:proofErr w:type="spellEnd"/>
      <w:r w:rsidRPr="00071B63">
        <w:rPr>
          <w:rFonts w:eastAsia="Calibri"/>
          <w:sz w:val="28"/>
          <w:szCs w:val="28"/>
        </w:rPr>
        <w:t xml:space="preserve"> 2.04.01–85</w:t>
      </w:r>
      <w:r w:rsidRPr="00071B63">
        <w:rPr>
          <w:rFonts w:eastAsia="Calibri"/>
          <w:sz w:val="28"/>
          <w:szCs w:val="28"/>
        </w:rPr>
        <w:sym w:font="Symbol" w:char="F02A"/>
      </w:r>
      <w:r w:rsidRPr="00071B63">
        <w:rPr>
          <w:rFonts w:eastAsia="Calibri"/>
          <w:sz w:val="28"/>
          <w:szCs w:val="28"/>
        </w:rPr>
        <w:t xml:space="preserve"> [Текст]. – М.</w:t>
      </w:r>
      <w:proofErr w:type="gramStart"/>
      <w:r w:rsidRPr="00071B63">
        <w:rPr>
          <w:rFonts w:eastAsia="Calibri"/>
          <w:sz w:val="28"/>
          <w:szCs w:val="28"/>
        </w:rPr>
        <w:t xml:space="preserve"> :</w:t>
      </w:r>
      <w:proofErr w:type="spellStart"/>
      <w:proofErr w:type="gramEnd"/>
      <w:r w:rsidRPr="00071B63">
        <w:rPr>
          <w:rFonts w:eastAsia="Calibri"/>
          <w:sz w:val="28"/>
          <w:szCs w:val="28"/>
        </w:rPr>
        <w:t>Минрегион</w:t>
      </w:r>
      <w:proofErr w:type="spellEnd"/>
      <w:r w:rsidRPr="00071B63">
        <w:rPr>
          <w:rFonts w:eastAsia="Calibri"/>
          <w:sz w:val="28"/>
          <w:szCs w:val="28"/>
        </w:rPr>
        <w:t xml:space="preserve"> России, 2012. –  60 с.</w:t>
      </w:r>
    </w:p>
    <w:p w:rsidR="00071B63" w:rsidRPr="00071B63" w:rsidRDefault="00071B63" w:rsidP="00071B63">
      <w:pPr>
        <w:widowControl/>
        <w:numPr>
          <w:ilvl w:val="0"/>
          <w:numId w:val="37"/>
        </w:numPr>
        <w:tabs>
          <w:tab w:val="left" w:pos="709"/>
        </w:tabs>
        <w:spacing w:line="240" w:lineRule="auto"/>
        <w:ind w:left="0" w:firstLine="0"/>
        <w:rPr>
          <w:rFonts w:eastAsia="Calibri"/>
          <w:sz w:val="28"/>
          <w:szCs w:val="28"/>
        </w:rPr>
      </w:pPr>
      <w:r w:rsidRPr="00071B63">
        <w:rPr>
          <w:rFonts w:eastAsia="Calibri"/>
          <w:sz w:val="28"/>
          <w:szCs w:val="28"/>
        </w:rPr>
        <w:t xml:space="preserve">СП 31.1330.2012 Водоснабжение, наружные сети и сооружения. Актуализированная редакция </w:t>
      </w:r>
      <w:proofErr w:type="spellStart"/>
      <w:r w:rsidRPr="00071B63">
        <w:rPr>
          <w:rFonts w:eastAsia="Calibri"/>
          <w:sz w:val="28"/>
          <w:szCs w:val="28"/>
        </w:rPr>
        <w:t>СНиП</w:t>
      </w:r>
      <w:proofErr w:type="spellEnd"/>
      <w:r w:rsidRPr="00071B63">
        <w:rPr>
          <w:rFonts w:eastAsia="Calibri"/>
          <w:sz w:val="28"/>
          <w:szCs w:val="28"/>
        </w:rPr>
        <w:t xml:space="preserve"> 2.04.02-84.М.2012 -100с.</w:t>
      </w:r>
    </w:p>
    <w:p w:rsidR="00FA25B9" w:rsidRDefault="00FA25B9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071B63" w:rsidRPr="005B5D66" w:rsidRDefault="00071B63" w:rsidP="00071B6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71B63" w:rsidRPr="00071B63" w:rsidRDefault="00071B63" w:rsidP="00071B63">
      <w:pPr>
        <w:widowControl/>
        <w:numPr>
          <w:ilvl w:val="0"/>
          <w:numId w:val="36"/>
        </w:numPr>
        <w:spacing w:line="240" w:lineRule="auto"/>
        <w:contextualSpacing/>
        <w:rPr>
          <w:sz w:val="28"/>
          <w:szCs w:val="28"/>
        </w:rPr>
      </w:pPr>
      <w:r w:rsidRPr="00071B63">
        <w:rPr>
          <w:sz w:val="28"/>
          <w:szCs w:val="28"/>
        </w:rPr>
        <w:t>Водопроводные насосные станции: метод</w:t>
      </w:r>
      <w:proofErr w:type="gramStart"/>
      <w:r w:rsidRPr="00071B63">
        <w:rPr>
          <w:sz w:val="28"/>
          <w:szCs w:val="28"/>
        </w:rPr>
        <w:t>.</w:t>
      </w:r>
      <w:proofErr w:type="gramEnd"/>
      <w:r w:rsidRPr="00071B63">
        <w:rPr>
          <w:sz w:val="28"/>
          <w:szCs w:val="28"/>
        </w:rPr>
        <w:t xml:space="preserve"> </w:t>
      </w:r>
      <w:proofErr w:type="gramStart"/>
      <w:r w:rsidRPr="00071B63">
        <w:rPr>
          <w:sz w:val="28"/>
          <w:szCs w:val="28"/>
        </w:rPr>
        <w:t>у</w:t>
      </w:r>
      <w:proofErr w:type="gramEnd"/>
      <w:r w:rsidRPr="00071B63">
        <w:rPr>
          <w:sz w:val="28"/>
          <w:szCs w:val="28"/>
        </w:rPr>
        <w:t xml:space="preserve">каз. по выполнению курсового проекта / П.П. </w:t>
      </w:r>
      <w:proofErr w:type="spellStart"/>
      <w:r w:rsidRPr="00071B63">
        <w:rPr>
          <w:sz w:val="28"/>
          <w:szCs w:val="28"/>
        </w:rPr>
        <w:t>Якубчик</w:t>
      </w:r>
      <w:proofErr w:type="spellEnd"/>
      <w:r w:rsidRPr="00071B63">
        <w:rPr>
          <w:sz w:val="28"/>
          <w:szCs w:val="28"/>
        </w:rPr>
        <w:t xml:space="preserve">, Т.Б. Шумейко. – СПб.: ПГУПС, 2005. – 51 </w:t>
      </w:r>
      <w:proofErr w:type="gramStart"/>
      <w:r w:rsidRPr="00071B63">
        <w:rPr>
          <w:sz w:val="28"/>
          <w:szCs w:val="28"/>
        </w:rPr>
        <w:t>с</w:t>
      </w:r>
      <w:proofErr w:type="gramEnd"/>
      <w:r w:rsidRPr="00071B63">
        <w:rPr>
          <w:sz w:val="28"/>
          <w:szCs w:val="28"/>
        </w:rPr>
        <w:t>.;</w:t>
      </w:r>
    </w:p>
    <w:p w:rsidR="00071B63" w:rsidRPr="00071B63" w:rsidRDefault="00071B63" w:rsidP="00071B63">
      <w:pPr>
        <w:widowControl/>
        <w:numPr>
          <w:ilvl w:val="0"/>
          <w:numId w:val="36"/>
        </w:numPr>
        <w:spacing w:line="240" w:lineRule="auto"/>
        <w:contextualSpacing/>
        <w:rPr>
          <w:sz w:val="28"/>
          <w:szCs w:val="28"/>
        </w:rPr>
      </w:pPr>
      <w:r w:rsidRPr="00071B63">
        <w:rPr>
          <w:sz w:val="28"/>
          <w:szCs w:val="28"/>
        </w:rPr>
        <w:t>Насосные станции в системах водоотведения: метод</w:t>
      </w:r>
      <w:proofErr w:type="gramStart"/>
      <w:r w:rsidRPr="00071B63">
        <w:rPr>
          <w:sz w:val="28"/>
          <w:szCs w:val="28"/>
        </w:rPr>
        <w:t>.</w:t>
      </w:r>
      <w:proofErr w:type="gramEnd"/>
      <w:r w:rsidRPr="00071B63">
        <w:rPr>
          <w:sz w:val="28"/>
          <w:szCs w:val="28"/>
        </w:rPr>
        <w:t xml:space="preserve"> </w:t>
      </w:r>
      <w:proofErr w:type="gramStart"/>
      <w:r w:rsidRPr="00071B63">
        <w:rPr>
          <w:sz w:val="28"/>
          <w:szCs w:val="28"/>
        </w:rPr>
        <w:t>у</w:t>
      </w:r>
      <w:proofErr w:type="gramEnd"/>
      <w:r w:rsidRPr="00071B63">
        <w:rPr>
          <w:sz w:val="28"/>
          <w:szCs w:val="28"/>
        </w:rPr>
        <w:t xml:space="preserve">каз. по курсовому проектированию / В.Г. Иванов, П.П. </w:t>
      </w:r>
      <w:proofErr w:type="spellStart"/>
      <w:r w:rsidRPr="00071B63">
        <w:rPr>
          <w:sz w:val="28"/>
          <w:szCs w:val="28"/>
        </w:rPr>
        <w:t>Якубчик</w:t>
      </w:r>
      <w:proofErr w:type="spellEnd"/>
      <w:r w:rsidRPr="00071B63">
        <w:rPr>
          <w:sz w:val="28"/>
          <w:szCs w:val="28"/>
        </w:rPr>
        <w:t xml:space="preserve">, Т.Б. Шумейко. – СПб.: ПГУПС, 2006. – 64 </w:t>
      </w:r>
      <w:proofErr w:type="gramStart"/>
      <w:r w:rsidRPr="00071B63">
        <w:rPr>
          <w:sz w:val="28"/>
          <w:szCs w:val="28"/>
        </w:rPr>
        <w:t>с</w:t>
      </w:r>
      <w:proofErr w:type="gramEnd"/>
      <w:r w:rsidRPr="00071B63">
        <w:rPr>
          <w:sz w:val="28"/>
          <w:szCs w:val="28"/>
        </w:rPr>
        <w:t>.;</w:t>
      </w:r>
    </w:p>
    <w:p w:rsidR="00071B63" w:rsidRPr="00071B63" w:rsidRDefault="00071B63" w:rsidP="00071B63">
      <w:pPr>
        <w:widowControl/>
        <w:numPr>
          <w:ilvl w:val="0"/>
          <w:numId w:val="36"/>
        </w:numPr>
        <w:spacing w:line="240" w:lineRule="auto"/>
        <w:contextualSpacing/>
        <w:rPr>
          <w:sz w:val="28"/>
        </w:rPr>
      </w:pPr>
      <w:r w:rsidRPr="00071B63">
        <w:rPr>
          <w:sz w:val="28"/>
        </w:rPr>
        <w:t xml:space="preserve">Насосы: </w:t>
      </w:r>
      <w:proofErr w:type="spellStart"/>
      <w:r w:rsidRPr="00071B63">
        <w:rPr>
          <w:sz w:val="28"/>
        </w:rPr>
        <w:t>метод</w:t>
      </w:r>
      <w:proofErr w:type="gramStart"/>
      <w:r w:rsidRPr="00071B63">
        <w:rPr>
          <w:sz w:val="28"/>
        </w:rPr>
        <w:t>.у</w:t>
      </w:r>
      <w:proofErr w:type="gramEnd"/>
      <w:r w:rsidRPr="00071B63">
        <w:rPr>
          <w:sz w:val="28"/>
        </w:rPr>
        <w:t>каз</w:t>
      </w:r>
      <w:proofErr w:type="spellEnd"/>
      <w:r w:rsidRPr="00071B63">
        <w:rPr>
          <w:sz w:val="28"/>
        </w:rPr>
        <w:t xml:space="preserve">. к выполнению лабораторных работ для студентов специальности «Водоснабжение и водоотведение» / </w:t>
      </w:r>
      <w:proofErr w:type="spellStart"/>
      <w:r w:rsidRPr="00071B63">
        <w:rPr>
          <w:sz w:val="28"/>
        </w:rPr>
        <w:t>П.П.Якубчик</w:t>
      </w:r>
      <w:proofErr w:type="spellEnd"/>
      <w:r w:rsidRPr="00071B63">
        <w:rPr>
          <w:sz w:val="28"/>
        </w:rPr>
        <w:t xml:space="preserve">. – СПб.: ПГУПС, 2001. – 30 </w:t>
      </w:r>
      <w:proofErr w:type="gramStart"/>
      <w:r w:rsidRPr="00071B63">
        <w:rPr>
          <w:sz w:val="28"/>
        </w:rPr>
        <w:t>с</w:t>
      </w:r>
      <w:proofErr w:type="gramEnd"/>
      <w:r w:rsidRPr="00071B63">
        <w:rPr>
          <w:sz w:val="28"/>
        </w:rPr>
        <w:t>.;</w:t>
      </w:r>
    </w:p>
    <w:p w:rsidR="00FA25B9" w:rsidRDefault="00FA25B9" w:rsidP="00FA25B9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1D159E">
        <w:rPr>
          <w:rFonts w:eastAsia="Calibri"/>
          <w:b/>
          <w:bCs/>
          <w:sz w:val="28"/>
          <w:szCs w:val="28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D8438A" w:rsidRPr="001D159E" w:rsidRDefault="00D8438A" w:rsidP="00FA25B9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</w:p>
    <w:p w:rsidR="00D8438A" w:rsidRPr="00330059" w:rsidRDefault="00D8438A" w:rsidP="00D8438A">
      <w:pPr>
        <w:widowControl/>
        <w:numPr>
          <w:ilvl w:val="0"/>
          <w:numId w:val="39"/>
        </w:numPr>
        <w:tabs>
          <w:tab w:val="left" w:pos="851"/>
        </w:tabs>
        <w:spacing w:line="240" w:lineRule="auto"/>
        <w:ind w:left="0" w:firstLine="360"/>
        <w:rPr>
          <w:sz w:val="28"/>
          <w:szCs w:val="28"/>
          <w:lang w:eastAsia="en-US"/>
        </w:rPr>
      </w:pPr>
      <w:r w:rsidRPr="00330059">
        <w:rPr>
          <w:bCs/>
          <w:sz w:val="28"/>
          <w:szCs w:val="28"/>
          <w:lang w:eastAsia="en-US"/>
        </w:rPr>
        <w:t xml:space="preserve">Личный кабинет </w:t>
      </w:r>
      <w:proofErr w:type="gramStart"/>
      <w:r w:rsidRPr="00330059">
        <w:rPr>
          <w:bCs/>
          <w:sz w:val="28"/>
          <w:szCs w:val="28"/>
          <w:lang w:eastAsia="en-US"/>
        </w:rPr>
        <w:t>обучающегося</w:t>
      </w:r>
      <w:proofErr w:type="gramEnd"/>
      <w:r w:rsidRPr="00330059">
        <w:rPr>
          <w:bCs/>
          <w:sz w:val="28"/>
          <w:szCs w:val="28"/>
          <w:lang w:eastAsia="en-US"/>
        </w:rPr>
        <w:t xml:space="preserve"> и электронная информационно-образовательная среда. </w:t>
      </w:r>
      <w:r w:rsidRPr="00330059">
        <w:rPr>
          <w:sz w:val="28"/>
          <w:szCs w:val="28"/>
          <w:lang w:eastAsia="en-US"/>
        </w:rPr>
        <w:t xml:space="preserve">[Электронный ресурс]. – Режим доступа: </w:t>
      </w:r>
      <w:r w:rsidRPr="00330059">
        <w:rPr>
          <w:sz w:val="28"/>
          <w:szCs w:val="28"/>
          <w:lang w:val="en-US" w:eastAsia="en-US"/>
        </w:rPr>
        <w:t>http</w:t>
      </w:r>
      <w:r w:rsidRPr="00330059">
        <w:rPr>
          <w:sz w:val="28"/>
          <w:szCs w:val="28"/>
          <w:lang w:eastAsia="en-US"/>
        </w:rPr>
        <w:t>://</w:t>
      </w:r>
      <w:proofErr w:type="spellStart"/>
      <w:r w:rsidRPr="00330059">
        <w:rPr>
          <w:sz w:val="28"/>
          <w:szCs w:val="28"/>
          <w:lang w:val="en-US" w:eastAsia="en-US"/>
        </w:rPr>
        <w:t>sdo</w:t>
      </w:r>
      <w:proofErr w:type="spellEnd"/>
      <w:r w:rsidRPr="00330059">
        <w:rPr>
          <w:sz w:val="28"/>
          <w:szCs w:val="28"/>
          <w:lang w:eastAsia="en-US"/>
        </w:rPr>
        <w:t>.</w:t>
      </w:r>
      <w:proofErr w:type="spellStart"/>
      <w:r w:rsidRPr="00330059">
        <w:rPr>
          <w:sz w:val="28"/>
          <w:szCs w:val="28"/>
          <w:lang w:val="en-US" w:eastAsia="en-US"/>
        </w:rPr>
        <w:t>pgups</w:t>
      </w:r>
      <w:proofErr w:type="spellEnd"/>
      <w:r w:rsidRPr="00330059">
        <w:rPr>
          <w:sz w:val="28"/>
          <w:szCs w:val="28"/>
          <w:lang w:eastAsia="en-US"/>
        </w:rPr>
        <w:t>.</w:t>
      </w:r>
      <w:proofErr w:type="spellStart"/>
      <w:r w:rsidRPr="00330059">
        <w:rPr>
          <w:sz w:val="28"/>
          <w:szCs w:val="28"/>
          <w:lang w:val="en-US" w:eastAsia="en-US"/>
        </w:rPr>
        <w:t>ru</w:t>
      </w:r>
      <w:proofErr w:type="spellEnd"/>
      <w:r w:rsidRPr="00330059">
        <w:rPr>
          <w:sz w:val="28"/>
          <w:szCs w:val="28"/>
          <w:lang w:eastAsia="en-US"/>
        </w:rPr>
        <w:t>/  (для доступа к полнотекстовым документам требуется авторизация).</w:t>
      </w:r>
    </w:p>
    <w:p w:rsidR="00D8438A" w:rsidRPr="00330059" w:rsidRDefault="00D8438A" w:rsidP="00D8438A">
      <w:pPr>
        <w:widowControl/>
        <w:numPr>
          <w:ilvl w:val="0"/>
          <w:numId w:val="39"/>
        </w:numPr>
        <w:tabs>
          <w:tab w:val="left" w:pos="851"/>
        </w:tabs>
        <w:spacing w:line="240" w:lineRule="auto"/>
        <w:ind w:left="0" w:firstLine="360"/>
        <w:rPr>
          <w:bCs/>
          <w:sz w:val="28"/>
          <w:szCs w:val="28"/>
          <w:lang w:eastAsia="en-US"/>
        </w:rPr>
      </w:pPr>
      <w:r w:rsidRPr="00330059">
        <w:rPr>
          <w:bCs/>
          <w:sz w:val="28"/>
          <w:szCs w:val="28"/>
          <w:lang w:eastAsia="en-US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330059">
        <w:rPr>
          <w:bCs/>
          <w:sz w:val="28"/>
          <w:szCs w:val="28"/>
          <w:lang w:eastAsia="en-US"/>
        </w:rPr>
        <w:t>Загл</w:t>
      </w:r>
      <w:proofErr w:type="spellEnd"/>
      <w:r w:rsidRPr="00330059">
        <w:rPr>
          <w:bCs/>
          <w:sz w:val="28"/>
          <w:szCs w:val="28"/>
          <w:lang w:eastAsia="en-US"/>
        </w:rPr>
        <w:t>. с экрана;</w:t>
      </w:r>
    </w:p>
    <w:p w:rsidR="00D8438A" w:rsidRPr="00330059" w:rsidRDefault="00D8438A" w:rsidP="00D8438A">
      <w:pPr>
        <w:widowControl/>
        <w:numPr>
          <w:ilvl w:val="0"/>
          <w:numId w:val="39"/>
        </w:numPr>
        <w:tabs>
          <w:tab w:val="left" w:pos="851"/>
        </w:tabs>
        <w:spacing w:line="240" w:lineRule="auto"/>
        <w:ind w:left="0" w:firstLine="360"/>
        <w:rPr>
          <w:bCs/>
          <w:sz w:val="28"/>
          <w:szCs w:val="28"/>
          <w:lang w:eastAsia="en-US"/>
        </w:rPr>
      </w:pPr>
      <w:r w:rsidRPr="00330059">
        <w:rPr>
          <w:bCs/>
          <w:sz w:val="28"/>
          <w:szCs w:val="28"/>
          <w:lang w:eastAsia="en-US"/>
        </w:rPr>
        <w:t xml:space="preserve">Официальный сайт информационной сети ТЕХЭКСПЕРТ [Электронный ресурс] - Режим доступа: http://www.cntd.ru/, свободный— </w:t>
      </w:r>
      <w:proofErr w:type="spellStart"/>
      <w:proofErr w:type="gramStart"/>
      <w:r w:rsidRPr="00330059">
        <w:rPr>
          <w:bCs/>
          <w:sz w:val="28"/>
          <w:szCs w:val="28"/>
          <w:lang w:eastAsia="en-US"/>
        </w:rPr>
        <w:t>За</w:t>
      </w:r>
      <w:proofErr w:type="gramEnd"/>
      <w:r w:rsidRPr="00330059">
        <w:rPr>
          <w:bCs/>
          <w:sz w:val="28"/>
          <w:szCs w:val="28"/>
          <w:lang w:eastAsia="en-US"/>
        </w:rPr>
        <w:t>гл</w:t>
      </w:r>
      <w:proofErr w:type="spellEnd"/>
      <w:r w:rsidRPr="00330059">
        <w:rPr>
          <w:bCs/>
          <w:sz w:val="28"/>
          <w:szCs w:val="28"/>
          <w:lang w:eastAsia="en-US"/>
        </w:rPr>
        <w:t>. с экрана.</w:t>
      </w:r>
    </w:p>
    <w:p w:rsidR="00D8438A" w:rsidRPr="00330059" w:rsidRDefault="00D8438A" w:rsidP="00D8438A">
      <w:pPr>
        <w:widowControl/>
        <w:numPr>
          <w:ilvl w:val="0"/>
          <w:numId w:val="39"/>
        </w:numPr>
        <w:tabs>
          <w:tab w:val="left" w:pos="851"/>
        </w:tabs>
        <w:spacing w:line="240" w:lineRule="auto"/>
        <w:ind w:left="0" w:firstLine="360"/>
        <w:rPr>
          <w:sz w:val="28"/>
          <w:szCs w:val="28"/>
        </w:rPr>
      </w:pPr>
      <w:r w:rsidRPr="00330059">
        <w:rPr>
          <w:sz w:val="28"/>
          <w:szCs w:val="28"/>
        </w:rPr>
        <w:t xml:space="preserve">Электронная </w:t>
      </w:r>
      <w:r w:rsidRPr="00330059">
        <w:rPr>
          <w:bCs/>
          <w:sz w:val="28"/>
          <w:szCs w:val="28"/>
          <w:lang w:eastAsia="en-US"/>
        </w:rPr>
        <w:t>библиотека</w:t>
      </w:r>
      <w:r w:rsidRPr="00330059">
        <w:rPr>
          <w:sz w:val="28"/>
          <w:szCs w:val="28"/>
        </w:rPr>
        <w:t xml:space="preserve"> </w:t>
      </w:r>
      <w:proofErr w:type="spellStart"/>
      <w:r w:rsidRPr="00330059">
        <w:rPr>
          <w:sz w:val="28"/>
          <w:szCs w:val="28"/>
        </w:rPr>
        <w:t>онлайн</w:t>
      </w:r>
      <w:proofErr w:type="spellEnd"/>
      <w:r w:rsidRPr="00330059">
        <w:rPr>
          <w:sz w:val="28"/>
          <w:szCs w:val="28"/>
        </w:rPr>
        <w:t xml:space="preserve"> «Единое окно к образовательным ресурсам» [Электронный ресурс]. Режим доступа: http://window.edu.ru, свободный. — </w:t>
      </w:r>
      <w:proofErr w:type="spellStart"/>
      <w:r w:rsidRPr="00330059">
        <w:rPr>
          <w:sz w:val="28"/>
          <w:szCs w:val="28"/>
        </w:rPr>
        <w:t>Загл</w:t>
      </w:r>
      <w:proofErr w:type="spellEnd"/>
      <w:r w:rsidRPr="00330059">
        <w:rPr>
          <w:sz w:val="28"/>
          <w:szCs w:val="28"/>
        </w:rPr>
        <w:t>. с экрана.</w:t>
      </w:r>
    </w:p>
    <w:p w:rsidR="00D8438A" w:rsidRDefault="00D8438A" w:rsidP="00D8438A">
      <w:pPr>
        <w:widowControl/>
        <w:numPr>
          <w:ilvl w:val="0"/>
          <w:numId w:val="39"/>
        </w:numPr>
        <w:tabs>
          <w:tab w:val="left" w:pos="851"/>
        </w:tabs>
        <w:spacing w:line="240" w:lineRule="auto"/>
        <w:ind w:left="0" w:firstLine="360"/>
        <w:rPr>
          <w:sz w:val="28"/>
          <w:szCs w:val="28"/>
        </w:rPr>
      </w:pPr>
      <w:r w:rsidRPr="00330059">
        <w:rPr>
          <w:sz w:val="28"/>
          <w:szCs w:val="28"/>
        </w:rPr>
        <w:t>Электронно-</w:t>
      </w:r>
      <w:r w:rsidRPr="00330059">
        <w:rPr>
          <w:bCs/>
          <w:sz w:val="28"/>
          <w:szCs w:val="28"/>
          <w:lang w:eastAsia="en-US"/>
        </w:rPr>
        <w:t>библиотечная</w:t>
      </w:r>
      <w:r w:rsidRPr="00330059">
        <w:rPr>
          <w:sz w:val="28"/>
          <w:szCs w:val="28"/>
        </w:rPr>
        <w:t xml:space="preserve"> система </w:t>
      </w:r>
      <w:proofErr w:type="spellStart"/>
      <w:r w:rsidRPr="00330059">
        <w:rPr>
          <w:sz w:val="28"/>
          <w:szCs w:val="28"/>
        </w:rPr>
        <w:t>ibooks.ru</w:t>
      </w:r>
      <w:proofErr w:type="spellEnd"/>
      <w:r w:rsidRPr="00330059">
        <w:rPr>
          <w:sz w:val="28"/>
          <w:szCs w:val="28"/>
        </w:rPr>
        <w:t xml:space="preserve"> [Электронный ресурс]. Режим доступа: http:// </w:t>
      </w:r>
      <w:proofErr w:type="spellStart"/>
      <w:r w:rsidRPr="00330059">
        <w:rPr>
          <w:sz w:val="28"/>
          <w:szCs w:val="28"/>
        </w:rPr>
        <w:t>ibooks.ru</w:t>
      </w:r>
      <w:proofErr w:type="spellEnd"/>
      <w:r w:rsidRPr="00330059">
        <w:rPr>
          <w:sz w:val="28"/>
          <w:szCs w:val="28"/>
        </w:rPr>
        <w:t xml:space="preserve">/ — </w:t>
      </w:r>
      <w:proofErr w:type="spellStart"/>
      <w:r w:rsidRPr="00330059">
        <w:rPr>
          <w:sz w:val="28"/>
          <w:szCs w:val="28"/>
        </w:rPr>
        <w:t>Загл</w:t>
      </w:r>
      <w:proofErr w:type="spellEnd"/>
      <w:r w:rsidRPr="00330059">
        <w:rPr>
          <w:sz w:val="28"/>
          <w:szCs w:val="28"/>
        </w:rPr>
        <w:t>. с экрана.</w:t>
      </w:r>
    </w:p>
    <w:p w:rsidR="00FA25B9" w:rsidRPr="001D159E" w:rsidRDefault="00FA25B9" w:rsidP="00FA25B9">
      <w:pPr>
        <w:suppressAutoHyphens/>
        <w:ind w:firstLine="851"/>
        <w:rPr>
          <w:rFonts w:eastAsia="Calibri"/>
          <w:bCs/>
          <w:color w:val="000000"/>
          <w:sz w:val="24"/>
          <w:szCs w:val="24"/>
          <w:lang w:eastAsia="zh-CN"/>
        </w:rPr>
      </w:pPr>
    </w:p>
    <w:p w:rsidR="00FA25B9" w:rsidRPr="001D159E" w:rsidRDefault="00FA25B9" w:rsidP="00FA25B9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1D159E">
        <w:rPr>
          <w:rFonts w:eastAsia="Calibri"/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1D159E">
        <w:rPr>
          <w:rFonts w:eastAsia="Calibri"/>
          <w:b/>
          <w:bCs/>
          <w:sz w:val="28"/>
          <w:szCs w:val="28"/>
        </w:rPr>
        <w:t>обучающихся</w:t>
      </w:r>
      <w:proofErr w:type="gramEnd"/>
      <w:r w:rsidRPr="001D159E">
        <w:rPr>
          <w:rFonts w:eastAsia="Calibri"/>
          <w:b/>
          <w:bCs/>
          <w:sz w:val="28"/>
          <w:szCs w:val="28"/>
        </w:rPr>
        <w:t xml:space="preserve"> по освоению дисциплины</w:t>
      </w:r>
    </w:p>
    <w:p w:rsidR="00FA25B9" w:rsidRPr="001D159E" w:rsidRDefault="00FA25B9" w:rsidP="00FA25B9">
      <w:pPr>
        <w:widowControl/>
        <w:spacing w:line="240" w:lineRule="auto"/>
        <w:ind w:firstLine="851"/>
        <w:rPr>
          <w:rFonts w:eastAsia="Calibri"/>
          <w:bCs/>
          <w:i/>
          <w:sz w:val="20"/>
          <w:szCs w:val="28"/>
        </w:rPr>
      </w:pPr>
    </w:p>
    <w:p w:rsidR="00FA25B9" w:rsidRPr="001D159E" w:rsidRDefault="00FA25B9" w:rsidP="003532F2">
      <w:pPr>
        <w:widowControl/>
        <w:tabs>
          <w:tab w:val="left" w:pos="142"/>
          <w:tab w:val="left" w:pos="426"/>
        </w:tabs>
        <w:spacing w:line="240" w:lineRule="auto"/>
        <w:ind w:firstLine="0"/>
        <w:rPr>
          <w:rFonts w:eastAsia="Calibri"/>
          <w:bCs/>
          <w:sz w:val="28"/>
          <w:szCs w:val="28"/>
        </w:rPr>
      </w:pPr>
      <w:r w:rsidRPr="001D159E">
        <w:rPr>
          <w:rFonts w:eastAsia="Calibri"/>
          <w:bCs/>
          <w:sz w:val="28"/>
          <w:szCs w:val="28"/>
        </w:rPr>
        <w:t>Порядок изучения дисциплины следующий:</w:t>
      </w:r>
    </w:p>
    <w:p w:rsidR="00FA25B9" w:rsidRPr="001D159E" w:rsidRDefault="00FA25B9" w:rsidP="003532F2">
      <w:pPr>
        <w:widowControl/>
        <w:numPr>
          <w:ilvl w:val="0"/>
          <w:numId w:val="20"/>
        </w:numPr>
        <w:tabs>
          <w:tab w:val="left" w:pos="142"/>
          <w:tab w:val="left" w:pos="426"/>
          <w:tab w:val="left" w:pos="1418"/>
        </w:tabs>
        <w:spacing w:line="240" w:lineRule="auto"/>
        <w:ind w:left="0" w:firstLine="0"/>
        <w:rPr>
          <w:rFonts w:eastAsia="Calibri"/>
          <w:bCs/>
          <w:sz w:val="28"/>
          <w:szCs w:val="28"/>
        </w:rPr>
      </w:pPr>
      <w:r w:rsidRPr="001D159E">
        <w:rPr>
          <w:rFonts w:eastAsia="Calibri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FA25B9" w:rsidRPr="001D159E" w:rsidRDefault="00FA25B9" w:rsidP="003532F2">
      <w:pPr>
        <w:widowControl/>
        <w:numPr>
          <w:ilvl w:val="0"/>
          <w:numId w:val="20"/>
        </w:numPr>
        <w:tabs>
          <w:tab w:val="left" w:pos="142"/>
          <w:tab w:val="left" w:pos="426"/>
          <w:tab w:val="left" w:pos="1418"/>
        </w:tabs>
        <w:spacing w:line="240" w:lineRule="auto"/>
        <w:ind w:left="0" w:firstLine="0"/>
        <w:rPr>
          <w:rFonts w:eastAsia="Calibri"/>
          <w:bCs/>
          <w:sz w:val="28"/>
          <w:szCs w:val="28"/>
        </w:rPr>
      </w:pPr>
      <w:r w:rsidRPr="001D159E">
        <w:rPr>
          <w:rFonts w:eastAsia="Calibri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</w:t>
      </w:r>
      <w:proofErr w:type="gramStart"/>
      <w:r w:rsidRPr="001D159E">
        <w:rPr>
          <w:rFonts w:eastAsia="Calibri"/>
          <w:bCs/>
          <w:sz w:val="28"/>
          <w:szCs w:val="28"/>
        </w:rPr>
        <w:t>см</w:t>
      </w:r>
      <w:proofErr w:type="gramEnd"/>
      <w:r w:rsidRPr="001D159E">
        <w:rPr>
          <w:rFonts w:eastAsia="Calibri"/>
          <w:bCs/>
          <w:sz w:val="28"/>
          <w:szCs w:val="28"/>
        </w:rPr>
        <w:t>. фонд оценочных средств по дисциплине).</w:t>
      </w:r>
    </w:p>
    <w:p w:rsidR="00FA25B9" w:rsidRPr="001D159E" w:rsidRDefault="00FA25B9" w:rsidP="003532F2">
      <w:pPr>
        <w:widowControl/>
        <w:numPr>
          <w:ilvl w:val="0"/>
          <w:numId w:val="20"/>
        </w:numPr>
        <w:tabs>
          <w:tab w:val="left" w:pos="142"/>
          <w:tab w:val="left" w:pos="426"/>
          <w:tab w:val="left" w:pos="1418"/>
        </w:tabs>
        <w:spacing w:line="240" w:lineRule="auto"/>
        <w:ind w:left="0" w:firstLine="0"/>
        <w:rPr>
          <w:rFonts w:eastAsia="Calibri"/>
          <w:bCs/>
          <w:sz w:val="28"/>
          <w:szCs w:val="28"/>
        </w:rPr>
      </w:pPr>
      <w:r w:rsidRPr="001D159E">
        <w:rPr>
          <w:rFonts w:eastAsia="Calibri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</w:t>
      </w:r>
      <w:proofErr w:type="gramStart"/>
      <w:r w:rsidRPr="001D159E">
        <w:rPr>
          <w:rFonts w:eastAsia="Calibri"/>
          <w:bCs/>
          <w:sz w:val="28"/>
          <w:szCs w:val="28"/>
        </w:rPr>
        <w:t>см</w:t>
      </w:r>
      <w:proofErr w:type="gramEnd"/>
      <w:r w:rsidRPr="001D159E">
        <w:rPr>
          <w:rFonts w:eastAsia="Calibri"/>
          <w:bCs/>
          <w:sz w:val="28"/>
          <w:szCs w:val="28"/>
        </w:rPr>
        <w:t>. фонд оценочных средств по дисциплине).</w:t>
      </w:r>
    </w:p>
    <w:p w:rsidR="00FA25B9" w:rsidRDefault="00FA25B9" w:rsidP="00FA25B9">
      <w:pPr>
        <w:widowControl/>
        <w:spacing w:line="240" w:lineRule="auto"/>
        <w:ind w:firstLine="851"/>
        <w:jc w:val="center"/>
        <w:rPr>
          <w:rFonts w:eastAsia="Calibri"/>
          <w:bCs/>
          <w:sz w:val="28"/>
          <w:szCs w:val="28"/>
        </w:rPr>
      </w:pPr>
    </w:p>
    <w:p w:rsidR="003532F2" w:rsidRDefault="003532F2" w:rsidP="003532F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3532F2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3532F2" w:rsidRPr="003532F2" w:rsidRDefault="003532F2" w:rsidP="003532F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3532F2" w:rsidRPr="003532F2" w:rsidRDefault="003532F2" w:rsidP="003532F2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3532F2">
        <w:rPr>
          <w:sz w:val="28"/>
          <w:szCs w:val="28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3532F2" w:rsidRPr="003532F2" w:rsidRDefault="003532F2" w:rsidP="003532F2">
      <w:pPr>
        <w:widowControl/>
        <w:spacing w:line="240" w:lineRule="auto"/>
        <w:ind w:firstLine="0"/>
        <w:rPr>
          <w:bCs/>
          <w:sz w:val="28"/>
          <w:szCs w:val="24"/>
        </w:rPr>
      </w:pPr>
      <w:r w:rsidRPr="003532F2">
        <w:rPr>
          <w:bCs/>
          <w:sz w:val="28"/>
          <w:szCs w:val="24"/>
        </w:rPr>
        <w:t>– технические средства (компьютерная техника, проектор);</w:t>
      </w:r>
    </w:p>
    <w:p w:rsidR="003532F2" w:rsidRPr="003532F2" w:rsidRDefault="003532F2" w:rsidP="003532F2">
      <w:pPr>
        <w:widowControl/>
        <w:spacing w:line="240" w:lineRule="auto"/>
        <w:ind w:firstLine="0"/>
        <w:rPr>
          <w:bCs/>
          <w:sz w:val="28"/>
          <w:szCs w:val="24"/>
        </w:rPr>
      </w:pPr>
      <w:r w:rsidRPr="003532F2">
        <w:rPr>
          <w:bCs/>
          <w:sz w:val="28"/>
          <w:szCs w:val="24"/>
        </w:rPr>
        <w:t xml:space="preserve">– методы обучения с использованием информационных технологий (демонстрация </w:t>
      </w:r>
      <w:proofErr w:type="spellStart"/>
      <w:r w:rsidRPr="003532F2">
        <w:rPr>
          <w:bCs/>
          <w:sz w:val="28"/>
          <w:szCs w:val="24"/>
        </w:rPr>
        <w:t>мультимедийных</w:t>
      </w:r>
      <w:proofErr w:type="spellEnd"/>
      <w:r w:rsidRPr="003532F2">
        <w:rPr>
          <w:bCs/>
          <w:sz w:val="28"/>
          <w:szCs w:val="24"/>
        </w:rPr>
        <w:t xml:space="preserve"> материалов);</w:t>
      </w:r>
    </w:p>
    <w:p w:rsidR="003532F2" w:rsidRPr="003532F2" w:rsidRDefault="003532F2" w:rsidP="003532F2">
      <w:pPr>
        <w:widowControl/>
        <w:spacing w:line="240" w:lineRule="auto"/>
        <w:ind w:firstLine="0"/>
        <w:rPr>
          <w:sz w:val="28"/>
          <w:szCs w:val="24"/>
        </w:rPr>
      </w:pPr>
      <w:r w:rsidRPr="003532F2">
        <w:rPr>
          <w:bCs/>
          <w:sz w:val="28"/>
          <w:szCs w:val="24"/>
        </w:rPr>
        <w:lastRenderedPageBreak/>
        <w:t xml:space="preserve">– электронная </w:t>
      </w:r>
      <w:r w:rsidRPr="003532F2">
        <w:rPr>
          <w:sz w:val="28"/>
          <w:szCs w:val="28"/>
        </w:rPr>
        <w:t xml:space="preserve">информационно-образовательная среда Петербургского государственного </w:t>
      </w:r>
      <w:proofErr w:type="gramStart"/>
      <w:r w:rsidRPr="003532F2">
        <w:rPr>
          <w:sz w:val="28"/>
          <w:szCs w:val="28"/>
        </w:rPr>
        <w:t>университета путей сообщения Императора Александра</w:t>
      </w:r>
      <w:proofErr w:type="gramEnd"/>
      <w:r w:rsidRPr="003532F2">
        <w:rPr>
          <w:sz w:val="28"/>
          <w:szCs w:val="28"/>
        </w:rPr>
        <w:t xml:space="preserve"> </w:t>
      </w:r>
      <w:r w:rsidRPr="003532F2">
        <w:rPr>
          <w:sz w:val="28"/>
          <w:szCs w:val="28"/>
          <w:lang w:val="en-US"/>
        </w:rPr>
        <w:t>I</w:t>
      </w:r>
      <w:r w:rsidRPr="003532F2">
        <w:rPr>
          <w:sz w:val="28"/>
          <w:szCs w:val="28"/>
        </w:rPr>
        <w:t xml:space="preserve"> [Электронный ресурс]. </w:t>
      </w:r>
      <w:r w:rsidRPr="003532F2">
        <w:rPr>
          <w:bCs/>
          <w:sz w:val="28"/>
          <w:szCs w:val="24"/>
        </w:rPr>
        <w:t>–</w:t>
      </w:r>
      <w:r w:rsidRPr="003532F2">
        <w:rPr>
          <w:sz w:val="28"/>
          <w:szCs w:val="28"/>
        </w:rPr>
        <w:t xml:space="preserve"> Режим доступа: </w:t>
      </w:r>
      <w:r w:rsidRPr="003532F2">
        <w:rPr>
          <w:sz w:val="28"/>
          <w:szCs w:val="28"/>
          <w:lang w:val="en-US"/>
        </w:rPr>
        <w:t>http</w:t>
      </w:r>
      <w:r w:rsidRPr="003532F2">
        <w:rPr>
          <w:sz w:val="28"/>
          <w:szCs w:val="28"/>
        </w:rPr>
        <w:t>://</w:t>
      </w:r>
      <w:proofErr w:type="spellStart"/>
      <w:r w:rsidRPr="003532F2">
        <w:rPr>
          <w:sz w:val="28"/>
          <w:szCs w:val="28"/>
          <w:lang w:val="en-US"/>
        </w:rPr>
        <w:t>sdo</w:t>
      </w:r>
      <w:proofErr w:type="spellEnd"/>
      <w:r w:rsidRPr="003532F2">
        <w:rPr>
          <w:sz w:val="28"/>
          <w:szCs w:val="28"/>
        </w:rPr>
        <w:t>.</w:t>
      </w:r>
      <w:proofErr w:type="spellStart"/>
      <w:r w:rsidRPr="003532F2">
        <w:rPr>
          <w:sz w:val="28"/>
          <w:szCs w:val="28"/>
          <w:lang w:val="en-US"/>
        </w:rPr>
        <w:t>pgups</w:t>
      </w:r>
      <w:proofErr w:type="spellEnd"/>
      <w:r w:rsidRPr="003532F2">
        <w:rPr>
          <w:sz w:val="28"/>
          <w:szCs w:val="28"/>
        </w:rPr>
        <w:t>.</w:t>
      </w:r>
      <w:proofErr w:type="spellStart"/>
      <w:r w:rsidRPr="003532F2">
        <w:rPr>
          <w:sz w:val="28"/>
          <w:szCs w:val="28"/>
          <w:lang w:val="en-US"/>
        </w:rPr>
        <w:t>ru</w:t>
      </w:r>
      <w:proofErr w:type="spellEnd"/>
      <w:r w:rsidRPr="003532F2">
        <w:rPr>
          <w:sz w:val="28"/>
          <w:szCs w:val="28"/>
        </w:rPr>
        <w:t>.</w:t>
      </w:r>
    </w:p>
    <w:p w:rsidR="003532F2" w:rsidRPr="003532F2" w:rsidRDefault="003532F2" w:rsidP="003532F2">
      <w:pPr>
        <w:widowControl/>
        <w:tabs>
          <w:tab w:val="left" w:pos="0"/>
        </w:tabs>
        <w:spacing w:line="240" w:lineRule="auto"/>
        <w:ind w:firstLine="851"/>
        <w:rPr>
          <w:bCs/>
          <w:sz w:val="28"/>
          <w:szCs w:val="28"/>
        </w:rPr>
      </w:pPr>
      <w:r w:rsidRPr="003532F2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FA25B9" w:rsidRDefault="00FA25B9" w:rsidP="00FA25B9">
      <w:pPr>
        <w:widowControl/>
        <w:spacing w:line="240" w:lineRule="auto"/>
        <w:ind w:firstLine="851"/>
        <w:jc w:val="center"/>
        <w:rPr>
          <w:rFonts w:eastAsia="Calibri"/>
          <w:bCs/>
          <w:sz w:val="28"/>
          <w:szCs w:val="28"/>
        </w:rPr>
      </w:pPr>
    </w:p>
    <w:p w:rsidR="00FA25B9" w:rsidRPr="001D159E" w:rsidRDefault="00FA25B9" w:rsidP="00FA25B9">
      <w:pPr>
        <w:widowControl/>
        <w:spacing w:line="240" w:lineRule="auto"/>
        <w:ind w:firstLine="0"/>
        <w:jc w:val="center"/>
        <w:rPr>
          <w:rFonts w:eastAsia="Calibri"/>
          <w:bCs/>
          <w:sz w:val="28"/>
          <w:szCs w:val="28"/>
        </w:rPr>
      </w:pPr>
      <w:r w:rsidRPr="001D159E">
        <w:rPr>
          <w:rFonts w:eastAsia="Calibri"/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FA25B9" w:rsidRPr="001D159E" w:rsidRDefault="00FA25B9" w:rsidP="00FA25B9">
      <w:pPr>
        <w:widowControl/>
        <w:spacing w:line="240" w:lineRule="auto"/>
        <w:ind w:firstLine="851"/>
        <w:rPr>
          <w:rFonts w:eastAsia="Calibri"/>
          <w:bCs/>
          <w:sz w:val="28"/>
        </w:rPr>
      </w:pPr>
    </w:p>
    <w:p w:rsidR="00FA25B9" w:rsidRPr="001D159E" w:rsidRDefault="00FA25B9" w:rsidP="00FA25B9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1D159E">
        <w:rPr>
          <w:rFonts w:eastAsia="Calibri"/>
          <w:bCs/>
          <w:sz w:val="28"/>
        </w:rPr>
        <w:t xml:space="preserve">Материально-техническая база обеспечивает проведение </w:t>
      </w:r>
      <w:proofErr w:type="gramStart"/>
      <w:r w:rsidRPr="001D159E">
        <w:rPr>
          <w:rFonts w:eastAsia="Calibri"/>
          <w:bCs/>
          <w:sz w:val="28"/>
        </w:rPr>
        <w:t>всех видов учебных занятий, предусмотренных учебным планом по  данному направлению и соответствует</w:t>
      </w:r>
      <w:proofErr w:type="gramEnd"/>
      <w:r w:rsidRPr="001D159E">
        <w:rPr>
          <w:rFonts w:eastAsia="Calibri"/>
          <w:bCs/>
          <w:sz w:val="28"/>
        </w:rPr>
        <w:t xml:space="preserve"> действующим санитарным и противопожарным нормам и правилам.</w:t>
      </w:r>
    </w:p>
    <w:p w:rsidR="00FA25B9" w:rsidRPr="001D159E" w:rsidRDefault="00FA25B9" w:rsidP="00FA25B9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1D159E">
        <w:rPr>
          <w:rFonts w:eastAsia="Calibri"/>
          <w:bCs/>
          <w:sz w:val="28"/>
        </w:rPr>
        <w:t>Она содержит специальные помещения - учебные аудитории для проведения занятий лекционного типа, практических занятий и занятий  семинарского типа, для выполнения курсовых проектов,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FA25B9" w:rsidRPr="001D159E" w:rsidRDefault="00FA25B9" w:rsidP="00FA25B9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1D159E">
        <w:rPr>
          <w:rFonts w:eastAsia="Calibri"/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FA25B9" w:rsidRPr="00FA25B9" w:rsidRDefault="00FA25B9" w:rsidP="00FA25B9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1D159E">
        <w:rPr>
          <w:rFonts w:eastAsia="Calibri"/>
          <w:bCs/>
          <w:sz w:val="28"/>
        </w:rPr>
        <w:t xml:space="preserve">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дисциплины. </w:t>
      </w:r>
      <w:r w:rsidR="00FA1521">
        <w:rPr>
          <w:rFonts w:eastAsia="Calibri"/>
          <w:bCs/>
          <w:sz w:val="28"/>
        </w:rPr>
        <w:t>Для проведения лабораторных работ используется лаборатория, оснащенная лабораторным оборудованием.</w:t>
      </w:r>
    </w:p>
    <w:p w:rsidR="00FA25B9" w:rsidRPr="001D159E" w:rsidRDefault="00D8438A" w:rsidP="00FA25B9">
      <w:pPr>
        <w:widowControl/>
        <w:spacing w:line="240" w:lineRule="auto"/>
        <w:ind w:firstLine="851"/>
        <w:rPr>
          <w:rFonts w:eastAsia="Calibri"/>
          <w:bCs/>
          <w:sz w:val="28"/>
        </w:rPr>
      </w:pPr>
      <w:r>
        <w:rPr>
          <w:rFonts w:eastAsia="Calibri"/>
          <w:bCs/>
          <w:noProof/>
          <w:sz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3147695</wp:posOffset>
            </wp:positionH>
            <wp:positionV relativeFrom="paragraph">
              <wp:posOffset>700405</wp:posOffset>
            </wp:positionV>
            <wp:extent cx="1216025" cy="752475"/>
            <wp:effectExtent l="19050" t="0" r="3175" b="0"/>
            <wp:wrapNone/>
            <wp:docPr id="4" name="Рисунок 4" descr="C:\Users\ВВГ\Desktop\2017-10-1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ВГ\Desktop\2017-10-12 1\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l="55917" t="87304" r="27332" b="5308"/>
                    <a:stretch/>
                  </pic:blipFill>
                  <pic:spPr bwMode="auto">
                    <a:xfrm>
                      <a:off x="0" y="0"/>
                      <a:ext cx="12160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A25B9" w:rsidRPr="001D159E">
        <w:rPr>
          <w:rFonts w:eastAsia="Calibri"/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tbl>
      <w:tblPr>
        <w:tblW w:w="0" w:type="auto"/>
        <w:tblLook w:val="04A0"/>
      </w:tblPr>
      <w:tblGrid>
        <w:gridCol w:w="4503"/>
        <w:gridCol w:w="2976"/>
        <w:gridCol w:w="2092"/>
      </w:tblGrid>
      <w:tr w:rsidR="00FA25B9" w:rsidRPr="001D159E" w:rsidTr="00EC6B9D">
        <w:tc>
          <w:tcPr>
            <w:tcW w:w="4503" w:type="dxa"/>
            <w:shd w:val="clear" w:color="auto" w:fill="auto"/>
          </w:tcPr>
          <w:p w:rsidR="00FA25B9" w:rsidRPr="001D159E" w:rsidRDefault="00FA25B9" w:rsidP="00EC6B9D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1D159E">
              <w:rPr>
                <w:rFonts w:eastAsia="Calibri"/>
                <w:sz w:val="28"/>
                <w:szCs w:val="28"/>
              </w:rPr>
              <w:t>Разработчик</w:t>
            </w:r>
            <w:r>
              <w:rPr>
                <w:rFonts w:eastAsia="Calibri"/>
                <w:sz w:val="28"/>
                <w:szCs w:val="28"/>
              </w:rPr>
              <w:t>и</w:t>
            </w:r>
            <w:r w:rsidRPr="001D159E">
              <w:rPr>
                <w:rFonts w:eastAsia="Calibri"/>
                <w:sz w:val="28"/>
                <w:szCs w:val="28"/>
              </w:rPr>
              <w:t xml:space="preserve"> программы, </w:t>
            </w:r>
          </w:p>
          <w:p w:rsidR="00FA25B9" w:rsidRPr="001D159E" w:rsidRDefault="00FA25B9" w:rsidP="00EC6B9D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1D159E">
              <w:rPr>
                <w:rFonts w:eastAsia="Calibri"/>
                <w:sz w:val="28"/>
                <w:szCs w:val="28"/>
              </w:rPr>
              <w:t xml:space="preserve">к.т.н., </w:t>
            </w:r>
            <w:r>
              <w:rPr>
                <w:rFonts w:eastAsia="Calibri"/>
                <w:sz w:val="28"/>
                <w:szCs w:val="28"/>
              </w:rPr>
              <w:t xml:space="preserve"> профессор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FA25B9" w:rsidRPr="001D159E" w:rsidRDefault="00FA25B9" w:rsidP="00EC6B9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1D159E">
              <w:rPr>
                <w:rFonts w:eastAsia="Calibri"/>
                <w:sz w:val="28"/>
                <w:szCs w:val="28"/>
              </w:rPr>
              <w:t>____________</w:t>
            </w:r>
          </w:p>
        </w:tc>
        <w:tc>
          <w:tcPr>
            <w:tcW w:w="2092" w:type="dxa"/>
            <w:shd w:val="clear" w:color="auto" w:fill="auto"/>
            <w:vAlign w:val="bottom"/>
          </w:tcPr>
          <w:p w:rsidR="00FA25B9" w:rsidRPr="001D159E" w:rsidRDefault="00FA25B9" w:rsidP="00EC6B9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П.П. </w:t>
            </w:r>
            <w:proofErr w:type="spellStart"/>
            <w:r>
              <w:rPr>
                <w:rFonts w:eastAsia="Calibri"/>
                <w:sz w:val="28"/>
                <w:szCs w:val="28"/>
              </w:rPr>
              <w:t>Якубчик</w:t>
            </w:r>
            <w:proofErr w:type="spellEnd"/>
          </w:p>
        </w:tc>
      </w:tr>
      <w:tr w:rsidR="00FA25B9" w:rsidRPr="001D159E" w:rsidTr="00EC6B9D">
        <w:trPr>
          <w:trHeight w:val="284"/>
        </w:trPr>
        <w:tc>
          <w:tcPr>
            <w:tcW w:w="4503" w:type="dxa"/>
            <w:shd w:val="clear" w:color="auto" w:fill="auto"/>
          </w:tcPr>
          <w:p w:rsidR="00FA25B9" w:rsidRPr="001D159E" w:rsidRDefault="00946A9D" w:rsidP="00EC6B9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 xml:space="preserve">«24» апреля </w:t>
            </w:r>
            <w:r w:rsidR="00D8438A">
              <w:rPr>
                <w:rFonts w:eastAsia="Calibri"/>
                <w:bCs/>
                <w:sz w:val="28"/>
                <w:szCs w:val="28"/>
              </w:rPr>
              <w:t>2018</w:t>
            </w:r>
            <w:r w:rsidR="00D8438A" w:rsidRPr="00204BCE">
              <w:rPr>
                <w:rFonts w:eastAsia="Calibri"/>
                <w:bCs/>
                <w:sz w:val="28"/>
                <w:szCs w:val="28"/>
              </w:rPr>
              <w:t xml:space="preserve"> г</w:t>
            </w:r>
            <w:r w:rsidR="00D8438A">
              <w:rPr>
                <w:rFonts w:eastAsia="Calibri"/>
                <w:bCs/>
                <w:sz w:val="28"/>
                <w:szCs w:val="28"/>
              </w:rPr>
              <w:t>.</w:t>
            </w:r>
          </w:p>
        </w:tc>
        <w:tc>
          <w:tcPr>
            <w:tcW w:w="2976" w:type="dxa"/>
            <w:shd w:val="clear" w:color="auto" w:fill="auto"/>
          </w:tcPr>
          <w:p w:rsidR="00FA25B9" w:rsidRPr="001D159E" w:rsidRDefault="00FA25B9" w:rsidP="00EC6B9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FA25B9" w:rsidRPr="001D159E" w:rsidRDefault="00FA25B9" w:rsidP="00EC6B9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</w:tbl>
    <w:p w:rsidR="008649D8" w:rsidRDefault="008649D8" w:rsidP="009167DA">
      <w:pPr>
        <w:widowControl/>
        <w:tabs>
          <w:tab w:val="left" w:pos="1418"/>
        </w:tabs>
        <w:suppressAutoHyphens/>
        <w:spacing w:line="240" w:lineRule="auto"/>
        <w:ind w:firstLine="0"/>
        <w:jc w:val="left"/>
        <w:rPr>
          <w:sz w:val="28"/>
          <w:szCs w:val="28"/>
        </w:rPr>
      </w:pPr>
    </w:p>
    <w:p w:rsidR="003532F2" w:rsidRDefault="003532F2" w:rsidP="009167DA">
      <w:pPr>
        <w:widowControl/>
        <w:tabs>
          <w:tab w:val="left" w:pos="1418"/>
        </w:tabs>
        <w:suppressAutoHyphens/>
        <w:spacing w:line="240" w:lineRule="auto"/>
        <w:ind w:firstLine="0"/>
        <w:jc w:val="left"/>
        <w:rPr>
          <w:sz w:val="28"/>
          <w:szCs w:val="28"/>
        </w:rPr>
      </w:pPr>
    </w:p>
    <w:p w:rsidR="003532F2" w:rsidRDefault="003532F2" w:rsidP="009167DA">
      <w:pPr>
        <w:widowControl/>
        <w:tabs>
          <w:tab w:val="left" w:pos="1418"/>
        </w:tabs>
        <w:suppressAutoHyphens/>
        <w:spacing w:line="240" w:lineRule="auto"/>
        <w:ind w:firstLine="0"/>
        <w:jc w:val="left"/>
        <w:rPr>
          <w:sz w:val="28"/>
          <w:szCs w:val="28"/>
        </w:rPr>
      </w:pPr>
    </w:p>
    <w:p w:rsidR="003532F2" w:rsidRDefault="003532F2" w:rsidP="009167DA">
      <w:pPr>
        <w:widowControl/>
        <w:tabs>
          <w:tab w:val="left" w:pos="1418"/>
        </w:tabs>
        <w:suppressAutoHyphens/>
        <w:spacing w:line="240" w:lineRule="auto"/>
        <w:ind w:firstLine="0"/>
        <w:jc w:val="left"/>
        <w:rPr>
          <w:sz w:val="28"/>
          <w:szCs w:val="28"/>
        </w:rPr>
      </w:pPr>
      <w:bookmarkStart w:id="0" w:name="_GoBack"/>
      <w:bookmarkEnd w:id="0"/>
    </w:p>
    <w:sectPr w:rsidR="003532F2" w:rsidSect="00B05DA7">
      <w:foot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6667" w:rsidRDefault="00C86667" w:rsidP="00B05DA7">
      <w:pPr>
        <w:spacing w:line="240" w:lineRule="auto"/>
      </w:pPr>
      <w:r>
        <w:separator/>
      </w:r>
    </w:p>
  </w:endnote>
  <w:endnote w:type="continuationSeparator" w:id="0">
    <w:p w:rsidR="00C86667" w:rsidRDefault="00C86667" w:rsidP="00B05DA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15453"/>
      <w:docPartObj>
        <w:docPartGallery w:val="Page Numbers (Bottom of Page)"/>
        <w:docPartUnique/>
      </w:docPartObj>
    </w:sdtPr>
    <w:sdtContent>
      <w:p w:rsidR="000B45F9" w:rsidRDefault="00532AFF">
        <w:pPr>
          <w:pStyle w:val="a9"/>
          <w:jc w:val="right"/>
        </w:pPr>
        <w:fldSimple w:instr=" PAGE   \* MERGEFORMAT ">
          <w:r w:rsidR="00A94C22">
            <w:rPr>
              <w:noProof/>
            </w:rPr>
            <w:t>2</w:t>
          </w:r>
        </w:fldSimple>
      </w:p>
    </w:sdtContent>
  </w:sdt>
  <w:p w:rsidR="000B45F9" w:rsidRDefault="000B45F9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6667" w:rsidRDefault="00C86667" w:rsidP="00B05DA7">
      <w:pPr>
        <w:spacing w:line="240" w:lineRule="auto"/>
      </w:pPr>
      <w:r>
        <w:separator/>
      </w:r>
    </w:p>
  </w:footnote>
  <w:footnote w:type="continuationSeparator" w:id="0">
    <w:p w:rsidR="00C86667" w:rsidRDefault="00C86667" w:rsidP="00B05DA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B67D4"/>
    <w:multiLevelType w:val="hybridMultilevel"/>
    <w:tmpl w:val="0D2EE20E"/>
    <w:lvl w:ilvl="0" w:tplc="A6BAD458">
      <w:start w:val="1"/>
      <w:numFmt w:val="bullet"/>
      <w:lvlText w:val=""/>
      <w:lvlJc w:val="left"/>
      <w:pPr>
        <w:ind w:left="12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1">
    <w:nsid w:val="0FCB0965"/>
    <w:multiLevelType w:val="hybridMultilevel"/>
    <w:tmpl w:val="305CA8FC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6BAD45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B102D6"/>
    <w:multiLevelType w:val="hybridMultilevel"/>
    <w:tmpl w:val="D2DE0CC8"/>
    <w:lvl w:ilvl="0" w:tplc="1FAC759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774003"/>
    <w:multiLevelType w:val="hybridMultilevel"/>
    <w:tmpl w:val="0B983880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5A91AEB"/>
    <w:multiLevelType w:val="hybridMultilevel"/>
    <w:tmpl w:val="8BE0B1A6"/>
    <w:lvl w:ilvl="0" w:tplc="69EA9142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63205E6"/>
    <w:multiLevelType w:val="hybridMultilevel"/>
    <w:tmpl w:val="D902B932"/>
    <w:lvl w:ilvl="0" w:tplc="A6BAD458">
      <w:start w:val="1"/>
      <w:numFmt w:val="bullet"/>
      <w:lvlText w:val=""/>
      <w:lvlJc w:val="left"/>
      <w:pPr>
        <w:ind w:left="1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abstractNum w:abstractNumId="12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C6F5325"/>
    <w:multiLevelType w:val="hybridMultilevel"/>
    <w:tmpl w:val="E886E75A"/>
    <w:lvl w:ilvl="0" w:tplc="A6BAD458">
      <w:start w:val="1"/>
      <w:numFmt w:val="bullet"/>
      <w:lvlText w:val=""/>
      <w:lvlJc w:val="left"/>
      <w:pPr>
        <w:ind w:left="77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4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91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98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06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13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20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27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3492" w:hanging="360"/>
      </w:pPr>
      <w:rPr>
        <w:rFonts w:ascii="Wingdings" w:hAnsi="Wingdings" w:hint="default"/>
      </w:rPr>
    </w:lvl>
  </w:abstractNum>
  <w:abstractNum w:abstractNumId="15">
    <w:nsid w:val="2ECA45CD"/>
    <w:multiLevelType w:val="hybridMultilevel"/>
    <w:tmpl w:val="2E444C22"/>
    <w:lvl w:ilvl="0" w:tplc="1FAC759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1853BE"/>
    <w:multiLevelType w:val="hybridMultilevel"/>
    <w:tmpl w:val="C8144C52"/>
    <w:lvl w:ilvl="0" w:tplc="A6BAD45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7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20B1572"/>
    <w:multiLevelType w:val="hybridMultilevel"/>
    <w:tmpl w:val="C3DA2528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3CC0648E"/>
    <w:multiLevelType w:val="hybridMultilevel"/>
    <w:tmpl w:val="A08A4E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D3608A1"/>
    <w:multiLevelType w:val="hybridMultilevel"/>
    <w:tmpl w:val="97D2C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517962A8"/>
    <w:multiLevelType w:val="hybridMultilevel"/>
    <w:tmpl w:val="310ABE88"/>
    <w:lvl w:ilvl="0" w:tplc="1FAC759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A386940"/>
    <w:multiLevelType w:val="hybridMultilevel"/>
    <w:tmpl w:val="878C960C"/>
    <w:lvl w:ilvl="0" w:tplc="69EA9142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D4B5109"/>
    <w:multiLevelType w:val="hybridMultilevel"/>
    <w:tmpl w:val="2E62B2BE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F963C64"/>
    <w:multiLevelType w:val="hybridMultilevel"/>
    <w:tmpl w:val="EDC8C668"/>
    <w:lvl w:ilvl="0" w:tplc="A6BAD45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65681BCA"/>
    <w:multiLevelType w:val="hybridMultilevel"/>
    <w:tmpl w:val="98325DDA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6AFA55DB"/>
    <w:multiLevelType w:val="hybridMultilevel"/>
    <w:tmpl w:val="08AE7EFC"/>
    <w:lvl w:ilvl="0" w:tplc="A6BAD458">
      <w:start w:val="1"/>
      <w:numFmt w:val="bullet"/>
      <w:lvlText w:val=""/>
      <w:lvlJc w:val="left"/>
      <w:pPr>
        <w:ind w:left="1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abstractNum w:abstractNumId="35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7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>
    <w:nsid w:val="7BCE5C44"/>
    <w:multiLevelType w:val="hybridMultilevel"/>
    <w:tmpl w:val="0B983880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num w:numId="1">
    <w:abstractNumId w:val="31"/>
  </w:num>
  <w:num w:numId="2">
    <w:abstractNumId w:val="20"/>
  </w:num>
  <w:num w:numId="3">
    <w:abstractNumId w:val="10"/>
  </w:num>
  <w:num w:numId="4">
    <w:abstractNumId w:val="17"/>
  </w:num>
  <w:num w:numId="5">
    <w:abstractNumId w:val="4"/>
  </w:num>
  <w:num w:numId="6">
    <w:abstractNumId w:val="21"/>
  </w:num>
  <w:num w:numId="7">
    <w:abstractNumId w:val="5"/>
  </w:num>
  <w:num w:numId="8">
    <w:abstractNumId w:val="18"/>
  </w:num>
  <w:num w:numId="9">
    <w:abstractNumId w:val="25"/>
  </w:num>
  <w:num w:numId="10">
    <w:abstractNumId w:val="13"/>
  </w:num>
  <w:num w:numId="11">
    <w:abstractNumId w:val="12"/>
  </w:num>
  <w:num w:numId="12">
    <w:abstractNumId w:val="37"/>
  </w:num>
  <w:num w:numId="13">
    <w:abstractNumId w:val="33"/>
  </w:num>
  <w:num w:numId="14">
    <w:abstractNumId w:val="36"/>
  </w:num>
  <w:num w:numId="15">
    <w:abstractNumId w:val="35"/>
  </w:num>
  <w:num w:numId="16">
    <w:abstractNumId w:val="24"/>
  </w:num>
  <w:num w:numId="17">
    <w:abstractNumId w:val="8"/>
  </w:num>
  <w:num w:numId="18">
    <w:abstractNumId w:val="26"/>
  </w:num>
  <w:num w:numId="19">
    <w:abstractNumId w:val="6"/>
  </w:num>
  <w:num w:numId="20">
    <w:abstractNumId w:val="9"/>
  </w:num>
  <w:num w:numId="21">
    <w:abstractNumId w:val="11"/>
  </w:num>
  <w:num w:numId="22">
    <w:abstractNumId w:val="34"/>
  </w:num>
  <w:num w:numId="23">
    <w:abstractNumId w:val="1"/>
  </w:num>
  <w:num w:numId="24">
    <w:abstractNumId w:val="28"/>
  </w:num>
  <w:num w:numId="25">
    <w:abstractNumId w:val="7"/>
  </w:num>
  <w:num w:numId="26">
    <w:abstractNumId w:val="19"/>
  </w:num>
  <w:num w:numId="27">
    <w:abstractNumId w:val="29"/>
  </w:num>
  <w:num w:numId="28">
    <w:abstractNumId w:val="0"/>
  </w:num>
  <w:num w:numId="29">
    <w:abstractNumId w:val="14"/>
  </w:num>
  <w:num w:numId="30">
    <w:abstractNumId w:val="32"/>
  </w:num>
  <w:num w:numId="31">
    <w:abstractNumId w:val="30"/>
  </w:num>
  <w:num w:numId="32">
    <w:abstractNumId w:val="16"/>
  </w:num>
  <w:num w:numId="33">
    <w:abstractNumId w:val="22"/>
  </w:num>
  <w:num w:numId="34">
    <w:abstractNumId w:val="15"/>
  </w:num>
  <w:num w:numId="35">
    <w:abstractNumId w:val="2"/>
  </w:num>
  <w:num w:numId="36">
    <w:abstractNumId w:val="27"/>
  </w:num>
  <w:num w:numId="37">
    <w:abstractNumId w:val="38"/>
  </w:num>
  <w:num w:numId="38">
    <w:abstractNumId w:val="3"/>
  </w:num>
  <w:num w:numId="39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oNotTrackMoves/>
  <w:defaultTabStop w:val="708"/>
  <w:drawingGridHorizontalSpacing w:val="8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23777"/>
    <w:rsid w:val="00034024"/>
    <w:rsid w:val="00071B63"/>
    <w:rsid w:val="00072DF0"/>
    <w:rsid w:val="000A1736"/>
    <w:rsid w:val="000B2834"/>
    <w:rsid w:val="000B45F9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7EDD"/>
    <w:rsid w:val="00122920"/>
    <w:rsid w:val="001267A8"/>
    <w:rsid w:val="001427D7"/>
    <w:rsid w:val="00152B20"/>
    <w:rsid w:val="00152C05"/>
    <w:rsid w:val="00152D38"/>
    <w:rsid w:val="00154D91"/>
    <w:rsid w:val="001573D3"/>
    <w:rsid w:val="001611CB"/>
    <w:rsid w:val="001612B1"/>
    <w:rsid w:val="00163F22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D3171"/>
    <w:rsid w:val="001E6889"/>
    <w:rsid w:val="002007E7"/>
    <w:rsid w:val="00200A40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E0DFE"/>
    <w:rsid w:val="002E1FE1"/>
    <w:rsid w:val="002F6403"/>
    <w:rsid w:val="00302D2C"/>
    <w:rsid w:val="0031788C"/>
    <w:rsid w:val="00320379"/>
    <w:rsid w:val="00322E18"/>
    <w:rsid w:val="00324F90"/>
    <w:rsid w:val="0034314F"/>
    <w:rsid w:val="00345F47"/>
    <w:rsid w:val="003501E6"/>
    <w:rsid w:val="003508D9"/>
    <w:rsid w:val="003532F2"/>
    <w:rsid w:val="00353685"/>
    <w:rsid w:val="0035556A"/>
    <w:rsid w:val="00380A78"/>
    <w:rsid w:val="003856B8"/>
    <w:rsid w:val="00390A02"/>
    <w:rsid w:val="0039153E"/>
    <w:rsid w:val="00391E71"/>
    <w:rsid w:val="0039566C"/>
    <w:rsid w:val="00397A1D"/>
    <w:rsid w:val="003A4CC6"/>
    <w:rsid w:val="003A777B"/>
    <w:rsid w:val="003C1BCC"/>
    <w:rsid w:val="003C4293"/>
    <w:rsid w:val="003D4E39"/>
    <w:rsid w:val="003E47E8"/>
    <w:rsid w:val="004039C2"/>
    <w:rsid w:val="00411379"/>
    <w:rsid w:val="004122E6"/>
    <w:rsid w:val="0041232E"/>
    <w:rsid w:val="00412C37"/>
    <w:rsid w:val="00414729"/>
    <w:rsid w:val="00443E82"/>
    <w:rsid w:val="00445727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94D66"/>
    <w:rsid w:val="004A1E72"/>
    <w:rsid w:val="004B5629"/>
    <w:rsid w:val="004C3FFE"/>
    <w:rsid w:val="004C4122"/>
    <w:rsid w:val="004F45B3"/>
    <w:rsid w:val="004F472C"/>
    <w:rsid w:val="0050182F"/>
    <w:rsid w:val="00502576"/>
    <w:rsid w:val="005108CA"/>
    <w:rsid w:val="005128A4"/>
    <w:rsid w:val="00516441"/>
    <w:rsid w:val="005220DA"/>
    <w:rsid w:val="005272E2"/>
    <w:rsid w:val="00532AFF"/>
    <w:rsid w:val="005348E1"/>
    <w:rsid w:val="0053702C"/>
    <w:rsid w:val="0054002C"/>
    <w:rsid w:val="00542E1B"/>
    <w:rsid w:val="00545AC9"/>
    <w:rsid w:val="00550681"/>
    <w:rsid w:val="005506C6"/>
    <w:rsid w:val="00567324"/>
    <w:rsid w:val="00573049"/>
    <w:rsid w:val="00574AF6"/>
    <w:rsid w:val="005820CB"/>
    <w:rsid w:val="005833BA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621803"/>
    <w:rsid w:val="006338D7"/>
    <w:rsid w:val="006622A4"/>
    <w:rsid w:val="00665E04"/>
    <w:rsid w:val="00670DC4"/>
    <w:rsid w:val="006758BB"/>
    <w:rsid w:val="006759B2"/>
    <w:rsid w:val="00677827"/>
    <w:rsid w:val="00692E37"/>
    <w:rsid w:val="006A3A72"/>
    <w:rsid w:val="006B4827"/>
    <w:rsid w:val="006B5760"/>
    <w:rsid w:val="006B624F"/>
    <w:rsid w:val="006B6C1A"/>
    <w:rsid w:val="006D552E"/>
    <w:rsid w:val="006E3DDC"/>
    <w:rsid w:val="006E4AE9"/>
    <w:rsid w:val="006E6582"/>
    <w:rsid w:val="006F033C"/>
    <w:rsid w:val="006F0765"/>
    <w:rsid w:val="006F1EA6"/>
    <w:rsid w:val="006F74A7"/>
    <w:rsid w:val="00703BA5"/>
    <w:rsid w:val="00713032"/>
    <w:rsid w:val="007150CC"/>
    <w:rsid w:val="00720C7C"/>
    <w:rsid w:val="007228D6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672F1"/>
    <w:rsid w:val="00772142"/>
    <w:rsid w:val="00776D08"/>
    <w:rsid w:val="007841D6"/>
    <w:rsid w:val="007913A5"/>
    <w:rsid w:val="007921BB"/>
    <w:rsid w:val="00796FE3"/>
    <w:rsid w:val="007A0529"/>
    <w:rsid w:val="007C0285"/>
    <w:rsid w:val="007D73F8"/>
    <w:rsid w:val="007D7EAC"/>
    <w:rsid w:val="007E1B81"/>
    <w:rsid w:val="007E3977"/>
    <w:rsid w:val="007E7072"/>
    <w:rsid w:val="007F2B72"/>
    <w:rsid w:val="007F7AEB"/>
    <w:rsid w:val="00800843"/>
    <w:rsid w:val="00803516"/>
    <w:rsid w:val="008147D9"/>
    <w:rsid w:val="00816F43"/>
    <w:rsid w:val="00823DC0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839F8"/>
    <w:rsid w:val="008B3A13"/>
    <w:rsid w:val="008B3C0E"/>
    <w:rsid w:val="008C144C"/>
    <w:rsid w:val="008D697A"/>
    <w:rsid w:val="008E100F"/>
    <w:rsid w:val="008E203C"/>
    <w:rsid w:val="009022BA"/>
    <w:rsid w:val="00902896"/>
    <w:rsid w:val="00905F80"/>
    <w:rsid w:val="009114CB"/>
    <w:rsid w:val="009167DA"/>
    <w:rsid w:val="009244C4"/>
    <w:rsid w:val="0093081D"/>
    <w:rsid w:val="00933EC2"/>
    <w:rsid w:val="00935641"/>
    <w:rsid w:val="00942B00"/>
    <w:rsid w:val="00946A9D"/>
    <w:rsid w:val="0095427B"/>
    <w:rsid w:val="00957562"/>
    <w:rsid w:val="0096441A"/>
    <w:rsid w:val="00973A15"/>
    <w:rsid w:val="00974682"/>
    <w:rsid w:val="00985000"/>
    <w:rsid w:val="0098550A"/>
    <w:rsid w:val="00985558"/>
    <w:rsid w:val="00986C41"/>
    <w:rsid w:val="00990DC5"/>
    <w:rsid w:val="009A3C08"/>
    <w:rsid w:val="009A3F8D"/>
    <w:rsid w:val="009B58DA"/>
    <w:rsid w:val="009B66A3"/>
    <w:rsid w:val="009D3D59"/>
    <w:rsid w:val="009D471B"/>
    <w:rsid w:val="009D66E8"/>
    <w:rsid w:val="009E2B6D"/>
    <w:rsid w:val="009E5E2B"/>
    <w:rsid w:val="00A017F9"/>
    <w:rsid w:val="00A01F44"/>
    <w:rsid w:val="00A037C3"/>
    <w:rsid w:val="00A03C11"/>
    <w:rsid w:val="00A042C3"/>
    <w:rsid w:val="00A06EE7"/>
    <w:rsid w:val="00A15FA9"/>
    <w:rsid w:val="00A16963"/>
    <w:rsid w:val="00A17B31"/>
    <w:rsid w:val="00A34065"/>
    <w:rsid w:val="00A52159"/>
    <w:rsid w:val="00A55036"/>
    <w:rsid w:val="00A60C81"/>
    <w:rsid w:val="00A63776"/>
    <w:rsid w:val="00A7043A"/>
    <w:rsid w:val="00A84B58"/>
    <w:rsid w:val="00A8508F"/>
    <w:rsid w:val="00A94C22"/>
    <w:rsid w:val="00A96BD2"/>
    <w:rsid w:val="00AB57D4"/>
    <w:rsid w:val="00AB689B"/>
    <w:rsid w:val="00AD642A"/>
    <w:rsid w:val="00AE3971"/>
    <w:rsid w:val="00AE6BFA"/>
    <w:rsid w:val="00AF34CF"/>
    <w:rsid w:val="00B03720"/>
    <w:rsid w:val="00B054F2"/>
    <w:rsid w:val="00B05DA7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80737"/>
    <w:rsid w:val="00B82BA6"/>
    <w:rsid w:val="00B82EAA"/>
    <w:rsid w:val="00B940E0"/>
    <w:rsid w:val="00B94327"/>
    <w:rsid w:val="00BC0A74"/>
    <w:rsid w:val="00BC38E9"/>
    <w:rsid w:val="00BD4749"/>
    <w:rsid w:val="00BE1890"/>
    <w:rsid w:val="00BE1C33"/>
    <w:rsid w:val="00BE4E4C"/>
    <w:rsid w:val="00BE77FD"/>
    <w:rsid w:val="00BF49EC"/>
    <w:rsid w:val="00BF5752"/>
    <w:rsid w:val="00BF58CD"/>
    <w:rsid w:val="00C02DC8"/>
    <w:rsid w:val="00C03E36"/>
    <w:rsid w:val="00C0465D"/>
    <w:rsid w:val="00C2781E"/>
    <w:rsid w:val="00C31C43"/>
    <w:rsid w:val="00C37D9F"/>
    <w:rsid w:val="00C43E7A"/>
    <w:rsid w:val="00C50101"/>
    <w:rsid w:val="00C51C84"/>
    <w:rsid w:val="00C573A9"/>
    <w:rsid w:val="00C60A16"/>
    <w:rsid w:val="00C64284"/>
    <w:rsid w:val="00C65508"/>
    <w:rsid w:val="00C72B30"/>
    <w:rsid w:val="00C83D89"/>
    <w:rsid w:val="00C86667"/>
    <w:rsid w:val="00C91F92"/>
    <w:rsid w:val="00C92B9F"/>
    <w:rsid w:val="00C949D8"/>
    <w:rsid w:val="00C9692E"/>
    <w:rsid w:val="00CA387D"/>
    <w:rsid w:val="00CC6491"/>
    <w:rsid w:val="00CC7B1B"/>
    <w:rsid w:val="00CD0CD3"/>
    <w:rsid w:val="00CD3450"/>
    <w:rsid w:val="00CD3C7D"/>
    <w:rsid w:val="00CD4626"/>
    <w:rsid w:val="00CD5926"/>
    <w:rsid w:val="00CE55EB"/>
    <w:rsid w:val="00CE60BF"/>
    <w:rsid w:val="00CF30A2"/>
    <w:rsid w:val="00CF4A40"/>
    <w:rsid w:val="00D12A03"/>
    <w:rsid w:val="00D13091"/>
    <w:rsid w:val="00D14412"/>
    <w:rsid w:val="00D1455C"/>
    <w:rsid w:val="00D16774"/>
    <w:rsid w:val="00D23D0B"/>
    <w:rsid w:val="00D23ED0"/>
    <w:rsid w:val="00D2714B"/>
    <w:rsid w:val="00D322E9"/>
    <w:rsid w:val="00D36ADA"/>
    <w:rsid w:val="00D514C5"/>
    <w:rsid w:val="00D5186D"/>
    <w:rsid w:val="00D679E5"/>
    <w:rsid w:val="00D72828"/>
    <w:rsid w:val="00D75AB6"/>
    <w:rsid w:val="00D8235F"/>
    <w:rsid w:val="00D8438A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F7688"/>
    <w:rsid w:val="00E05466"/>
    <w:rsid w:val="00E10201"/>
    <w:rsid w:val="00E20F70"/>
    <w:rsid w:val="00E25B65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5F0E"/>
    <w:rsid w:val="00EB402F"/>
    <w:rsid w:val="00EB7F44"/>
    <w:rsid w:val="00EC049D"/>
    <w:rsid w:val="00EC214C"/>
    <w:rsid w:val="00EC6B9D"/>
    <w:rsid w:val="00ED101F"/>
    <w:rsid w:val="00ED1ADD"/>
    <w:rsid w:val="00ED448C"/>
    <w:rsid w:val="00ED798E"/>
    <w:rsid w:val="00F01EB0"/>
    <w:rsid w:val="00F0473C"/>
    <w:rsid w:val="00F05DEA"/>
    <w:rsid w:val="00F13FAB"/>
    <w:rsid w:val="00F14689"/>
    <w:rsid w:val="00F15715"/>
    <w:rsid w:val="00F23B7B"/>
    <w:rsid w:val="00F4289A"/>
    <w:rsid w:val="00F54398"/>
    <w:rsid w:val="00F57136"/>
    <w:rsid w:val="00F5749D"/>
    <w:rsid w:val="00F57ED6"/>
    <w:rsid w:val="00F6215C"/>
    <w:rsid w:val="00F67977"/>
    <w:rsid w:val="00F83805"/>
    <w:rsid w:val="00FA0C8F"/>
    <w:rsid w:val="00FA1521"/>
    <w:rsid w:val="00FA25B9"/>
    <w:rsid w:val="00FB13BE"/>
    <w:rsid w:val="00FB6A66"/>
    <w:rsid w:val="00FC3EC0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table" w:styleId="a6">
    <w:name w:val="Table Grid"/>
    <w:basedOn w:val="a1"/>
    <w:uiPriority w:val="59"/>
    <w:locked/>
    <w:rsid w:val="00CA387D"/>
    <w:rPr>
      <w:rFonts w:ascii="Times New Roman" w:hAnsi="Times New Roman"/>
      <w:sz w:val="24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6"/>
    <w:uiPriority w:val="59"/>
    <w:rsid w:val="00CA387D"/>
    <w:rPr>
      <w:rFonts w:ascii="Times New Roman" w:hAnsi="Times New Roman"/>
      <w:sz w:val="24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6"/>
    <w:uiPriority w:val="59"/>
    <w:rsid w:val="005348E1"/>
    <w:rPr>
      <w:rFonts w:ascii="Times New Roman" w:hAnsi="Times New Roman"/>
      <w:sz w:val="24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6"/>
    <w:uiPriority w:val="59"/>
    <w:rsid w:val="00071B63"/>
    <w:rPr>
      <w:rFonts w:ascii="Times New Roman" w:hAnsi="Times New Roman"/>
      <w:sz w:val="24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B05DA7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05DA7"/>
    <w:rPr>
      <w:rFonts w:ascii="Times New Roman" w:eastAsia="Times New Roman" w:hAnsi="Times New Roman"/>
      <w:sz w:val="16"/>
    </w:rPr>
  </w:style>
  <w:style w:type="paragraph" w:styleId="a9">
    <w:name w:val="footer"/>
    <w:basedOn w:val="a"/>
    <w:link w:val="aa"/>
    <w:uiPriority w:val="99"/>
    <w:unhideWhenUsed/>
    <w:rsid w:val="00B05DA7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05DA7"/>
    <w:rPr>
      <w:rFonts w:ascii="Times New Roman" w:eastAsia="Times New Roman" w:hAnsi="Times New Roman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979A77-C95C-40A1-A2E3-343DED9ED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15</Pages>
  <Words>4168</Words>
  <Characters>23758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27871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ВВГ</cp:lastModifiedBy>
  <cp:revision>31</cp:revision>
  <cp:lastPrinted>2017-10-27T07:13:00Z</cp:lastPrinted>
  <dcterms:created xsi:type="dcterms:W3CDTF">2017-11-08T11:56:00Z</dcterms:created>
  <dcterms:modified xsi:type="dcterms:W3CDTF">2018-05-17T07:02:00Z</dcterms:modified>
</cp:coreProperties>
</file>