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ВО ПГУПС)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21271F" w:rsidRDefault="0021271F" w:rsidP="0021271F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76205D" w:rsidRDefault="0076205D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76205D">
        <w:rPr>
          <w:rFonts w:eastAsia="Calibri"/>
          <w:sz w:val="28"/>
          <w:szCs w:val="28"/>
        </w:rPr>
        <w:t>«ВОДООТВОДЯЩИЕ СИСТЕМЫ ПРОМЫШЛЕННЫХ ПРЕДПРИЯТИЙ» (Б1.В.ОД.15)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4B76B3" w:rsidRDefault="004B76B3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4B76B3" w:rsidRPr="005C4B68" w:rsidRDefault="004B76B3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201</w:t>
      </w:r>
      <w:r w:rsidR="00B55FCD">
        <w:rPr>
          <w:rFonts w:eastAsia="Calibri"/>
          <w:sz w:val="28"/>
          <w:szCs w:val="28"/>
        </w:rPr>
        <w:t>8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21271F" w:rsidRPr="005C4B68" w:rsidRDefault="0021271F" w:rsidP="00B55FCD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  <w:r w:rsidRPr="005C4B68">
        <w:rPr>
          <w:sz w:val="28"/>
          <w:szCs w:val="28"/>
          <w:lang w:eastAsia="zh-CN"/>
        </w:rPr>
        <w:lastRenderedPageBreak/>
        <w:t>ЛИСТ СОГЛАСОВАНИЙ</w:t>
      </w:r>
    </w:p>
    <w:p w:rsidR="0021271F" w:rsidRPr="005C4B68" w:rsidRDefault="00B55FCD" w:rsidP="0021271F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0E63B4" wp14:editId="4313AF1B">
            <wp:simplePos x="0" y="0"/>
            <wp:positionH relativeFrom="column">
              <wp:posOffset>-1032510</wp:posOffset>
            </wp:positionH>
            <wp:positionV relativeFrom="paragraph">
              <wp:posOffset>-847090</wp:posOffset>
            </wp:positionV>
            <wp:extent cx="7498080" cy="10598150"/>
            <wp:effectExtent l="0" t="0" r="0" b="0"/>
            <wp:wrapNone/>
            <wp:docPr id="3" name="Рисунок 3" descr="_ВВБ_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ВВБ_ Б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5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FCD" w:rsidRPr="00680281" w:rsidRDefault="00B55FCD" w:rsidP="00B55FCD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B55FCD" w:rsidRPr="00680281" w:rsidRDefault="00B55FCD" w:rsidP="00B55FCD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680281">
        <w:rPr>
          <w:sz w:val="28"/>
          <w:szCs w:val="28"/>
          <w:lang w:eastAsia="en-US"/>
        </w:rPr>
        <w:t>«</w:t>
      </w:r>
      <w:r w:rsidRPr="0068028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B55FCD" w:rsidRPr="00680281" w:rsidRDefault="00B55FCD" w:rsidP="00B55FCD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680281">
        <w:rPr>
          <w:sz w:val="28"/>
          <w:szCs w:val="28"/>
          <w:lang w:eastAsia="zh-CN"/>
        </w:rPr>
        <w:t xml:space="preserve">Протокол № </w:t>
      </w:r>
      <w:r>
        <w:rPr>
          <w:sz w:val="28"/>
          <w:szCs w:val="28"/>
          <w:lang w:eastAsia="zh-CN"/>
        </w:rPr>
        <w:t>9  от «2</w:t>
      </w:r>
      <w:r w:rsidRPr="00680281">
        <w:rPr>
          <w:sz w:val="28"/>
          <w:szCs w:val="28"/>
          <w:lang w:eastAsia="zh-CN"/>
        </w:rPr>
        <w:t>4» апреля 201</w:t>
      </w:r>
      <w:r>
        <w:rPr>
          <w:sz w:val="28"/>
          <w:szCs w:val="28"/>
          <w:lang w:eastAsia="zh-CN"/>
        </w:rPr>
        <w:t>8</w:t>
      </w:r>
      <w:r w:rsidRPr="00680281">
        <w:rPr>
          <w:sz w:val="28"/>
          <w:szCs w:val="28"/>
          <w:lang w:eastAsia="zh-CN"/>
        </w:rPr>
        <w:t xml:space="preserve"> г. </w:t>
      </w:r>
    </w:p>
    <w:p w:rsidR="00B55FCD" w:rsidRPr="00680281" w:rsidRDefault="00B55FCD" w:rsidP="00B55FCD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B55FCD" w:rsidRPr="00680281" w:rsidRDefault="00B55FCD" w:rsidP="00B55FCD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B55FCD" w:rsidRPr="00680281" w:rsidRDefault="00B55FCD" w:rsidP="00B55FCD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B55FCD" w:rsidRPr="00680281" w:rsidTr="00EB6EF9">
        <w:tc>
          <w:tcPr>
            <w:tcW w:w="5147" w:type="dxa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proofErr w:type="spellStart"/>
            <w:r>
              <w:rPr>
                <w:sz w:val="28"/>
                <w:szCs w:val="28"/>
                <w:lang w:eastAsia="zh-CN"/>
              </w:rPr>
              <w:t>И.о</w:t>
            </w:r>
            <w:proofErr w:type="spellEnd"/>
            <w:r>
              <w:rPr>
                <w:sz w:val="28"/>
                <w:szCs w:val="28"/>
                <w:lang w:eastAsia="zh-CN"/>
              </w:rPr>
              <w:t>. з</w:t>
            </w:r>
            <w:r w:rsidRPr="00680281">
              <w:rPr>
                <w:sz w:val="28"/>
                <w:szCs w:val="28"/>
                <w:lang w:eastAsia="zh-CN"/>
              </w:rPr>
              <w:t>аведующ</w:t>
            </w:r>
            <w:r>
              <w:rPr>
                <w:sz w:val="28"/>
                <w:szCs w:val="28"/>
                <w:lang w:eastAsia="zh-CN"/>
              </w:rPr>
              <w:t>его</w:t>
            </w:r>
            <w:r w:rsidRPr="00680281">
              <w:rPr>
                <w:sz w:val="28"/>
                <w:szCs w:val="28"/>
                <w:lang w:eastAsia="zh-CN"/>
              </w:rPr>
              <w:t xml:space="preserve"> кафедрой </w:t>
            </w:r>
            <w:r w:rsidRPr="00680281">
              <w:rPr>
                <w:sz w:val="28"/>
                <w:szCs w:val="28"/>
                <w:lang w:eastAsia="en-US"/>
              </w:rPr>
              <w:t>«</w:t>
            </w:r>
            <w:r w:rsidRPr="0068028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07" w:type="dxa"/>
            <w:vAlign w:val="bottom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B55FCD" w:rsidRPr="00680281" w:rsidTr="00EB6EF9">
        <w:tc>
          <w:tcPr>
            <w:tcW w:w="5147" w:type="dxa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2</w:t>
            </w:r>
            <w:r w:rsidRPr="00680281">
              <w:rPr>
                <w:sz w:val="28"/>
                <w:szCs w:val="28"/>
                <w:lang w:eastAsia="zh-CN"/>
              </w:rPr>
              <w:t>4» апреля 201</w:t>
            </w:r>
            <w:r>
              <w:rPr>
                <w:sz w:val="28"/>
                <w:szCs w:val="28"/>
                <w:lang w:eastAsia="zh-CN"/>
              </w:rPr>
              <w:t>8</w:t>
            </w:r>
            <w:r w:rsidRPr="00680281">
              <w:rPr>
                <w:sz w:val="28"/>
                <w:szCs w:val="28"/>
                <w:lang w:eastAsia="zh-CN"/>
              </w:rPr>
              <w:t xml:space="preserve"> г. </w:t>
            </w:r>
          </w:p>
          <w:p w:rsidR="00B55FCD" w:rsidRPr="00680281" w:rsidRDefault="00B55FCD" w:rsidP="00EB6EF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0"/>
                <w:szCs w:val="28"/>
              </w:rPr>
            </w:pPr>
          </w:p>
          <w:p w:rsidR="00B55FCD" w:rsidRPr="00680281" w:rsidRDefault="00B55FCD" w:rsidP="00EB6EF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0"/>
                <w:szCs w:val="28"/>
              </w:rPr>
            </w:pPr>
          </w:p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B55FCD" w:rsidRPr="00680281" w:rsidRDefault="00B55FCD" w:rsidP="00B55FCD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070"/>
        <w:gridCol w:w="1984"/>
        <w:gridCol w:w="2410"/>
      </w:tblGrid>
      <w:tr w:rsidR="00B55FCD" w:rsidRPr="00680281" w:rsidTr="00EB6EF9">
        <w:tc>
          <w:tcPr>
            <w:tcW w:w="5070" w:type="dxa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СОГЛАСОВАНО</w:t>
            </w:r>
          </w:p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984" w:type="dxa"/>
            <w:vAlign w:val="bottom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B55FCD" w:rsidRPr="00680281" w:rsidTr="00EB6EF9">
        <w:tc>
          <w:tcPr>
            <w:tcW w:w="5070" w:type="dxa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2</w:t>
            </w:r>
            <w:r w:rsidRPr="00680281">
              <w:rPr>
                <w:sz w:val="28"/>
                <w:szCs w:val="28"/>
                <w:lang w:eastAsia="zh-CN"/>
              </w:rPr>
              <w:t>4» апреля 201</w:t>
            </w:r>
            <w:r>
              <w:rPr>
                <w:sz w:val="28"/>
                <w:szCs w:val="28"/>
                <w:lang w:eastAsia="zh-CN"/>
              </w:rPr>
              <w:t>8</w:t>
            </w:r>
            <w:r w:rsidRPr="00680281">
              <w:rPr>
                <w:sz w:val="28"/>
                <w:szCs w:val="28"/>
                <w:lang w:eastAsia="zh-CN"/>
              </w:rPr>
              <w:t xml:space="preserve"> г. </w:t>
            </w:r>
          </w:p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B55FCD" w:rsidRPr="00680281" w:rsidTr="00EB6EF9">
        <w:tc>
          <w:tcPr>
            <w:tcW w:w="5070" w:type="dxa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B55FCD" w:rsidRPr="00680281" w:rsidTr="00EB6EF9">
        <w:tc>
          <w:tcPr>
            <w:tcW w:w="5070" w:type="dxa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984" w:type="dxa"/>
            <w:vAlign w:val="bottom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B55FCD" w:rsidRPr="00680281" w:rsidTr="00EB6EF9">
        <w:tc>
          <w:tcPr>
            <w:tcW w:w="5070" w:type="dxa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2</w:t>
            </w:r>
            <w:r w:rsidRPr="00680281">
              <w:rPr>
                <w:sz w:val="28"/>
                <w:szCs w:val="28"/>
                <w:lang w:eastAsia="zh-CN"/>
              </w:rPr>
              <w:t>4» апреля 201</w:t>
            </w:r>
            <w:r>
              <w:rPr>
                <w:sz w:val="28"/>
                <w:szCs w:val="28"/>
                <w:lang w:eastAsia="zh-CN"/>
              </w:rPr>
              <w:t>8</w:t>
            </w:r>
            <w:r w:rsidRPr="00680281">
              <w:rPr>
                <w:sz w:val="28"/>
                <w:szCs w:val="28"/>
                <w:lang w:eastAsia="zh-CN"/>
              </w:rPr>
              <w:t xml:space="preserve"> г. </w:t>
            </w:r>
          </w:p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B55FCD" w:rsidRPr="00680281" w:rsidRDefault="00B55FCD" w:rsidP="00EB6EF9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21271F" w:rsidRPr="005C4B68" w:rsidRDefault="0021271F" w:rsidP="0021271F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8649D8" w:rsidRPr="00D2714B" w:rsidRDefault="0021271F" w:rsidP="0021271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C4B68">
        <w:rPr>
          <w:rFonts w:eastAsia="Calibri"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2D5C43">
        <w:rPr>
          <w:rFonts w:eastAsia="Calibri"/>
          <w:sz w:val="28"/>
          <w:szCs w:val="28"/>
        </w:rPr>
        <w:t>В</w:t>
      </w:r>
      <w:r w:rsidR="002D5C43" w:rsidRPr="002D5C43">
        <w:rPr>
          <w:rFonts w:eastAsia="Calibri"/>
          <w:sz w:val="28"/>
          <w:szCs w:val="28"/>
        </w:rPr>
        <w:t>одоотводящие системы промышленных предприятий</w:t>
      </w:r>
      <w:r w:rsidRPr="00D2714B">
        <w:rPr>
          <w:sz w:val="28"/>
          <w:szCs w:val="28"/>
        </w:rPr>
        <w:t>».</w:t>
      </w:r>
    </w:p>
    <w:p w:rsidR="002D5C43" w:rsidRPr="002D5C43" w:rsidRDefault="008649D8" w:rsidP="002D5C43">
      <w:pPr>
        <w:spacing w:line="240" w:lineRule="auto"/>
        <w:ind w:firstLine="709"/>
        <w:contextualSpacing/>
        <w:rPr>
          <w:rFonts w:eastAsia="Calibri"/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  <w:r w:rsidR="002D5C43" w:rsidRPr="002D5C43">
        <w:rPr>
          <w:rFonts w:eastAsia="Calibri"/>
          <w:sz w:val="28"/>
          <w:szCs w:val="28"/>
        </w:rPr>
        <w:t xml:space="preserve"> обучение будущих выпускников основным принципам проектирования водоотводящих систем промышленных предприятий, применяемого оборудования и сооружений, методам очистки производственных сточных вод, расчету очистных сооружений и особенностям их эксплуатации с учетом  специфики производства. </w:t>
      </w:r>
    </w:p>
    <w:p w:rsidR="00D13091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2D5C43" w:rsidRPr="002D5C43" w:rsidRDefault="002D5C43" w:rsidP="002D5C43">
      <w:pPr>
        <w:pStyle w:val="1"/>
        <w:numPr>
          <w:ilvl w:val="0"/>
          <w:numId w:val="24"/>
        </w:numPr>
        <w:ind w:left="0" w:firstLine="851"/>
        <w:contextualSpacing w:val="0"/>
        <w:jc w:val="both"/>
        <w:rPr>
          <w:szCs w:val="28"/>
        </w:rPr>
      </w:pPr>
      <w:r w:rsidRPr="002D5C43">
        <w:rPr>
          <w:szCs w:val="28"/>
        </w:rPr>
        <w:t xml:space="preserve">ознакомление с водоотводящими системами промышленных предприятий, применяемыми методами очистки производственных сточных вод, особенностями конструкций сооружений и их эксплуатации, проблемами </w:t>
      </w:r>
      <w:proofErr w:type="spellStart"/>
      <w:r w:rsidRPr="002D5C43">
        <w:rPr>
          <w:szCs w:val="28"/>
        </w:rPr>
        <w:t>канализования</w:t>
      </w:r>
      <w:proofErr w:type="spellEnd"/>
      <w:r w:rsidRPr="002D5C43">
        <w:rPr>
          <w:szCs w:val="28"/>
        </w:rPr>
        <w:t xml:space="preserve"> промышленных предприятий;</w:t>
      </w:r>
    </w:p>
    <w:p w:rsidR="002D5C43" w:rsidRPr="002D5C43" w:rsidRDefault="002D5C43" w:rsidP="002D5C43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2D5C43">
        <w:rPr>
          <w:rFonts w:eastAsia="Calibri"/>
          <w:sz w:val="28"/>
          <w:szCs w:val="28"/>
        </w:rPr>
        <w:t>приобретение знаний для расчета, конструирования и проектирования систем и сооружений;</w:t>
      </w:r>
    </w:p>
    <w:p w:rsidR="002D5C43" w:rsidRPr="002D5C43" w:rsidRDefault="002D5C43" w:rsidP="002D5C43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2D5C43">
        <w:rPr>
          <w:rFonts w:eastAsia="Calibri" w:cs="Tahoma"/>
          <w:sz w:val="28"/>
          <w:szCs w:val="28"/>
        </w:rPr>
        <w:t>развитие у студентов навыков корректной постановки и решения инженерных задач в области  промышленного водоотведения и управления процессами очистки производственных сточных вод.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</w:t>
      </w:r>
      <w:r w:rsidR="004B76B3">
        <w:rPr>
          <w:sz w:val="28"/>
          <w:szCs w:val="28"/>
        </w:rPr>
        <w:t>.</w:t>
      </w:r>
    </w:p>
    <w:p w:rsidR="008649D8" w:rsidRDefault="008649D8" w:rsidP="002D5C4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2D5C43" w:rsidRPr="002D5C43" w:rsidRDefault="002D5C43" w:rsidP="002D5C43">
      <w:pPr>
        <w:widowControl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2D5C43">
        <w:rPr>
          <w:rFonts w:eastAsia="Calibri"/>
          <w:b/>
          <w:sz w:val="28"/>
          <w:szCs w:val="28"/>
        </w:rPr>
        <w:t>ЗНАТЬ:</w:t>
      </w:r>
    </w:p>
    <w:p w:rsidR="002D5C43" w:rsidRDefault="002D5C43" w:rsidP="002D5C43">
      <w:pPr>
        <w:widowControl/>
        <w:numPr>
          <w:ilvl w:val="0"/>
          <w:numId w:val="25"/>
        </w:numPr>
        <w:spacing w:line="240" w:lineRule="auto"/>
        <w:ind w:left="0" w:firstLine="851"/>
        <w:rPr>
          <w:rFonts w:eastAsia="Calibri"/>
          <w:sz w:val="28"/>
          <w:szCs w:val="28"/>
        </w:rPr>
      </w:pPr>
      <w:r w:rsidRPr="002D5C43">
        <w:rPr>
          <w:rFonts w:eastAsia="Calibri"/>
          <w:sz w:val="28"/>
          <w:szCs w:val="28"/>
        </w:rPr>
        <w:t xml:space="preserve">устройство систем водоотведения промышленных предприятий, </w:t>
      </w:r>
    </w:p>
    <w:p w:rsidR="002D5C43" w:rsidRDefault="002D5C43" w:rsidP="002D5C43">
      <w:pPr>
        <w:widowControl/>
        <w:numPr>
          <w:ilvl w:val="0"/>
          <w:numId w:val="25"/>
        </w:numPr>
        <w:spacing w:line="240" w:lineRule="auto"/>
        <w:ind w:left="0" w:firstLine="851"/>
        <w:rPr>
          <w:rFonts w:eastAsia="Calibri"/>
          <w:sz w:val="28"/>
          <w:szCs w:val="28"/>
        </w:rPr>
      </w:pPr>
      <w:r w:rsidRPr="002D5C43">
        <w:rPr>
          <w:rFonts w:eastAsia="Calibri"/>
          <w:sz w:val="28"/>
          <w:szCs w:val="28"/>
        </w:rPr>
        <w:t xml:space="preserve">нормативно - технические документы, регламентирующие условия проектирования, строительства и эксплуатации водоотводящих систем  промышленных предприятий, </w:t>
      </w:r>
    </w:p>
    <w:p w:rsidR="002D5C43" w:rsidRPr="002D5C43" w:rsidRDefault="002D5C43" w:rsidP="002D5C43">
      <w:pPr>
        <w:widowControl/>
        <w:numPr>
          <w:ilvl w:val="0"/>
          <w:numId w:val="25"/>
        </w:numPr>
        <w:spacing w:line="240" w:lineRule="auto"/>
        <w:ind w:left="0" w:firstLine="851"/>
        <w:rPr>
          <w:rFonts w:eastAsia="Calibri"/>
          <w:sz w:val="28"/>
          <w:szCs w:val="28"/>
        </w:rPr>
      </w:pPr>
      <w:r w:rsidRPr="002D5C43">
        <w:rPr>
          <w:rFonts w:eastAsia="Calibri"/>
          <w:sz w:val="28"/>
          <w:szCs w:val="28"/>
        </w:rPr>
        <w:t>методику проектирования.</w:t>
      </w:r>
    </w:p>
    <w:p w:rsidR="002D5C43" w:rsidRPr="002D5C43" w:rsidRDefault="002D5C43" w:rsidP="002D5C43">
      <w:pPr>
        <w:widowControl/>
        <w:tabs>
          <w:tab w:val="left" w:pos="0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2D5C43">
        <w:rPr>
          <w:rFonts w:eastAsia="Calibri"/>
          <w:b/>
          <w:sz w:val="28"/>
          <w:szCs w:val="28"/>
        </w:rPr>
        <w:t>УМЕТЬ:</w:t>
      </w:r>
    </w:p>
    <w:p w:rsidR="002D5C43" w:rsidRPr="002D5C43" w:rsidRDefault="002D5C43" w:rsidP="002D5C43">
      <w:pPr>
        <w:widowControl/>
        <w:numPr>
          <w:ilvl w:val="0"/>
          <w:numId w:val="26"/>
        </w:numPr>
        <w:spacing w:line="240" w:lineRule="auto"/>
        <w:ind w:left="0" w:firstLine="851"/>
        <w:contextualSpacing/>
        <w:rPr>
          <w:rFonts w:eastAsia="Calibri"/>
          <w:sz w:val="28"/>
          <w:szCs w:val="28"/>
        </w:rPr>
      </w:pPr>
      <w:r w:rsidRPr="002D5C43">
        <w:rPr>
          <w:rFonts w:eastAsia="Calibri"/>
          <w:sz w:val="28"/>
          <w:szCs w:val="28"/>
        </w:rPr>
        <w:t>оперативно и качественно решать вопросы применения современных разработок в области водоотводящих систем промышленных предприятий в своей профессиональной деятельности.</w:t>
      </w:r>
    </w:p>
    <w:p w:rsidR="002D5C43" w:rsidRPr="002D5C43" w:rsidRDefault="002D5C43" w:rsidP="002D5C43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2D5C43">
        <w:rPr>
          <w:rFonts w:eastAsia="Calibri"/>
          <w:b/>
          <w:sz w:val="28"/>
          <w:szCs w:val="28"/>
        </w:rPr>
        <w:t>ВЛАДЕТЬ:</w:t>
      </w:r>
    </w:p>
    <w:p w:rsidR="002D5C43" w:rsidRPr="002D5C43" w:rsidRDefault="002D5C43" w:rsidP="002D5C43">
      <w:pPr>
        <w:widowControl/>
        <w:numPr>
          <w:ilvl w:val="0"/>
          <w:numId w:val="26"/>
        </w:numPr>
        <w:tabs>
          <w:tab w:val="left" w:pos="851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2D5C43">
        <w:rPr>
          <w:rFonts w:eastAsia="Calibri"/>
          <w:sz w:val="28"/>
          <w:szCs w:val="28"/>
        </w:rPr>
        <w:t>специальной терминологией и лексикой, методами расчета и проектирования сооружений водоотведения промышленного предприятия.</w:t>
      </w:r>
    </w:p>
    <w:p w:rsidR="008649D8" w:rsidRDefault="008649D8" w:rsidP="002D5C4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Приобретенные знания, умения, навыки</w:t>
      </w:r>
      <w:r w:rsidR="004B76B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4B76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5D63A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2D5C43" w:rsidRPr="002D5C43" w:rsidRDefault="002D5C43" w:rsidP="002D5C43">
      <w:pPr>
        <w:widowControl/>
        <w:spacing w:line="240" w:lineRule="auto"/>
        <w:ind w:firstLine="851"/>
        <w:rPr>
          <w:rFonts w:eastAsia="Calibri"/>
          <w:color w:val="000000"/>
          <w:sz w:val="28"/>
          <w:szCs w:val="28"/>
        </w:rPr>
      </w:pPr>
      <w:r w:rsidRPr="002D5C43">
        <w:rPr>
          <w:rFonts w:eastAsia="Calibri"/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 w:rsidRPr="002D5C43">
        <w:rPr>
          <w:rFonts w:eastAsia="Calibri"/>
          <w:b/>
          <w:color w:val="000000"/>
          <w:sz w:val="28"/>
          <w:szCs w:val="28"/>
        </w:rPr>
        <w:t>общепрофессиональных компетенций (ОПК)</w:t>
      </w:r>
      <w:r w:rsidRPr="002D5C43">
        <w:rPr>
          <w:rFonts w:eastAsia="Calibri"/>
          <w:color w:val="000000"/>
          <w:sz w:val="28"/>
          <w:szCs w:val="28"/>
        </w:rPr>
        <w:t>:</w:t>
      </w:r>
    </w:p>
    <w:p w:rsidR="002D5C43" w:rsidRPr="002D5C43" w:rsidRDefault="002D5C43" w:rsidP="000E5290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142" w:firstLine="758"/>
        <w:rPr>
          <w:sz w:val="28"/>
          <w:szCs w:val="28"/>
        </w:rPr>
      </w:pPr>
      <w:r w:rsidRPr="002D5C43">
        <w:rPr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2D5C43" w:rsidRPr="002D5C43" w:rsidRDefault="002D5C43" w:rsidP="000E5290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142" w:firstLine="758"/>
        <w:rPr>
          <w:sz w:val="28"/>
          <w:szCs w:val="28"/>
        </w:rPr>
      </w:pPr>
      <w:r w:rsidRPr="002D5C43">
        <w:rPr>
          <w:sz w:val="28"/>
          <w:szCs w:val="28"/>
        </w:rPr>
        <w:t>умением использовать нормативные правовые документы в профессиональной деятельности (ОПК-8).</w:t>
      </w:r>
    </w:p>
    <w:p w:rsidR="002D5C43" w:rsidRPr="002D5C43" w:rsidRDefault="002D5C43" w:rsidP="002D5C4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D5C4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2D5C43">
        <w:rPr>
          <w:b/>
          <w:sz w:val="28"/>
          <w:szCs w:val="28"/>
        </w:rPr>
        <w:t>профессиональных компетенций (ПК)</w:t>
      </w:r>
      <w:r w:rsidRPr="002D5C43">
        <w:rPr>
          <w:sz w:val="28"/>
          <w:szCs w:val="28"/>
        </w:rPr>
        <w:t xml:space="preserve">, </w:t>
      </w:r>
      <w:r w:rsidRPr="002D5C43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2D5C43">
        <w:rPr>
          <w:bCs/>
          <w:sz w:val="28"/>
          <w:szCs w:val="28"/>
        </w:rPr>
        <w:t>бакалавриата</w:t>
      </w:r>
      <w:proofErr w:type="spellEnd"/>
      <w:r w:rsidRPr="002D5C43">
        <w:rPr>
          <w:bCs/>
          <w:sz w:val="28"/>
          <w:szCs w:val="28"/>
        </w:rPr>
        <w:t>:</w:t>
      </w:r>
    </w:p>
    <w:p w:rsidR="002D5C43" w:rsidRDefault="002D5C43" w:rsidP="002D5C43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2D5C43">
        <w:rPr>
          <w:b/>
          <w:sz w:val="28"/>
          <w:szCs w:val="28"/>
        </w:rPr>
        <w:t>изыскательская и проектно-конструкторская деятельность:</w:t>
      </w:r>
    </w:p>
    <w:p w:rsidR="0021271F" w:rsidRPr="007F7AEB" w:rsidRDefault="0021271F" w:rsidP="0021271F">
      <w:pPr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360"/>
        <w:rPr>
          <w:sz w:val="28"/>
          <w:szCs w:val="28"/>
        </w:rPr>
      </w:pPr>
      <w:r w:rsidRPr="007F7AEB">
        <w:rPr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2D5C43" w:rsidRPr="002D5C43" w:rsidRDefault="002D5C43" w:rsidP="000E5290">
      <w:pPr>
        <w:widowControl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2D5C43">
        <w:rPr>
          <w:sz w:val="28"/>
          <w:szCs w:val="28"/>
        </w:rPr>
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</w:t>
      </w:r>
    </w:p>
    <w:p w:rsidR="002D5C43" w:rsidRPr="002D5C43" w:rsidRDefault="002D5C43" w:rsidP="002D5C43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2D5C43">
        <w:rPr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2D5C43" w:rsidRPr="002D5C43" w:rsidRDefault="002D5C43" w:rsidP="000E5290">
      <w:pPr>
        <w:widowControl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2D5C43">
        <w:rPr>
          <w:sz w:val="28"/>
          <w:szCs w:val="28"/>
        </w:rPr>
        <w:t>способностью участвовать в проектировании и изыскании объектов профессиональной деятельности (ПК-4).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5D63AC" w:rsidRPr="005D63A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5D63AC" w:rsidRPr="005D63A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475396" w:rsidRPr="00D2714B" w:rsidRDefault="0047539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0E529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0E5290" w:rsidRPr="00D2714B">
        <w:rPr>
          <w:sz w:val="28"/>
          <w:szCs w:val="28"/>
        </w:rPr>
        <w:t>«</w:t>
      </w:r>
      <w:r w:rsidR="000E5290">
        <w:rPr>
          <w:rFonts w:eastAsia="Calibri"/>
          <w:sz w:val="28"/>
          <w:szCs w:val="28"/>
        </w:rPr>
        <w:t>В</w:t>
      </w:r>
      <w:r w:rsidR="000E5290" w:rsidRPr="002D5C43">
        <w:rPr>
          <w:rFonts w:eastAsia="Calibri"/>
          <w:sz w:val="28"/>
          <w:szCs w:val="28"/>
        </w:rPr>
        <w:t>одоотводящие системы промышленных предприятий</w:t>
      </w:r>
      <w:r w:rsidR="000E5290" w:rsidRPr="00D2714B">
        <w:rPr>
          <w:sz w:val="28"/>
          <w:szCs w:val="28"/>
        </w:rPr>
        <w:t>» (</w:t>
      </w:r>
      <w:r w:rsidR="000E5290" w:rsidRPr="002D5C43">
        <w:rPr>
          <w:sz w:val="28"/>
          <w:szCs w:val="28"/>
        </w:rPr>
        <w:t>Б1.В.ОД.15</w:t>
      </w:r>
      <w:r w:rsidR="000E5290" w:rsidRPr="00D2714B">
        <w:rPr>
          <w:sz w:val="28"/>
          <w:szCs w:val="28"/>
        </w:rPr>
        <w:t>)</w:t>
      </w:r>
      <w:r w:rsidR="0021271F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0E5290">
        <w:rPr>
          <w:sz w:val="28"/>
          <w:szCs w:val="28"/>
        </w:rPr>
        <w:t>вариативной части и является обязательной обучающегося.</w:t>
      </w:r>
    </w:p>
    <w:p w:rsidR="0021271F" w:rsidRDefault="0021271F" w:rsidP="000E529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2D5C43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EA2D4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7</w:t>
            </w:r>
          </w:p>
        </w:tc>
      </w:tr>
      <w:tr w:rsidR="00494D66" w:rsidRPr="00D2714B" w:rsidTr="002D5C43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E5290" w:rsidRPr="000E5290" w:rsidRDefault="00B55FCD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0E5290" w:rsidRPr="000E5290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E5290" w:rsidRPr="000E5290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E5290" w:rsidRPr="000E5290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5290">
              <w:rPr>
                <w:sz w:val="28"/>
                <w:szCs w:val="28"/>
              </w:rPr>
              <w:t>3</w:t>
            </w:r>
            <w:r w:rsidR="00B55FCD">
              <w:rPr>
                <w:sz w:val="28"/>
                <w:szCs w:val="28"/>
              </w:rPr>
              <w:t>2</w:t>
            </w:r>
          </w:p>
          <w:p w:rsidR="00494D66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5290">
              <w:rPr>
                <w:sz w:val="28"/>
                <w:szCs w:val="28"/>
              </w:rPr>
              <w:t>3</w:t>
            </w:r>
            <w:r w:rsidR="00B55FCD">
              <w:rPr>
                <w:sz w:val="28"/>
                <w:szCs w:val="28"/>
              </w:rPr>
              <w:t>2</w:t>
            </w:r>
          </w:p>
          <w:p w:rsidR="00494D66" w:rsidRPr="00D2714B" w:rsidRDefault="00494D66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E5290" w:rsidRPr="000E5290" w:rsidRDefault="00B55FCD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0E5290" w:rsidRPr="000E5290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E5290" w:rsidRPr="000E5290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E5290" w:rsidRPr="000E5290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5290">
              <w:rPr>
                <w:sz w:val="28"/>
                <w:szCs w:val="28"/>
              </w:rPr>
              <w:t>3</w:t>
            </w:r>
            <w:r w:rsidR="00B55FCD">
              <w:rPr>
                <w:sz w:val="28"/>
                <w:szCs w:val="28"/>
              </w:rPr>
              <w:t>2</w:t>
            </w:r>
          </w:p>
          <w:p w:rsidR="000E5290" w:rsidRPr="000E5290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5290">
              <w:rPr>
                <w:sz w:val="28"/>
                <w:szCs w:val="28"/>
              </w:rPr>
              <w:t>3</w:t>
            </w:r>
            <w:r w:rsidR="00B55FCD">
              <w:rPr>
                <w:sz w:val="28"/>
                <w:szCs w:val="28"/>
              </w:rPr>
              <w:t>2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208EB" w:rsidRPr="00D2714B" w:rsidTr="002D5C43">
        <w:trPr>
          <w:jc w:val="center"/>
        </w:trPr>
        <w:tc>
          <w:tcPr>
            <w:tcW w:w="5353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208EB" w:rsidRPr="00D2714B" w:rsidRDefault="00B55FCD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2092" w:type="dxa"/>
            <w:vAlign w:val="center"/>
          </w:tcPr>
          <w:p w:rsidR="005208EB" w:rsidRPr="00D2714B" w:rsidRDefault="00B55FCD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  <w:tr w:rsidR="005208EB" w:rsidRPr="00D2714B" w:rsidTr="002D5C43">
        <w:trPr>
          <w:jc w:val="center"/>
        </w:trPr>
        <w:tc>
          <w:tcPr>
            <w:tcW w:w="5353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5208EB" w:rsidRPr="00D2714B" w:rsidTr="002D5C43">
        <w:trPr>
          <w:jc w:val="center"/>
        </w:trPr>
        <w:tc>
          <w:tcPr>
            <w:tcW w:w="5353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2092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5208EB" w:rsidRPr="00D2714B" w:rsidTr="002D5C43">
        <w:trPr>
          <w:jc w:val="center"/>
        </w:trPr>
        <w:tc>
          <w:tcPr>
            <w:tcW w:w="5353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94D66" w:rsidRPr="00D2714B" w:rsidTr="002D5C43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FE1F62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2D5C43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EA2D45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494D66" w:rsidRPr="00D2714B" w:rsidTr="002D5C43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2D5C4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2D5C4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2D5C4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Default="00FE1F62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1334C">
              <w:rPr>
                <w:sz w:val="28"/>
                <w:szCs w:val="28"/>
              </w:rPr>
              <w:t>2</w:t>
            </w:r>
          </w:p>
          <w:p w:rsidR="00494D66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B1334C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94D66" w:rsidRDefault="00FE1F62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E1F62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1334C">
              <w:rPr>
                <w:sz w:val="28"/>
                <w:szCs w:val="28"/>
              </w:rPr>
              <w:t>2</w:t>
            </w:r>
          </w:p>
          <w:p w:rsidR="00FE1F62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E1F62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E1F62" w:rsidRDefault="00B1334C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94D66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94D66" w:rsidRPr="00D2714B" w:rsidTr="002D5C43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94D66" w:rsidRPr="00D2714B" w:rsidRDefault="00FE1F62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1334C">
              <w:rPr>
                <w:sz w:val="28"/>
                <w:szCs w:val="28"/>
              </w:rPr>
              <w:t>49</w:t>
            </w:r>
          </w:p>
        </w:tc>
        <w:tc>
          <w:tcPr>
            <w:tcW w:w="2092" w:type="dxa"/>
            <w:vAlign w:val="center"/>
          </w:tcPr>
          <w:p w:rsidR="00494D66" w:rsidRPr="00D2714B" w:rsidRDefault="00FE1F62" w:rsidP="00B133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1334C">
              <w:rPr>
                <w:sz w:val="28"/>
                <w:szCs w:val="28"/>
              </w:rPr>
              <w:t>49</w:t>
            </w:r>
          </w:p>
        </w:tc>
      </w:tr>
      <w:tr w:rsidR="00494D66" w:rsidRPr="00D2714B" w:rsidTr="002D5C43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94D66" w:rsidRPr="00D2714B" w:rsidRDefault="00FE1F62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494D66" w:rsidRPr="00D2714B" w:rsidRDefault="00FE1F62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E1F62" w:rsidRPr="00D2714B" w:rsidTr="002D5C43">
        <w:trPr>
          <w:jc w:val="center"/>
        </w:trPr>
        <w:tc>
          <w:tcPr>
            <w:tcW w:w="5353" w:type="dxa"/>
            <w:vAlign w:val="center"/>
          </w:tcPr>
          <w:p w:rsidR="00FE1F62" w:rsidRPr="00D2714B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E1F62" w:rsidRPr="00D2714B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2092" w:type="dxa"/>
            <w:vAlign w:val="center"/>
          </w:tcPr>
          <w:p w:rsidR="00FE1F62" w:rsidRPr="00D2714B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FE1F62" w:rsidRPr="00D2714B" w:rsidTr="002D5C43">
        <w:trPr>
          <w:jc w:val="center"/>
        </w:trPr>
        <w:tc>
          <w:tcPr>
            <w:tcW w:w="5353" w:type="dxa"/>
            <w:vAlign w:val="center"/>
          </w:tcPr>
          <w:p w:rsidR="00FE1F62" w:rsidRPr="00D2714B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E1F62" w:rsidRPr="00D2714B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FE1F62" w:rsidRPr="00D2714B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035C46" w:rsidRDefault="00035C4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39"/>
        <w:gridCol w:w="6660"/>
        <w:gridCol w:w="32"/>
      </w:tblGrid>
      <w:tr w:rsidR="005208EB" w:rsidRPr="005208EB" w:rsidTr="00FE1F62">
        <w:trPr>
          <w:gridAfter w:val="1"/>
          <w:wAfter w:w="32" w:type="dxa"/>
        </w:trPr>
        <w:tc>
          <w:tcPr>
            <w:tcW w:w="675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39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60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5208EB" w:rsidRPr="005208EB" w:rsidTr="00FE1F62">
        <w:trPr>
          <w:gridAfter w:val="1"/>
          <w:wAfter w:w="32" w:type="dxa"/>
        </w:trPr>
        <w:tc>
          <w:tcPr>
            <w:tcW w:w="9574" w:type="dxa"/>
            <w:gridSpan w:val="3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Модуль 1.Общие сведения по проектированию водоотводящих систем промышленных предприятий</w:t>
            </w:r>
          </w:p>
        </w:tc>
      </w:tr>
      <w:tr w:rsidR="005208EB" w:rsidRPr="005208EB" w:rsidTr="00FE1F62">
        <w:trPr>
          <w:gridAfter w:val="1"/>
          <w:wAfter w:w="32" w:type="dxa"/>
          <w:trHeight w:val="1765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Cs/>
                <w:sz w:val="24"/>
                <w:szCs w:val="24"/>
              </w:rPr>
              <w:t>Общие сведения по проектированию водоотводящих систем промышленных предприятий</w:t>
            </w:r>
          </w:p>
        </w:tc>
        <w:tc>
          <w:tcPr>
            <w:tcW w:w="6660" w:type="dxa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      Содержание курса. Назначение водоотводящих систем промышленных предприятий. Задачи. Основные элементы систем водоотведения. Режимы водоотведения. Определение расходов. Системы и схемы канализации промышленных предприятий. Особенности устройства и расчета водоотводящих систем промышленных предприятий.</w:t>
            </w:r>
          </w:p>
        </w:tc>
      </w:tr>
      <w:tr w:rsidR="005208EB" w:rsidRPr="005208EB" w:rsidTr="00FE1F62">
        <w:trPr>
          <w:gridAfter w:val="1"/>
          <w:wAfter w:w="32" w:type="dxa"/>
          <w:trHeight w:val="288"/>
        </w:trPr>
        <w:tc>
          <w:tcPr>
            <w:tcW w:w="9574" w:type="dxa"/>
            <w:gridSpan w:val="3"/>
          </w:tcPr>
          <w:p w:rsidR="005208EB" w:rsidRPr="005208EB" w:rsidRDefault="005208EB" w:rsidP="005208EB">
            <w:pPr>
              <w:widowControl/>
              <w:spacing w:line="240" w:lineRule="auto"/>
              <w:ind w:left="-14" w:firstLine="14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lastRenderedPageBreak/>
              <w:t>Модуль 2. Приемники производственных сточных вод и методы их очистки перед сбросом в различные приемники</w:t>
            </w:r>
          </w:p>
        </w:tc>
      </w:tr>
      <w:tr w:rsidR="005208EB" w:rsidRPr="005208EB" w:rsidTr="00FE1F62">
        <w:trPr>
          <w:gridAfter w:val="1"/>
          <w:wAfter w:w="32" w:type="dxa"/>
          <w:trHeight w:val="288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Приемники производственных сточных вод и методы  очистки сточных вод перед сбросом в различные приемники</w:t>
            </w:r>
          </w:p>
        </w:tc>
        <w:tc>
          <w:tcPr>
            <w:tcW w:w="6660" w:type="dxa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      Условия приема сточных вод в городские системы водоотведения и водоемы. Определение ПДК при сбросе сточных вод в различные приемники. Применяемые методы очистки их перед сбросом. Закачка сточных вод в подземные горизонты. Схемы очистки и использования высокоминерализованных вод для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заводнения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 нефтяных пластов. Накопители-испарители. Использование сточных вод в оборотных системах промышленных предприятий.</w:t>
            </w:r>
            <w:r w:rsidRPr="005208EB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5208EB" w:rsidRPr="005208EB" w:rsidTr="00FE1F62">
        <w:trPr>
          <w:gridAfter w:val="1"/>
          <w:wAfter w:w="32" w:type="dxa"/>
          <w:trHeight w:val="252"/>
        </w:trPr>
        <w:tc>
          <w:tcPr>
            <w:tcW w:w="9574" w:type="dxa"/>
            <w:gridSpan w:val="3"/>
          </w:tcPr>
          <w:p w:rsidR="005208EB" w:rsidRPr="005208EB" w:rsidRDefault="005208EB" w:rsidP="005208EB">
            <w:pPr>
              <w:widowControl/>
              <w:tabs>
                <w:tab w:val="left" w:pos="69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Модуль 3. Усреднение и механическая очистка сточных вод</w:t>
            </w:r>
          </w:p>
        </w:tc>
      </w:tr>
      <w:tr w:rsidR="005208EB" w:rsidRPr="005208EB" w:rsidTr="00FE1F62">
        <w:trPr>
          <w:gridAfter w:val="1"/>
          <w:wAfter w:w="32" w:type="dxa"/>
          <w:trHeight w:val="615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Усреднение сточных вод</w:t>
            </w:r>
          </w:p>
        </w:tc>
        <w:tc>
          <w:tcPr>
            <w:tcW w:w="6660" w:type="dxa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Конструкция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усреднителей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. Расчет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усреднителей</w:t>
            </w:r>
            <w:proofErr w:type="spellEnd"/>
          </w:p>
        </w:tc>
      </w:tr>
      <w:tr w:rsidR="005208EB" w:rsidRPr="005208EB" w:rsidTr="00FE1F62">
        <w:trPr>
          <w:gridAfter w:val="1"/>
          <w:wAfter w:w="32" w:type="dxa"/>
          <w:trHeight w:val="696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Механическая очистка производственных сточных вод</w:t>
            </w:r>
          </w:p>
        </w:tc>
        <w:tc>
          <w:tcPr>
            <w:tcW w:w="6660" w:type="dxa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Процеживание, отстаивание, фильтрация. Применяемые сооружения для механической очистки, барабанные сетки, отстойники,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нефтеуловители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 обычные и тонкослойные. Жироловки и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смолоотстойники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>. Фильтры. Гидроциклоны открытые и напорные. Мембранные технологии очистки сточных вод.</w:t>
            </w:r>
          </w:p>
        </w:tc>
      </w:tr>
      <w:tr w:rsidR="005208EB" w:rsidRPr="005208EB" w:rsidTr="00FE1F62">
        <w:trPr>
          <w:gridAfter w:val="1"/>
          <w:wAfter w:w="32" w:type="dxa"/>
          <w:trHeight w:val="696"/>
        </w:trPr>
        <w:tc>
          <w:tcPr>
            <w:tcW w:w="9574" w:type="dxa"/>
            <w:gridSpan w:val="3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317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Модуль 4.Сооружения механической очистки, предназначенные для обработки сточных вод</w:t>
            </w:r>
          </w:p>
        </w:tc>
      </w:tr>
      <w:tr w:rsidR="005208EB" w:rsidRPr="005208EB" w:rsidTr="00FE1F62">
        <w:trPr>
          <w:gridAfter w:val="1"/>
          <w:wAfter w:w="32" w:type="dxa"/>
          <w:trHeight w:val="1483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Химическая очистка производственных сточных вод</w:t>
            </w:r>
          </w:p>
        </w:tc>
        <w:tc>
          <w:tcPr>
            <w:tcW w:w="6660" w:type="dxa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    Нейтрализация сточных вод. Нейтрализация сточных вод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реагентным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 и фильтрационным способами. Окисление производственных сточных вод. Схема очистки стоков гальванических цехов. Электрохимическое окисление. Озонирование сточных вод. Схема установки, расчет.</w:t>
            </w:r>
          </w:p>
        </w:tc>
      </w:tr>
      <w:tr w:rsidR="005208EB" w:rsidRPr="005208EB" w:rsidTr="00FE1F62">
        <w:trPr>
          <w:trHeight w:val="192"/>
        </w:trPr>
        <w:tc>
          <w:tcPr>
            <w:tcW w:w="9606" w:type="dxa"/>
            <w:gridSpan w:val="4"/>
          </w:tcPr>
          <w:p w:rsidR="005208EB" w:rsidRPr="005208EB" w:rsidRDefault="005208EB" w:rsidP="005208EB">
            <w:pPr>
              <w:widowControl/>
              <w:spacing w:line="240" w:lineRule="auto"/>
              <w:ind w:firstLine="254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Модуль 5. Физико-химическая очистка сточных вод</w:t>
            </w:r>
          </w:p>
        </w:tc>
      </w:tr>
      <w:tr w:rsidR="005208EB" w:rsidRPr="005208EB" w:rsidTr="00035C46">
        <w:trPr>
          <w:trHeight w:val="273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Физико-химическая очистка сточных вод</w:t>
            </w:r>
          </w:p>
        </w:tc>
        <w:tc>
          <w:tcPr>
            <w:tcW w:w="6692" w:type="dxa"/>
            <w:gridSpan w:val="2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     Коагуляция и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флокуляция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. Экстракция. Сорбция. Применяемые технологические схемы. Расчет. Ионообменный метод. Схема очистки сточных вод от ионов меди, цинка, никеля и других токсичных металлов.  Аппараты 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непрерывногоионирования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. Флотация. Методы флотации.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Импелярная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  флотация. Напорная флотация. Схема многокамерной установки напорной флотации.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Электрофлотация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>. Термическое обезвреживание сточных вод. Расчет установок</w:t>
            </w:r>
          </w:p>
        </w:tc>
      </w:tr>
      <w:tr w:rsidR="005208EB" w:rsidRPr="005208EB" w:rsidTr="00FE1F62">
        <w:trPr>
          <w:trHeight w:val="398"/>
        </w:trPr>
        <w:tc>
          <w:tcPr>
            <w:tcW w:w="9606" w:type="dxa"/>
            <w:gridSpan w:val="4"/>
          </w:tcPr>
          <w:p w:rsidR="005208EB" w:rsidRPr="005208EB" w:rsidRDefault="005208EB" w:rsidP="005208EB">
            <w:pPr>
              <w:widowControl/>
              <w:spacing w:line="240" w:lineRule="auto"/>
              <w:ind w:firstLine="254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Модуль 6. Биологическая очистка производственных сточных вод. Глубокая доочистка сточных вод перед использованием в промышленном водоснабжении</w:t>
            </w:r>
          </w:p>
        </w:tc>
      </w:tr>
      <w:tr w:rsidR="005208EB" w:rsidRPr="005208EB" w:rsidTr="00035C46">
        <w:trPr>
          <w:trHeight w:val="1255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Биологическая очистка производственных сточных вод</w:t>
            </w:r>
          </w:p>
        </w:tc>
        <w:tc>
          <w:tcPr>
            <w:tcW w:w="6692" w:type="dxa"/>
            <w:gridSpan w:val="2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Биологическая очистка </w:t>
            </w:r>
            <w:proofErr w:type="gramStart"/>
            <w:r w:rsidRPr="005208EB">
              <w:rPr>
                <w:rFonts w:eastAsia="Calibri"/>
                <w:sz w:val="24"/>
                <w:szCs w:val="24"/>
              </w:rPr>
              <w:t>высоко-концентрированных</w:t>
            </w:r>
            <w:proofErr w:type="gramEnd"/>
            <w:r w:rsidRPr="005208EB">
              <w:rPr>
                <w:rFonts w:eastAsia="Calibri"/>
                <w:sz w:val="24"/>
                <w:szCs w:val="24"/>
              </w:rPr>
              <w:t xml:space="preserve">  сточных вод. Требования к сточным водам, поступающим на биологическую очистку.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Аэротенки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-смесители. Расчет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аэротенков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. Очистка </w:t>
            </w:r>
            <w:proofErr w:type="gramStart"/>
            <w:r w:rsidRPr="005208EB">
              <w:rPr>
                <w:rFonts w:eastAsia="Calibri"/>
                <w:sz w:val="24"/>
                <w:szCs w:val="24"/>
              </w:rPr>
              <w:t>высоко-концентрированных</w:t>
            </w:r>
            <w:proofErr w:type="gramEnd"/>
            <w:r w:rsidRPr="005208EB">
              <w:rPr>
                <w:rFonts w:eastAsia="Calibri"/>
                <w:sz w:val="24"/>
                <w:szCs w:val="24"/>
              </w:rPr>
              <w:t xml:space="preserve"> сточных вод в аэробных и анаэробных условиях. Многоступенчатые схемы. Доочистка биологически очищенных производственных сточных вод. Применение микроводорослей.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Биосорбция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. </w:t>
            </w:r>
          </w:p>
        </w:tc>
      </w:tr>
      <w:tr w:rsidR="005208EB" w:rsidRPr="005208EB" w:rsidTr="00035C46">
        <w:trPr>
          <w:trHeight w:val="1255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Глубокая доочистка сточных вод перед использованием в промышленном </w:t>
            </w:r>
            <w:r w:rsidRPr="005208EB">
              <w:rPr>
                <w:rFonts w:eastAsia="Calibri"/>
                <w:sz w:val="24"/>
                <w:szCs w:val="24"/>
              </w:rPr>
              <w:lastRenderedPageBreak/>
              <w:t>водоснабжении</w:t>
            </w:r>
          </w:p>
        </w:tc>
        <w:tc>
          <w:tcPr>
            <w:tcW w:w="6692" w:type="dxa"/>
            <w:gridSpan w:val="2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lastRenderedPageBreak/>
              <w:t xml:space="preserve">Применяемые методы и технологические схемы доочистки. Глубокая доочистка сточных вод от соединений азота.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Трехстадийная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 схема нитрификации-денитрификации. Конструкции фильтров-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денитрификаторов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. Глубокая доочистка сточных вод от соединений фосфора. </w:t>
            </w:r>
            <w:r w:rsidRPr="005208EB">
              <w:rPr>
                <w:rFonts w:eastAsia="Calibri"/>
                <w:sz w:val="24"/>
                <w:szCs w:val="24"/>
              </w:rPr>
              <w:lastRenderedPageBreak/>
              <w:t xml:space="preserve">Модифицированные схемы биологической очистки. </w:t>
            </w:r>
          </w:p>
        </w:tc>
      </w:tr>
      <w:tr w:rsidR="005208EB" w:rsidRPr="005208EB" w:rsidTr="00FE1F62">
        <w:trPr>
          <w:trHeight w:val="314"/>
        </w:trPr>
        <w:tc>
          <w:tcPr>
            <w:tcW w:w="9606" w:type="dxa"/>
            <w:gridSpan w:val="4"/>
          </w:tcPr>
          <w:p w:rsidR="005208EB" w:rsidRPr="005208EB" w:rsidRDefault="005208EB" w:rsidP="005208EB">
            <w:pPr>
              <w:widowControl/>
              <w:spacing w:line="240" w:lineRule="auto"/>
              <w:ind w:firstLine="254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lastRenderedPageBreak/>
              <w:t>Модуль 7. Очистка производственно-ливневых сточных вод на промышленных предприятиях</w:t>
            </w:r>
          </w:p>
        </w:tc>
      </w:tr>
      <w:tr w:rsidR="005208EB" w:rsidRPr="005208EB" w:rsidTr="00035C46">
        <w:trPr>
          <w:trHeight w:val="1255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9</w:t>
            </w:r>
          </w:p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Очистка производственно-ливневых сточных вод на промышленных предприятиях</w:t>
            </w:r>
          </w:p>
        </w:tc>
        <w:tc>
          <w:tcPr>
            <w:tcW w:w="6692" w:type="dxa"/>
            <w:gridSpan w:val="2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    Очистка производственных и ливневых сточных вод различных предприятий. Технологические схемы локальных сооружений транспортных предприятий (ж.д. станции, ППС, ШПЗ и др.). Определение расходов и загрязненности производственных и дождевых сточных вод. Регулирующие резервуары дождевого стока. Определение производительности локальных очистных сооружений. Сооружения полной заводской готовности. Методы обработки осадков промышленных сточных вод. Очистка сточных вод, загрязненных радиоактивными веществами. 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540"/>
        <w:gridCol w:w="720"/>
        <w:gridCol w:w="677"/>
        <w:gridCol w:w="763"/>
      </w:tblGrid>
      <w:tr w:rsidR="005208EB" w:rsidRPr="005208EB" w:rsidTr="005208EB">
        <w:trPr>
          <w:trHeight w:val="425"/>
        </w:trPr>
        <w:tc>
          <w:tcPr>
            <w:tcW w:w="720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5208EB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5208EB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Cs/>
                <w:sz w:val="24"/>
                <w:szCs w:val="24"/>
              </w:rPr>
              <w:t>Общие сведения по проектированию водоотводящих систем промышленных предприятий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Приемники производственных сточных вод и методы  очистки сточных вод перед сбросом в различные приемники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Усреднение сточных вод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Механическая очистка производственных сточных вод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Химическая очистка производственных сточных вод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Физико-химическая очистка сточных вод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Биологическая очистка производственных сточных вод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5208EB" w:rsidRPr="005208EB" w:rsidRDefault="00B55FCD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Глубокая доочистка сточных вод перед использованием в промышленном водоснабжении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5208EB" w:rsidRPr="005208EB" w:rsidRDefault="00B55FCD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Очистка производственно-ливневых сточных вод на промышленных предприятиях</w:t>
            </w:r>
          </w:p>
        </w:tc>
        <w:tc>
          <w:tcPr>
            <w:tcW w:w="540" w:type="dxa"/>
          </w:tcPr>
          <w:p w:rsidR="005208EB" w:rsidRPr="005208EB" w:rsidRDefault="00B55FCD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5208EB" w:rsidRPr="005208EB" w:rsidRDefault="00B55FCD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B55FCD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540" w:type="dxa"/>
          </w:tcPr>
          <w:p w:rsidR="005208EB" w:rsidRPr="005208EB" w:rsidRDefault="005208EB" w:rsidP="00B55FC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 w:rsidR="00B55FC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5208EB" w:rsidRPr="005208EB" w:rsidRDefault="005208EB" w:rsidP="00B55FC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 w:rsidR="00B55FC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3" w:type="dxa"/>
          </w:tcPr>
          <w:p w:rsidR="005208EB" w:rsidRPr="005208EB" w:rsidRDefault="00B55FCD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71</w:t>
            </w:r>
          </w:p>
        </w:tc>
      </w:tr>
    </w:tbl>
    <w:p w:rsidR="0021271F" w:rsidRDefault="0021271F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21271F" w:rsidRDefault="0021271F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80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723"/>
        <w:gridCol w:w="720"/>
        <w:gridCol w:w="839"/>
        <w:gridCol w:w="709"/>
        <w:gridCol w:w="54"/>
      </w:tblGrid>
      <w:tr w:rsidR="005208EB" w:rsidRPr="005208EB" w:rsidTr="00FE1F62">
        <w:trPr>
          <w:trHeight w:val="425"/>
        </w:trPr>
        <w:tc>
          <w:tcPr>
            <w:tcW w:w="720" w:type="dxa"/>
            <w:vAlign w:val="center"/>
          </w:tcPr>
          <w:p w:rsidR="005208EB" w:rsidRPr="005208EB" w:rsidRDefault="005208EB" w:rsidP="00FE1F62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5208EB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5208EB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5208EB" w:rsidRPr="005208EB" w:rsidRDefault="005208EB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23" w:type="dxa"/>
            <w:vAlign w:val="center"/>
          </w:tcPr>
          <w:p w:rsidR="005208EB" w:rsidRPr="005208EB" w:rsidRDefault="005208EB" w:rsidP="00FE1F6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5208EB" w:rsidRPr="005208EB" w:rsidRDefault="005208EB" w:rsidP="00FE1F6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839" w:type="dxa"/>
            <w:vAlign w:val="center"/>
          </w:tcPr>
          <w:p w:rsidR="005208EB" w:rsidRPr="005208EB" w:rsidRDefault="005208EB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gridSpan w:val="2"/>
            <w:vAlign w:val="center"/>
          </w:tcPr>
          <w:p w:rsidR="005208EB" w:rsidRPr="005208EB" w:rsidRDefault="005208EB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Cs/>
                <w:sz w:val="24"/>
                <w:szCs w:val="24"/>
              </w:rPr>
              <w:t>Общие сведения по проектированию водоотводящих систем промышленных предприятий</w:t>
            </w:r>
          </w:p>
        </w:tc>
        <w:tc>
          <w:tcPr>
            <w:tcW w:w="723" w:type="dxa"/>
          </w:tcPr>
          <w:p w:rsidR="00FE1F62" w:rsidRPr="00445921" w:rsidRDefault="00FE1F62" w:rsidP="00FE1F62">
            <w:pPr>
              <w:tabs>
                <w:tab w:val="left" w:pos="0"/>
              </w:tabs>
              <w:ind w:firstLine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Приемники производственных сточных вод и методы  очистки сточных вод перед сбросом в различные приемники</w:t>
            </w:r>
          </w:p>
        </w:tc>
        <w:tc>
          <w:tcPr>
            <w:tcW w:w="723" w:type="dxa"/>
          </w:tcPr>
          <w:p w:rsidR="00FE1F62" w:rsidRDefault="00FE1F62" w:rsidP="00FE1F62">
            <w:pPr>
              <w:ind w:firstLine="48"/>
            </w:pPr>
            <w:r w:rsidRPr="00567232">
              <w:rPr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Усреднение сточных вод</w:t>
            </w:r>
          </w:p>
        </w:tc>
        <w:tc>
          <w:tcPr>
            <w:tcW w:w="723" w:type="dxa"/>
          </w:tcPr>
          <w:p w:rsidR="00FE1F62" w:rsidRPr="00B1334C" w:rsidRDefault="00B1334C" w:rsidP="00FE1F62">
            <w:pPr>
              <w:ind w:firstLine="48"/>
              <w:rPr>
                <w:sz w:val="28"/>
                <w:szCs w:val="28"/>
              </w:rPr>
            </w:pPr>
            <w:r w:rsidRPr="00B1334C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Механическая очистка производственных сточных вод</w:t>
            </w:r>
          </w:p>
        </w:tc>
        <w:tc>
          <w:tcPr>
            <w:tcW w:w="723" w:type="dxa"/>
          </w:tcPr>
          <w:p w:rsidR="00FE1F62" w:rsidRDefault="00FE1F62" w:rsidP="00FE1F62">
            <w:pPr>
              <w:ind w:firstLine="48"/>
            </w:pPr>
            <w:r w:rsidRPr="004E72A1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FE1F62" w:rsidRDefault="00FE1F62" w:rsidP="00FE1F62">
            <w:pPr>
              <w:ind w:firstLine="0"/>
              <w:jc w:val="center"/>
            </w:pPr>
            <w:r w:rsidRPr="00D45F26"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Химическая очистка производственных сточных вод</w:t>
            </w:r>
          </w:p>
        </w:tc>
        <w:tc>
          <w:tcPr>
            <w:tcW w:w="723" w:type="dxa"/>
          </w:tcPr>
          <w:p w:rsidR="00FE1F62" w:rsidRDefault="00FE1F62" w:rsidP="00FE1F62">
            <w:pPr>
              <w:ind w:firstLine="48"/>
            </w:pPr>
            <w:r w:rsidRPr="004E72A1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FE1F62" w:rsidRDefault="00FE1F62" w:rsidP="00FE1F62">
            <w:pPr>
              <w:ind w:firstLine="0"/>
              <w:jc w:val="center"/>
            </w:pPr>
            <w:r w:rsidRPr="00D45F26"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Физико-химическая очистка сточных вод</w:t>
            </w:r>
          </w:p>
        </w:tc>
        <w:tc>
          <w:tcPr>
            <w:tcW w:w="723" w:type="dxa"/>
          </w:tcPr>
          <w:p w:rsidR="00FE1F62" w:rsidRDefault="00FE1F62" w:rsidP="00FE1F62">
            <w:pPr>
              <w:ind w:firstLine="48"/>
            </w:pPr>
            <w:r w:rsidRPr="004E72A1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FE1F62" w:rsidRDefault="00FE1F62" w:rsidP="00FE1F62">
            <w:pPr>
              <w:ind w:firstLine="0"/>
              <w:jc w:val="center"/>
            </w:pPr>
            <w:r w:rsidRPr="00D45F26"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Биологическая очистка производственных сточных вод</w:t>
            </w:r>
          </w:p>
        </w:tc>
        <w:tc>
          <w:tcPr>
            <w:tcW w:w="723" w:type="dxa"/>
          </w:tcPr>
          <w:p w:rsidR="00FE1F62" w:rsidRDefault="00B1334C" w:rsidP="00FE1F62">
            <w:pPr>
              <w:ind w:firstLine="48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FE1F62" w:rsidRDefault="00FE1F62" w:rsidP="00FE1F62">
            <w:pPr>
              <w:ind w:firstLine="0"/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Глубокая доочистка сточных вод перед использованием в промышленном водоснабжении</w:t>
            </w:r>
          </w:p>
        </w:tc>
        <w:tc>
          <w:tcPr>
            <w:tcW w:w="723" w:type="dxa"/>
          </w:tcPr>
          <w:p w:rsidR="00FE1F62" w:rsidRPr="00B1334C" w:rsidRDefault="00B1334C" w:rsidP="00FE1F62">
            <w:pPr>
              <w:ind w:firstLine="48"/>
              <w:rPr>
                <w:sz w:val="28"/>
                <w:szCs w:val="28"/>
              </w:rPr>
            </w:pPr>
            <w:r w:rsidRPr="00B1334C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FE1F62" w:rsidRDefault="00FE1F62" w:rsidP="00FE1F62">
            <w:pPr>
              <w:ind w:firstLine="0"/>
              <w:jc w:val="center"/>
            </w:pPr>
            <w:r w:rsidRPr="006612EB">
              <w:rPr>
                <w:sz w:val="24"/>
                <w:szCs w:val="24"/>
              </w:rPr>
              <w:t>−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Очистка производственно-ливневых сточных вод на промышленных предприятиях</w:t>
            </w:r>
          </w:p>
        </w:tc>
        <w:tc>
          <w:tcPr>
            <w:tcW w:w="723" w:type="dxa"/>
          </w:tcPr>
          <w:p w:rsidR="00FE1F62" w:rsidRPr="00B1334C" w:rsidRDefault="00B1334C" w:rsidP="00FE1F62">
            <w:pPr>
              <w:ind w:firstLine="48"/>
              <w:rPr>
                <w:sz w:val="28"/>
                <w:szCs w:val="28"/>
              </w:rPr>
            </w:pPr>
            <w:r w:rsidRPr="00B1334C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B133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1334C">
              <w:rPr>
                <w:sz w:val="24"/>
                <w:szCs w:val="24"/>
              </w:rPr>
              <w:t>6</w:t>
            </w:r>
          </w:p>
        </w:tc>
      </w:tr>
      <w:tr w:rsidR="005208EB" w:rsidRPr="005208EB" w:rsidTr="00035C46">
        <w:trPr>
          <w:gridAfter w:val="1"/>
          <w:wAfter w:w="54" w:type="dxa"/>
        </w:trPr>
        <w:tc>
          <w:tcPr>
            <w:tcW w:w="720" w:type="dxa"/>
          </w:tcPr>
          <w:p w:rsidR="005208EB" w:rsidRPr="005208EB" w:rsidRDefault="005208EB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5208EB" w:rsidRPr="005208EB" w:rsidRDefault="005208EB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723" w:type="dxa"/>
          </w:tcPr>
          <w:p w:rsidR="005208EB" w:rsidRPr="005208EB" w:rsidRDefault="00B1334C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5208EB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839" w:type="dxa"/>
            <w:vAlign w:val="center"/>
          </w:tcPr>
          <w:p w:rsidR="005208EB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09" w:type="dxa"/>
          </w:tcPr>
          <w:p w:rsidR="005208EB" w:rsidRPr="005208EB" w:rsidRDefault="00FE1F62" w:rsidP="00B133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B1334C">
              <w:rPr>
                <w:rFonts w:eastAsia="Calibri"/>
                <w:sz w:val="24"/>
                <w:szCs w:val="24"/>
              </w:rPr>
              <w:t>49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197"/>
        <w:gridCol w:w="6723"/>
      </w:tblGrid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5208EB" w:rsidRPr="005208EB" w:rsidRDefault="005208EB" w:rsidP="005208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208EB" w:rsidRPr="005208EB" w:rsidTr="00FE1F62">
        <w:trPr>
          <w:trHeight w:val="2008"/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Cs/>
                <w:sz w:val="24"/>
                <w:szCs w:val="24"/>
              </w:rPr>
              <w:t>Общие сведения по проектированию водоотводящих систем промышленных предприятий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1.Иванов В.Г., Черников Н.А. Водоснабжение и водоотведение промышленных предприятий: Учебное пособие. – СПб.: ООО «Издательство «ОМ-Пресс», 2013. – 592 с. </w:t>
            </w:r>
          </w:p>
          <w:p w:rsidR="00B57C34" w:rsidRPr="00B57C34" w:rsidRDefault="00B57C34" w:rsidP="00B57C34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5208EB" w:rsidRPr="005208EB">
              <w:rPr>
                <w:rFonts w:eastAsia="Calibri"/>
                <w:sz w:val="24"/>
                <w:szCs w:val="24"/>
              </w:rPr>
              <w:t xml:space="preserve">.Водоснабжение и водоотведение на железнодорожном транспорте: Учебник/Под ред. проф. В.С. </w:t>
            </w:r>
            <w:proofErr w:type="spellStart"/>
            <w:r w:rsidR="005208EB" w:rsidRPr="005208EB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="005208EB" w:rsidRPr="005208EB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="005208EB" w:rsidRPr="005208EB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="005208EB" w:rsidRPr="005208EB">
              <w:rPr>
                <w:rFonts w:eastAsia="Calibri"/>
                <w:sz w:val="24"/>
                <w:szCs w:val="24"/>
              </w:rPr>
              <w:t>. – М.: ГОУ «Учебно-методический центр по образованию на железнодорожном транспорте», 2009. – 447 с.</w:t>
            </w:r>
            <w:r w:rsidRPr="00B57C34">
              <w:rPr>
                <w:rFonts w:eastAsia="Calibri"/>
                <w:sz w:val="28"/>
                <w:szCs w:val="28"/>
              </w:rPr>
              <w:t xml:space="preserve"> </w:t>
            </w:r>
            <w:r w:rsidRPr="00B57C34">
              <w:rPr>
                <w:rFonts w:eastAsia="Calibri"/>
                <w:sz w:val="24"/>
                <w:szCs w:val="24"/>
              </w:rPr>
              <w:t>Режим доступа: https://e.lanbook.com/book/59003, свободный</w:t>
            </w:r>
          </w:p>
          <w:p w:rsidR="00B57C34" w:rsidRPr="00B57C34" w:rsidRDefault="00B57C34" w:rsidP="00B57C34">
            <w:pPr>
              <w:widowControl/>
              <w:spacing w:line="240" w:lineRule="auto"/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Pr="00B57C34">
              <w:rPr>
                <w:bCs/>
                <w:sz w:val="24"/>
                <w:szCs w:val="24"/>
              </w:rPr>
              <w:t>Дикаревский В.С., Иванов В.Г., Черников Н.А. Обработка осадков сточных вод./Учебное пособие: - СПб</w:t>
            </w:r>
            <w:proofErr w:type="gramStart"/>
            <w:r w:rsidRPr="00B57C34">
              <w:rPr>
                <w:bCs/>
                <w:sz w:val="24"/>
                <w:szCs w:val="24"/>
              </w:rPr>
              <w:t xml:space="preserve">.: </w:t>
            </w:r>
            <w:proofErr w:type="gramEnd"/>
            <w:r w:rsidRPr="00B57C34">
              <w:rPr>
                <w:bCs/>
                <w:sz w:val="24"/>
                <w:szCs w:val="24"/>
              </w:rPr>
              <w:t>Петербургский гос. ун-т путей сообщения, 2001 –36с.</w:t>
            </w:r>
          </w:p>
          <w:p w:rsidR="00B57C34" w:rsidRPr="005208EB" w:rsidRDefault="00B57C34" w:rsidP="005208EB">
            <w:pPr>
              <w:widowControl/>
              <w:spacing w:line="240" w:lineRule="auto"/>
              <w:ind w:firstLine="0"/>
              <w:rPr>
                <w:rFonts w:eastAsia="Calibri"/>
                <w:bCs/>
                <w:szCs w:val="16"/>
              </w:rPr>
            </w:pPr>
          </w:p>
        </w:tc>
      </w:tr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Приемники производственных сточных вод и методы  очистки сточных вод перед сбросом в различные приемники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1.Иванов В.Г., Черников Н.А. Водоснабжение и водоотведение промышленных предприятий: Учебное пособие. – СПб.: ООО «Издательство «ОМ-Пресс», 2013. – 592 с. </w:t>
            </w:r>
          </w:p>
          <w:p w:rsidR="005208EB" w:rsidRPr="005208EB" w:rsidRDefault="005208EB" w:rsidP="00B57C34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2.Водоснабжение и водоотведение на железнодорожном транспорте: Учебник/Под ред. проф. В.С.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>. – М.: ГОУ «Учебно-методический центр по образованию на железнодорожном транспорте», 2009. – 447 с.</w:t>
            </w:r>
            <w:r w:rsidR="00B57C34">
              <w:t xml:space="preserve"> </w:t>
            </w:r>
            <w:r w:rsidR="00B57C34" w:rsidRPr="00B57C34">
              <w:rPr>
                <w:rFonts w:eastAsia="Calibri"/>
                <w:sz w:val="24"/>
                <w:szCs w:val="24"/>
              </w:rPr>
              <w:t>Режим доступа: https://e.lanbook.com/book/59003, свободный</w:t>
            </w:r>
          </w:p>
        </w:tc>
      </w:tr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Усреднение сточных вод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Иванов В.Г., Черников Н.А. Водоснабжение и водоотведение промышленных предприятий: Учебное пособие. – СПб.: ООО «Издательство «ОМ-Пресс», 2013. – 592 с.</w:t>
            </w:r>
          </w:p>
        </w:tc>
      </w:tr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Механическая очистка производственных сточных вод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left="-18"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Иванов В.Г., Черников Н.А. Водоснабжение и водоотведение промышленных предприятий: Учебное пособие. – СПб.: ООО «Издательство «ОМ-Пресс», 2013. – 592 с.</w:t>
            </w:r>
          </w:p>
        </w:tc>
      </w:tr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Химическая </w:t>
            </w:r>
            <w:r w:rsidRPr="005208EB">
              <w:rPr>
                <w:rFonts w:eastAsia="Calibri"/>
                <w:sz w:val="24"/>
                <w:szCs w:val="24"/>
              </w:rPr>
              <w:lastRenderedPageBreak/>
              <w:t>очистка производственных сточных вод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left="-18"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lastRenderedPageBreak/>
              <w:t xml:space="preserve">Иванов В.Г., Черников Н.А. Водоснабжение и водоотведение </w:t>
            </w:r>
            <w:r w:rsidRPr="005208EB">
              <w:rPr>
                <w:rFonts w:eastAsia="Calibri"/>
                <w:sz w:val="24"/>
                <w:szCs w:val="24"/>
              </w:rPr>
              <w:lastRenderedPageBreak/>
              <w:t>промышленных предприятий: Учебное пособие. – СПб.: ООО «Издательство «ОМ-Пресс», 2013. – 592 с.</w:t>
            </w:r>
          </w:p>
        </w:tc>
      </w:tr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Физико-химическая очистка сточных вод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Иванов В.Г., Черников Н.А. Водоснабжение и водоотведение промышленных предприятий: Учебное пособие. – СПб.: ООО «Издательство «ОМ-Пресс», 2013. – 592 с.</w:t>
            </w:r>
          </w:p>
        </w:tc>
      </w:tr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Биологическая очистка производственных сточных вод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Иванов В.Г., Черников Н.А. Водоснабжение и водоотведение промышленных предприятий: Учебное пособие. – СПб.: ООО «Издательство «ОМ-Пресс», 2013. – 592 с.</w:t>
            </w:r>
          </w:p>
        </w:tc>
      </w:tr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Глубокая доочистка сточных вод перед использованием в промышленном водоснабжении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left="-18"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Иванов В.Г., Черников Н.А. Водоснабжение и водоотведение промышленных предприятий: Учебное пособие. – СПб.: ООО «Издательство «ОМ-Пресс», 2013. – 592 с.</w:t>
            </w:r>
          </w:p>
        </w:tc>
      </w:tr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Очистка производственно-ливневых сточных вод на промышленных предприятиях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Иванов В.Г., Черников Н.А. Водоснабжение и водоотведение промышленных предприятий: Учебное пособие. – СПб.: ООО «Издательство «ОМ-Пресс», 2013. – 592 с.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208EB" w:rsidRPr="00D2714B" w:rsidRDefault="005208E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208EB" w:rsidRPr="005208EB" w:rsidRDefault="005208EB" w:rsidP="0021271F">
      <w:pPr>
        <w:widowControl/>
        <w:numPr>
          <w:ilvl w:val="0"/>
          <w:numId w:val="29"/>
        </w:numPr>
        <w:tabs>
          <w:tab w:val="num" w:pos="720"/>
        </w:tabs>
        <w:spacing w:line="240" w:lineRule="auto"/>
        <w:ind w:left="720" w:hanging="720"/>
        <w:rPr>
          <w:rFonts w:eastAsia="Calibri"/>
          <w:sz w:val="28"/>
          <w:szCs w:val="28"/>
        </w:rPr>
      </w:pPr>
      <w:r w:rsidRPr="005208EB">
        <w:rPr>
          <w:rFonts w:eastAsia="Calibri"/>
          <w:sz w:val="28"/>
          <w:szCs w:val="28"/>
        </w:rPr>
        <w:t xml:space="preserve">Иванов В.Г., Черников Н.А. Водоснабжение и водоотведение промышленных предприятий: Учебное пособие. – СПб.: ООО «Издательство «ОМ-Пресс», 2013. – 592 с. </w:t>
      </w:r>
    </w:p>
    <w:p w:rsidR="005208EB" w:rsidRPr="005208EB" w:rsidRDefault="005208EB" w:rsidP="00B57C34">
      <w:pPr>
        <w:widowControl/>
        <w:numPr>
          <w:ilvl w:val="0"/>
          <w:numId w:val="29"/>
        </w:numPr>
        <w:tabs>
          <w:tab w:val="clear" w:pos="1571"/>
        </w:tabs>
        <w:spacing w:line="240" w:lineRule="auto"/>
        <w:ind w:left="709" w:hanging="709"/>
        <w:rPr>
          <w:rFonts w:eastAsia="Calibri"/>
          <w:sz w:val="28"/>
          <w:szCs w:val="28"/>
        </w:rPr>
      </w:pPr>
      <w:r w:rsidRPr="005208EB">
        <w:rPr>
          <w:rFonts w:eastAsia="Calibri"/>
          <w:sz w:val="28"/>
          <w:szCs w:val="28"/>
        </w:rPr>
        <w:t xml:space="preserve">Водоснабжение и водоотведение на железнодорожном транспорте: Учебник/Под ред. проф. В.С. </w:t>
      </w:r>
      <w:proofErr w:type="spellStart"/>
      <w:r w:rsidRPr="005208EB">
        <w:rPr>
          <w:rFonts w:eastAsia="Calibri"/>
          <w:sz w:val="28"/>
          <w:szCs w:val="28"/>
        </w:rPr>
        <w:t>Дикаревского</w:t>
      </w:r>
      <w:proofErr w:type="spellEnd"/>
      <w:r w:rsidRPr="005208EB">
        <w:rPr>
          <w:rFonts w:eastAsia="Calibri"/>
          <w:sz w:val="28"/>
          <w:szCs w:val="28"/>
        </w:rPr>
        <w:t xml:space="preserve">. – 2-е изд. </w:t>
      </w:r>
      <w:proofErr w:type="spellStart"/>
      <w:r w:rsidRPr="005208EB">
        <w:rPr>
          <w:rFonts w:eastAsia="Calibri"/>
          <w:sz w:val="28"/>
          <w:szCs w:val="28"/>
        </w:rPr>
        <w:t>перераб</w:t>
      </w:r>
      <w:proofErr w:type="spellEnd"/>
      <w:r w:rsidRPr="005208EB">
        <w:rPr>
          <w:rFonts w:eastAsia="Calibri"/>
          <w:sz w:val="28"/>
          <w:szCs w:val="28"/>
        </w:rPr>
        <w:t>. – М.: ГОУ «Учебно-методический центр по образованию на железнодорожном транспорте», 2009. – 447 с.</w:t>
      </w:r>
      <w:r w:rsidR="00B57C34" w:rsidRPr="00B57C34">
        <w:t xml:space="preserve"> </w:t>
      </w:r>
      <w:r w:rsidR="00B57C34" w:rsidRPr="00B57C34">
        <w:rPr>
          <w:rFonts w:eastAsia="Calibri"/>
          <w:sz w:val="28"/>
          <w:szCs w:val="28"/>
        </w:rPr>
        <w:t>Режим доступа: https://e.lanbook.com/book/59003, свободный</w:t>
      </w:r>
    </w:p>
    <w:p w:rsidR="008649D8" w:rsidRDefault="008649D8" w:rsidP="00494D66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494D66" w:rsidRDefault="00494D66" w:rsidP="00FE1F6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208EB" w:rsidRDefault="00B57C3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7C34">
        <w:rPr>
          <w:bCs/>
          <w:sz w:val="28"/>
          <w:szCs w:val="28"/>
        </w:rPr>
        <w:t>Дикаревский В.С., Иванов В.Г., Черников Н.А. Обработка осадков сточных вод./Учебное пособие: - СПб</w:t>
      </w:r>
      <w:proofErr w:type="gramStart"/>
      <w:r w:rsidRPr="00B57C34">
        <w:rPr>
          <w:bCs/>
          <w:sz w:val="28"/>
          <w:szCs w:val="28"/>
        </w:rPr>
        <w:t xml:space="preserve">.: </w:t>
      </w:r>
      <w:proofErr w:type="gramEnd"/>
      <w:r w:rsidRPr="00B57C34">
        <w:rPr>
          <w:bCs/>
          <w:sz w:val="28"/>
          <w:szCs w:val="28"/>
        </w:rPr>
        <w:t>Петербургский гос. ун-т путей сообщения, 2001 –36с.</w:t>
      </w:r>
    </w:p>
    <w:p w:rsidR="00B57C34" w:rsidRDefault="00B57C3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208EB" w:rsidRPr="00D2714B" w:rsidRDefault="005208EB" w:rsidP="0021271F">
      <w:pPr>
        <w:widowControl/>
        <w:tabs>
          <w:tab w:val="left" w:pos="142"/>
          <w:tab w:val="left" w:pos="284"/>
        </w:tabs>
        <w:spacing w:line="240" w:lineRule="auto"/>
        <w:ind w:firstLine="0"/>
        <w:rPr>
          <w:bCs/>
          <w:sz w:val="28"/>
          <w:szCs w:val="28"/>
        </w:rPr>
      </w:pPr>
    </w:p>
    <w:p w:rsidR="0021271F" w:rsidRPr="0021271F" w:rsidRDefault="0021271F" w:rsidP="0021271F">
      <w:pPr>
        <w:numPr>
          <w:ilvl w:val="1"/>
          <w:numId w:val="29"/>
        </w:numPr>
        <w:tabs>
          <w:tab w:val="left" w:pos="142"/>
          <w:tab w:val="left" w:pos="284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21271F">
        <w:rPr>
          <w:rFonts w:eastAsia="Calibri"/>
          <w:sz w:val="28"/>
          <w:szCs w:val="28"/>
        </w:rPr>
        <w:t>СП 32.13330.2012 Канализация. Наружные сети и сооружения. Актуализированная редакция СНиП 2.04.03-85 [Текст]. – М.</w:t>
      </w:r>
      <w:proofErr w:type="gramStart"/>
      <w:r w:rsidRPr="0021271F">
        <w:rPr>
          <w:rFonts w:eastAsia="Calibri"/>
          <w:sz w:val="28"/>
          <w:szCs w:val="28"/>
        </w:rPr>
        <w:t xml:space="preserve"> :</w:t>
      </w:r>
      <w:proofErr w:type="gramEnd"/>
      <w:r w:rsidRPr="0021271F">
        <w:rPr>
          <w:rFonts w:eastAsia="Calibri"/>
          <w:sz w:val="28"/>
          <w:szCs w:val="28"/>
        </w:rPr>
        <w:t xml:space="preserve"> </w:t>
      </w:r>
      <w:proofErr w:type="spellStart"/>
      <w:r w:rsidRPr="0021271F">
        <w:rPr>
          <w:rFonts w:eastAsia="Calibri"/>
          <w:sz w:val="28"/>
          <w:szCs w:val="28"/>
        </w:rPr>
        <w:t>Минрегион</w:t>
      </w:r>
      <w:proofErr w:type="spellEnd"/>
      <w:r w:rsidRPr="0021271F">
        <w:rPr>
          <w:rFonts w:eastAsia="Calibri"/>
          <w:sz w:val="28"/>
          <w:szCs w:val="28"/>
        </w:rPr>
        <w:t xml:space="preserve"> России, 2012. - 85 с.</w:t>
      </w:r>
    </w:p>
    <w:p w:rsidR="008649D8" w:rsidRPr="00D2714B" w:rsidRDefault="008649D8" w:rsidP="0021271F">
      <w:pPr>
        <w:widowControl/>
        <w:tabs>
          <w:tab w:val="left" w:pos="142"/>
          <w:tab w:val="left" w:pos="284"/>
        </w:tabs>
        <w:spacing w:line="240" w:lineRule="auto"/>
        <w:ind w:firstLine="0"/>
        <w:rPr>
          <w:bCs/>
          <w:sz w:val="28"/>
          <w:szCs w:val="28"/>
        </w:rPr>
      </w:pPr>
    </w:p>
    <w:p w:rsidR="008649D8" w:rsidRPr="005B5D66" w:rsidRDefault="008649D8" w:rsidP="00FE1F6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8649D8" w:rsidP="00FE1F6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C7B0E" w:rsidRDefault="005C7B0E" w:rsidP="00802750">
      <w:pPr>
        <w:widowControl/>
        <w:numPr>
          <w:ilvl w:val="0"/>
          <w:numId w:val="32"/>
        </w:numPr>
        <w:tabs>
          <w:tab w:val="clear" w:pos="720"/>
          <w:tab w:val="left" w:pos="540"/>
        </w:tabs>
        <w:spacing w:line="240" w:lineRule="auto"/>
        <w:ind w:hanging="720"/>
        <w:rPr>
          <w:rFonts w:eastAsia="Calibri"/>
          <w:sz w:val="28"/>
          <w:szCs w:val="28"/>
        </w:rPr>
      </w:pPr>
      <w:r w:rsidRPr="005C7B0E">
        <w:rPr>
          <w:rFonts w:eastAsia="Calibri"/>
          <w:sz w:val="28"/>
          <w:szCs w:val="28"/>
        </w:rPr>
        <w:t>Иванов В.Г., Черников Н.А. Отведение и очистка производственно-дождевых сточных вод железнодорожной станции: Методические указания к курсовому и дипломному проектированию – СПб.: ФГБОУ ВПО ПГУПС, 2014. – 65 с.</w:t>
      </w:r>
    </w:p>
    <w:p w:rsidR="00802750" w:rsidRDefault="00802750" w:rsidP="00802750">
      <w:pPr>
        <w:widowControl/>
        <w:numPr>
          <w:ilvl w:val="0"/>
          <w:numId w:val="32"/>
        </w:numPr>
        <w:tabs>
          <w:tab w:val="clear" w:pos="720"/>
          <w:tab w:val="left" w:pos="540"/>
        </w:tabs>
        <w:spacing w:line="240" w:lineRule="auto"/>
        <w:ind w:hanging="720"/>
        <w:rPr>
          <w:rFonts w:eastAsia="Calibri"/>
          <w:sz w:val="28"/>
          <w:szCs w:val="28"/>
        </w:rPr>
      </w:pPr>
      <w:r w:rsidRPr="005208EB">
        <w:rPr>
          <w:rFonts w:eastAsia="Calibri"/>
          <w:sz w:val="28"/>
          <w:szCs w:val="28"/>
        </w:rPr>
        <w:t>Технический справочник по обработке воды: в 2т.</w:t>
      </w:r>
      <w:proofErr w:type="gramStart"/>
      <w:r w:rsidRPr="005208EB">
        <w:rPr>
          <w:rFonts w:eastAsia="Calibri"/>
          <w:sz w:val="28"/>
          <w:szCs w:val="28"/>
        </w:rPr>
        <w:t>:п</w:t>
      </w:r>
      <w:proofErr w:type="gramEnd"/>
      <w:r w:rsidRPr="005208EB">
        <w:rPr>
          <w:rFonts w:eastAsia="Calibri"/>
          <w:sz w:val="28"/>
          <w:szCs w:val="28"/>
        </w:rPr>
        <w:t>ер.с фр.-СПб.: Новый журнал. 2007.-1696с</w:t>
      </w:r>
      <w:r>
        <w:rPr>
          <w:rFonts w:eastAsia="Calibri"/>
          <w:sz w:val="28"/>
          <w:szCs w:val="28"/>
        </w:rPr>
        <w:t>.</w:t>
      </w:r>
    </w:p>
    <w:p w:rsidR="00802750" w:rsidRPr="00802750" w:rsidRDefault="00802750" w:rsidP="00B55FCD">
      <w:pPr>
        <w:widowControl/>
        <w:numPr>
          <w:ilvl w:val="0"/>
          <w:numId w:val="32"/>
        </w:numPr>
        <w:tabs>
          <w:tab w:val="clear" w:pos="720"/>
          <w:tab w:val="left" w:pos="540"/>
        </w:tabs>
        <w:spacing w:line="240" w:lineRule="auto"/>
        <w:ind w:hanging="720"/>
        <w:rPr>
          <w:rFonts w:eastAsia="Calibri"/>
          <w:sz w:val="28"/>
          <w:szCs w:val="28"/>
        </w:rPr>
      </w:pPr>
      <w:r w:rsidRPr="00802750">
        <w:rPr>
          <w:rFonts w:eastAsia="Calibri"/>
          <w:sz w:val="28"/>
          <w:szCs w:val="28"/>
        </w:rPr>
        <w:t xml:space="preserve">Иванов В.Г., Черников Н.А., Петров А.В., Колотыгин А.Е., Кобозев Д.В. Временные указания по применению подбору и оценке эффективности локальных очистных сооружений «FLOTENK» для очистки поверхностных сточных </w:t>
      </w:r>
      <w:proofErr w:type="spellStart"/>
      <w:r w:rsidRPr="00802750">
        <w:rPr>
          <w:rFonts w:eastAsia="Calibri"/>
          <w:sz w:val="28"/>
          <w:szCs w:val="28"/>
        </w:rPr>
        <w:t>вод</w:t>
      </w:r>
      <w:proofErr w:type="gramStart"/>
      <w:r w:rsidRPr="00802750">
        <w:rPr>
          <w:rFonts w:eastAsia="Calibri"/>
          <w:sz w:val="28"/>
          <w:szCs w:val="28"/>
        </w:rPr>
        <w:t>.-</w:t>
      </w:r>
      <w:proofErr w:type="gramEnd"/>
      <w:r w:rsidRPr="00802750">
        <w:rPr>
          <w:rFonts w:eastAsia="Calibri"/>
          <w:sz w:val="28"/>
          <w:szCs w:val="28"/>
        </w:rPr>
        <w:t>СПб.:ЗАО</w:t>
      </w:r>
      <w:proofErr w:type="spellEnd"/>
      <w:r w:rsidRPr="00802750">
        <w:rPr>
          <w:rFonts w:eastAsia="Calibri"/>
          <w:sz w:val="28"/>
          <w:szCs w:val="28"/>
        </w:rPr>
        <w:t xml:space="preserve"> «Флотенк»,2012.-102с.</w:t>
      </w:r>
    </w:p>
    <w:p w:rsidR="00802750" w:rsidRPr="005C7B0E" w:rsidRDefault="00802750" w:rsidP="00802750">
      <w:pPr>
        <w:widowControl/>
        <w:tabs>
          <w:tab w:val="left" w:pos="540"/>
        </w:tabs>
        <w:spacing w:line="240" w:lineRule="auto"/>
        <w:ind w:left="360" w:firstLine="0"/>
        <w:rPr>
          <w:rFonts w:eastAsia="Calibri"/>
          <w:sz w:val="28"/>
          <w:szCs w:val="28"/>
        </w:rPr>
      </w:pPr>
    </w:p>
    <w:p w:rsidR="0021271F" w:rsidRPr="001D159E" w:rsidRDefault="0021271F" w:rsidP="0021271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1271F" w:rsidRPr="001D159E" w:rsidRDefault="0021271F" w:rsidP="0021271F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B55FCD" w:rsidRPr="00B7020D" w:rsidRDefault="00B55FCD" w:rsidP="00B55FCD">
      <w:pPr>
        <w:widowControl/>
        <w:numPr>
          <w:ilvl w:val="0"/>
          <w:numId w:val="34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  <w:lang w:eastAsia="en-US"/>
        </w:rPr>
      </w:pPr>
      <w:r w:rsidRPr="00B7020D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B7020D">
        <w:rPr>
          <w:bCs/>
          <w:sz w:val="28"/>
          <w:szCs w:val="28"/>
          <w:lang w:eastAsia="en-US"/>
        </w:rPr>
        <w:t>обучающегося</w:t>
      </w:r>
      <w:proofErr w:type="gramEnd"/>
      <w:r w:rsidRPr="00B7020D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B7020D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B7020D">
        <w:rPr>
          <w:sz w:val="28"/>
          <w:szCs w:val="28"/>
          <w:lang w:val="en-US" w:eastAsia="en-US"/>
        </w:rPr>
        <w:t>http</w:t>
      </w:r>
      <w:r w:rsidRPr="00B7020D">
        <w:rPr>
          <w:sz w:val="28"/>
          <w:szCs w:val="28"/>
          <w:lang w:eastAsia="en-US"/>
        </w:rPr>
        <w:t>://</w:t>
      </w:r>
      <w:proofErr w:type="spellStart"/>
      <w:r w:rsidRPr="00B7020D">
        <w:rPr>
          <w:sz w:val="28"/>
          <w:szCs w:val="28"/>
          <w:lang w:val="en-US" w:eastAsia="en-US"/>
        </w:rPr>
        <w:t>sdo</w:t>
      </w:r>
      <w:proofErr w:type="spellEnd"/>
      <w:r w:rsidRPr="00B7020D">
        <w:rPr>
          <w:sz w:val="28"/>
          <w:szCs w:val="28"/>
          <w:lang w:eastAsia="en-US"/>
        </w:rPr>
        <w:t>.</w:t>
      </w:r>
      <w:proofErr w:type="spellStart"/>
      <w:r w:rsidRPr="00B7020D">
        <w:rPr>
          <w:sz w:val="28"/>
          <w:szCs w:val="28"/>
          <w:lang w:val="en-US" w:eastAsia="en-US"/>
        </w:rPr>
        <w:t>pgups</w:t>
      </w:r>
      <w:proofErr w:type="spellEnd"/>
      <w:r w:rsidRPr="00B7020D">
        <w:rPr>
          <w:sz w:val="28"/>
          <w:szCs w:val="28"/>
          <w:lang w:eastAsia="en-US"/>
        </w:rPr>
        <w:t>.</w:t>
      </w:r>
      <w:proofErr w:type="spellStart"/>
      <w:r w:rsidRPr="00B7020D">
        <w:rPr>
          <w:sz w:val="28"/>
          <w:szCs w:val="28"/>
          <w:lang w:val="en-US" w:eastAsia="en-US"/>
        </w:rPr>
        <w:t>ru</w:t>
      </w:r>
      <w:proofErr w:type="spellEnd"/>
      <w:r w:rsidRPr="00B7020D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B55FCD" w:rsidRPr="00D95170" w:rsidRDefault="00B55FCD" w:rsidP="00B55FCD">
      <w:pPr>
        <w:widowControl/>
        <w:numPr>
          <w:ilvl w:val="0"/>
          <w:numId w:val="34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D95170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95170">
        <w:rPr>
          <w:bCs/>
          <w:sz w:val="28"/>
          <w:szCs w:val="28"/>
          <w:lang w:eastAsia="en-US"/>
        </w:rPr>
        <w:t>Загл</w:t>
      </w:r>
      <w:proofErr w:type="spellEnd"/>
      <w:r w:rsidRPr="00D95170">
        <w:rPr>
          <w:bCs/>
          <w:sz w:val="28"/>
          <w:szCs w:val="28"/>
          <w:lang w:eastAsia="en-US"/>
        </w:rPr>
        <w:t>. с экрана;</w:t>
      </w:r>
    </w:p>
    <w:p w:rsidR="00B55FCD" w:rsidRPr="00D95170" w:rsidRDefault="00B55FCD" w:rsidP="00B55FCD">
      <w:pPr>
        <w:widowControl/>
        <w:numPr>
          <w:ilvl w:val="0"/>
          <w:numId w:val="34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D95170">
        <w:rPr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D95170">
        <w:rPr>
          <w:bCs/>
          <w:sz w:val="28"/>
          <w:szCs w:val="28"/>
          <w:lang w:eastAsia="en-US"/>
        </w:rPr>
        <w:t>За</w:t>
      </w:r>
      <w:proofErr w:type="gramEnd"/>
      <w:r w:rsidRPr="00D95170">
        <w:rPr>
          <w:bCs/>
          <w:sz w:val="28"/>
          <w:szCs w:val="28"/>
          <w:lang w:eastAsia="en-US"/>
        </w:rPr>
        <w:t>гл</w:t>
      </w:r>
      <w:proofErr w:type="spellEnd"/>
      <w:r w:rsidRPr="00D95170">
        <w:rPr>
          <w:bCs/>
          <w:sz w:val="28"/>
          <w:szCs w:val="28"/>
          <w:lang w:eastAsia="en-US"/>
        </w:rPr>
        <w:t>. с экрана.</w:t>
      </w:r>
    </w:p>
    <w:p w:rsidR="00B55FCD" w:rsidRPr="00B511B1" w:rsidRDefault="00B55FCD" w:rsidP="00B55FCD">
      <w:pPr>
        <w:widowControl/>
        <w:numPr>
          <w:ilvl w:val="0"/>
          <w:numId w:val="34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B511B1">
        <w:rPr>
          <w:sz w:val="28"/>
          <w:szCs w:val="28"/>
        </w:rPr>
        <w:t xml:space="preserve">Электронная </w:t>
      </w:r>
      <w:r w:rsidRPr="00275A1A">
        <w:rPr>
          <w:bCs/>
          <w:sz w:val="28"/>
          <w:szCs w:val="28"/>
          <w:lang w:eastAsia="en-US"/>
        </w:rPr>
        <w:t>библиотека</w:t>
      </w:r>
      <w:r w:rsidRPr="00B511B1">
        <w:rPr>
          <w:sz w:val="28"/>
          <w:szCs w:val="28"/>
        </w:rPr>
        <w:t xml:space="preserve">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B511B1">
        <w:rPr>
          <w:sz w:val="28"/>
          <w:szCs w:val="28"/>
        </w:rPr>
        <w:t>Загл</w:t>
      </w:r>
      <w:proofErr w:type="spellEnd"/>
      <w:r w:rsidRPr="00B511B1">
        <w:rPr>
          <w:sz w:val="28"/>
          <w:szCs w:val="28"/>
        </w:rPr>
        <w:t>. с экрана.</w:t>
      </w:r>
    </w:p>
    <w:p w:rsidR="00B55FCD" w:rsidRDefault="00B55FCD" w:rsidP="00B55FCD">
      <w:pPr>
        <w:widowControl/>
        <w:numPr>
          <w:ilvl w:val="0"/>
          <w:numId w:val="34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B511B1">
        <w:rPr>
          <w:sz w:val="28"/>
          <w:szCs w:val="28"/>
        </w:rPr>
        <w:t>Электронно-</w:t>
      </w:r>
      <w:r w:rsidRPr="00275A1A">
        <w:rPr>
          <w:bCs/>
          <w:sz w:val="28"/>
          <w:szCs w:val="28"/>
          <w:lang w:eastAsia="en-US"/>
        </w:rPr>
        <w:t>библиотечная</w:t>
      </w:r>
      <w:r w:rsidRPr="00B511B1">
        <w:rPr>
          <w:sz w:val="28"/>
          <w:szCs w:val="28"/>
        </w:rPr>
        <w:t xml:space="preserve"> система ibooks.ru [Электронный ресурс]. Режим доступа: http:// ibooks.ru/ — </w:t>
      </w:r>
      <w:proofErr w:type="spellStart"/>
      <w:r w:rsidRPr="00B511B1">
        <w:rPr>
          <w:sz w:val="28"/>
          <w:szCs w:val="28"/>
        </w:rPr>
        <w:t>Загл</w:t>
      </w:r>
      <w:proofErr w:type="spellEnd"/>
      <w:r w:rsidRPr="00B511B1">
        <w:rPr>
          <w:sz w:val="28"/>
          <w:szCs w:val="28"/>
        </w:rPr>
        <w:t>. с экрана.</w:t>
      </w:r>
    </w:p>
    <w:p w:rsidR="0021271F" w:rsidRPr="001D159E" w:rsidRDefault="0021271F" w:rsidP="0021271F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21271F" w:rsidRPr="001D159E" w:rsidRDefault="0021271F" w:rsidP="0021271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21271F" w:rsidRPr="001D159E" w:rsidRDefault="0021271F" w:rsidP="0021271F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21271F" w:rsidRPr="001D159E" w:rsidRDefault="0021271F" w:rsidP="0021271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21271F" w:rsidRPr="001D159E" w:rsidRDefault="0021271F" w:rsidP="0021271F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1271F" w:rsidRPr="001D159E" w:rsidRDefault="0021271F" w:rsidP="00B55FCD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21271F" w:rsidRPr="001D159E" w:rsidRDefault="0021271F" w:rsidP="00B55FCD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1271F" w:rsidRPr="001D159E" w:rsidRDefault="0021271F" w:rsidP="0021271F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21271F" w:rsidRPr="001D159E" w:rsidRDefault="0021271F" w:rsidP="0021271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D63AC" w:rsidRPr="005D63AC" w:rsidRDefault="005D63AC" w:rsidP="005D63AC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5D63AC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5D63AC" w:rsidRPr="005D63AC" w:rsidRDefault="005D63AC" w:rsidP="005D63AC">
      <w:pPr>
        <w:widowControl/>
        <w:spacing w:line="240" w:lineRule="auto"/>
        <w:ind w:firstLine="0"/>
        <w:rPr>
          <w:bCs/>
          <w:sz w:val="28"/>
          <w:szCs w:val="24"/>
        </w:rPr>
      </w:pPr>
      <w:r w:rsidRPr="005D63AC">
        <w:rPr>
          <w:bCs/>
          <w:sz w:val="28"/>
          <w:szCs w:val="24"/>
        </w:rPr>
        <w:t>– технические средства (ком</w:t>
      </w:r>
      <w:bookmarkStart w:id="0" w:name="_GoBack"/>
      <w:bookmarkEnd w:id="0"/>
      <w:r w:rsidRPr="005D63AC">
        <w:rPr>
          <w:bCs/>
          <w:sz w:val="28"/>
          <w:szCs w:val="24"/>
        </w:rPr>
        <w:t>пьютерная техника, проектор);</w:t>
      </w:r>
    </w:p>
    <w:p w:rsidR="005D63AC" w:rsidRPr="005D63AC" w:rsidRDefault="005D63AC" w:rsidP="005D63AC">
      <w:pPr>
        <w:widowControl/>
        <w:spacing w:line="240" w:lineRule="auto"/>
        <w:ind w:firstLine="0"/>
        <w:rPr>
          <w:bCs/>
          <w:sz w:val="28"/>
          <w:szCs w:val="24"/>
        </w:rPr>
      </w:pPr>
      <w:r w:rsidRPr="005D63AC">
        <w:rPr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материалов);</w:t>
      </w:r>
    </w:p>
    <w:p w:rsidR="005D63AC" w:rsidRPr="005D63AC" w:rsidRDefault="005D63AC" w:rsidP="005D63AC">
      <w:pPr>
        <w:widowControl/>
        <w:spacing w:line="240" w:lineRule="auto"/>
        <w:ind w:firstLine="0"/>
        <w:rPr>
          <w:sz w:val="28"/>
          <w:szCs w:val="24"/>
        </w:rPr>
      </w:pPr>
      <w:r w:rsidRPr="005D63AC">
        <w:rPr>
          <w:bCs/>
          <w:sz w:val="28"/>
          <w:szCs w:val="24"/>
        </w:rPr>
        <w:t xml:space="preserve">– электронная </w:t>
      </w:r>
      <w:r w:rsidRPr="005D63AC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5D63AC">
        <w:rPr>
          <w:sz w:val="28"/>
          <w:szCs w:val="28"/>
          <w:lang w:val="en-US"/>
        </w:rPr>
        <w:t>I</w:t>
      </w:r>
      <w:r w:rsidRPr="005D63AC">
        <w:rPr>
          <w:sz w:val="28"/>
          <w:szCs w:val="28"/>
        </w:rPr>
        <w:t xml:space="preserve"> [Электронный ресурс]. </w:t>
      </w:r>
      <w:r w:rsidRPr="005D63AC">
        <w:rPr>
          <w:bCs/>
          <w:sz w:val="28"/>
          <w:szCs w:val="24"/>
        </w:rPr>
        <w:t>–</w:t>
      </w:r>
      <w:r w:rsidRPr="005D63AC">
        <w:rPr>
          <w:sz w:val="28"/>
          <w:szCs w:val="28"/>
        </w:rPr>
        <w:t xml:space="preserve"> Режим доступа: </w:t>
      </w:r>
      <w:r w:rsidRPr="005D63AC">
        <w:rPr>
          <w:sz w:val="28"/>
          <w:szCs w:val="28"/>
          <w:lang w:val="en-US"/>
        </w:rPr>
        <w:t>http</w:t>
      </w:r>
      <w:r w:rsidRPr="005D63AC">
        <w:rPr>
          <w:sz w:val="28"/>
          <w:szCs w:val="28"/>
        </w:rPr>
        <w:t>://</w:t>
      </w:r>
      <w:proofErr w:type="spellStart"/>
      <w:r w:rsidRPr="005D63AC">
        <w:rPr>
          <w:sz w:val="28"/>
          <w:szCs w:val="28"/>
          <w:lang w:val="en-US"/>
        </w:rPr>
        <w:t>sdo</w:t>
      </w:r>
      <w:proofErr w:type="spellEnd"/>
      <w:r w:rsidRPr="005D63AC">
        <w:rPr>
          <w:sz w:val="28"/>
          <w:szCs w:val="28"/>
        </w:rPr>
        <w:t>.</w:t>
      </w:r>
      <w:proofErr w:type="spellStart"/>
      <w:r w:rsidRPr="005D63AC">
        <w:rPr>
          <w:sz w:val="28"/>
          <w:szCs w:val="28"/>
          <w:lang w:val="en-US"/>
        </w:rPr>
        <w:t>pgups</w:t>
      </w:r>
      <w:proofErr w:type="spellEnd"/>
      <w:r w:rsidRPr="005D63AC">
        <w:rPr>
          <w:sz w:val="28"/>
          <w:szCs w:val="28"/>
        </w:rPr>
        <w:t>.</w:t>
      </w:r>
      <w:proofErr w:type="spellStart"/>
      <w:r w:rsidRPr="005D63AC">
        <w:rPr>
          <w:sz w:val="28"/>
          <w:szCs w:val="28"/>
          <w:lang w:val="en-US"/>
        </w:rPr>
        <w:t>ru</w:t>
      </w:r>
      <w:proofErr w:type="spellEnd"/>
      <w:r w:rsidRPr="005D63AC">
        <w:rPr>
          <w:sz w:val="28"/>
          <w:szCs w:val="28"/>
        </w:rPr>
        <w:t>.</w:t>
      </w:r>
    </w:p>
    <w:p w:rsidR="0021271F" w:rsidRDefault="0021271F" w:rsidP="0021271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21271F" w:rsidRPr="001D159E" w:rsidRDefault="0021271F" w:rsidP="0021271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21271F" w:rsidRPr="001D159E" w:rsidRDefault="0021271F" w:rsidP="0021271F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55FCD" w:rsidRPr="001D159E" w:rsidRDefault="00B55FCD" w:rsidP="00B55FCD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21271F" w:rsidRPr="001D159E" w:rsidRDefault="0021271F" w:rsidP="0021271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D159E">
        <w:rPr>
          <w:rFonts w:eastAsia="Calibri"/>
          <w:bCs/>
          <w:sz w:val="28"/>
        </w:rPr>
        <w:t>всех видов учебных занятий, предусмотренных учебным планом по  данному направлению и соответствует</w:t>
      </w:r>
      <w:proofErr w:type="gramEnd"/>
      <w:r w:rsidRPr="001D159E">
        <w:rPr>
          <w:rFonts w:eastAsia="Calibri"/>
          <w:bCs/>
          <w:sz w:val="28"/>
        </w:rPr>
        <w:t xml:space="preserve"> действующим санитарным и противопожарным нормам и правилам.</w:t>
      </w:r>
    </w:p>
    <w:p w:rsidR="0021271F" w:rsidRPr="001D159E" w:rsidRDefault="0021271F" w:rsidP="0021271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 xml:space="preserve">Она содержит специальные помещения - учебные аудитории для проведения занятий лекционного типа, практических занятий и занятий  семинарского типа, для выполнения курсовых проектов, групповых и индивидуальных консультаций, текущего контроля и промежуточной </w:t>
      </w:r>
      <w:r w:rsidRPr="001D159E">
        <w:rPr>
          <w:rFonts w:eastAsia="Calibri"/>
          <w:bCs/>
          <w:sz w:val="28"/>
        </w:rPr>
        <w:lastRenderedPageBreak/>
        <w:t>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21271F" w:rsidRPr="001D159E" w:rsidRDefault="00320968" w:rsidP="0021271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B74253A" wp14:editId="31C51EFA">
            <wp:simplePos x="0" y="0"/>
            <wp:positionH relativeFrom="column">
              <wp:posOffset>-1032510</wp:posOffset>
            </wp:positionH>
            <wp:positionV relativeFrom="paragraph">
              <wp:posOffset>-1499870</wp:posOffset>
            </wp:positionV>
            <wp:extent cx="7486650" cy="10582092"/>
            <wp:effectExtent l="0" t="0" r="0" b="0"/>
            <wp:wrapNone/>
            <wp:docPr id="1" name="Рисунок 1" descr="F:\2018-19\2018_ОПОП_ВВБ\ВО системы ПП\РПД - Водоотводящие системы промышленных предприятий с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19\2018_ОПОП_ВВБ\ВО системы ПП\РПД - Водоотводящие системы промышленных предприятий с.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045" cy="1058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71F" w:rsidRPr="001D159E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460D69" w:rsidRDefault="0021271F" w:rsidP="0021271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21271F" w:rsidRDefault="0021271F" w:rsidP="0021271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55FCD" w:rsidRDefault="00B55FCD" w:rsidP="0021271F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p w:rsidR="0021271F" w:rsidRPr="001D159E" w:rsidRDefault="00B55FCD" w:rsidP="0021271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B55FCD">
        <w:rPr>
          <w:noProof/>
        </w:rPr>
        <w:drawing>
          <wp:anchor distT="0" distB="0" distL="114300" distR="114300" simplePos="0" relativeHeight="251663360" behindDoc="0" locked="0" layoutInCell="1" allowOverlap="1" wp14:anchorId="324B3D47" wp14:editId="0B7AA763">
            <wp:simplePos x="0" y="0"/>
            <wp:positionH relativeFrom="column">
              <wp:posOffset>2902585</wp:posOffset>
            </wp:positionH>
            <wp:positionV relativeFrom="paragraph">
              <wp:posOffset>151765</wp:posOffset>
            </wp:positionV>
            <wp:extent cx="1476375" cy="6762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2"/>
                    <a:stretch/>
                  </pic:blipFill>
                  <pic:spPr bwMode="auto">
                    <a:xfrm>
                      <a:off x="0" y="0"/>
                      <a:ext cx="1476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21271F" w:rsidRPr="001D159E" w:rsidTr="00B57C34">
        <w:tc>
          <w:tcPr>
            <w:tcW w:w="4503" w:type="dxa"/>
            <w:shd w:val="clear" w:color="auto" w:fill="auto"/>
          </w:tcPr>
          <w:p w:rsidR="0021271F" w:rsidRPr="001D159E" w:rsidRDefault="0021271F" w:rsidP="00B57C3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21271F" w:rsidRPr="001D159E" w:rsidRDefault="0021271F" w:rsidP="00B57C3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</w:t>
            </w:r>
            <w:r w:rsidRPr="001D159E">
              <w:rPr>
                <w:rFonts w:eastAsia="Calibri"/>
                <w:sz w:val="28"/>
                <w:szCs w:val="28"/>
              </w:rPr>
              <w:t xml:space="preserve">.т.н., </w:t>
            </w:r>
            <w:r>
              <w:rPr>
                <w:rFonts w:eastAsia="Calibri"/>
                <w:sz w:val="28"/>
                <w:szCs w:val="28"/>
              </w:rPr>
              <w:t xml:space="preserve"> 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21271F" w:rsidRPr="001D159E" w:rsidRDefault="0021271F" w:rsidP="00B57C3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21271F" w:rsidRPr="001D159E" w:rsidRDefault="0021271F" w:rsidP="00B57C3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В.Г. Иванов</w:t>
            </w:r>
          </w:p>
        </w:tc>
      </w:tr>
      <w:tr w:rsidR="0021271F" w:rsidRPr="001D159E" w:rsidTr="00B57C34">
        <w:trPr>
          <w:trHeight w:val="284"/>
        </w:trPr>
        <w:tc>
          <w:tcPr>
            <w:tcW w:w="4503" w:type="dxa"/>
            <w:shd w:val="clear" w:color="auto" w:fill="auto"/>
          </w:tcPr>
          <w:p w:rsidR="0021271F" w:rsidRPr="001D159E" w:rsidRDefault="0021271F" w:rsidP="00B55FC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bCs/>
                <w:sz w:val="28"/>
                <w:szCs w:val="28"/>
              </w:rPr>
              <w:t>«</w:t>
            </w:r>
            <w:r w:rsidR="00B55FCD">
              <w:rPr>
                <w:rFonts w:eastAsia="Calibri"/>
                <w:bCs/>
                <w:sz w:val="28"/>
                <w:szCs w:val="28"/>
              </w:rPr>
              <w:t>24</w:t>
            </w:r>
            <w:r w:rsidRPr="001D159E">
              <w:rPr>
                <w:rFonts w:eastAsia="Calibri"/>
                <w:bCs/>
                <w:sz w:val="28"/>
                <w:szCs w:val="28"/>
              </w:rPr>
              <w:t>» апреля 201</w:t>
            </w:r>
            <w:r w:rsidR="00B55FCD">
              <w:rPr>
                <w:rFonts w:eastAsia="Calibri"/>
                <w:bCs/>
                <w:sz w:val="28"/>
                <w:szCs w:val="28"/>
              </w:rPr>
              <w:t>8</w:t>
            </w:r>
            <w:r w:rsidRPr="001D159E">
              <w:rPr>
                <w:rFonts w:eastAsia="Calibri"/>
                <w:bCs/>
                <w:sz w:val="28"/>
                <w:szCs w:val="28"/>
              </w:rPr>
              <w:t xml:space="preserve"> г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  <w:r w:rsidRPr="001D159E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21271F" w:rsidRPr="001D159E" w:rsidRDefault="0021271F" w:rsidP="00B57C3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21271F" w:rsidRPr="001D159E" w:rsidRDefault="0021271F" w:rsidP="00B57C3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21271F" w:rsidRDefault="0021271F" w:rsidP="0021271F">
      <w:pPr>
        <w:widowControl/>
        <w:tabs>
          <w:tab w:val="left" w:pos="1418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</w:p>
    <w:p w:rsidR="008649D8" w:rsidRDefault="008649D8" w:rsidP="00290B43">
      <w:pPr>
        <w:widowControl/>
        <w:spacing w:line="240" w:lineRule="auto"/>
        <w:ind w:firstLine="0"/>
        <w:rPr>
          <w:sz w:val="28"/>
          <w:szCs w:val="28"/>
        </w:rPr>
      </w:pPr>
    </w:p>
    <w:sectPr w:rsidR="008649D8" w:rsidSect="00E64335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A16" w:rsidRDefault="005B2A16" w:rsidP="00E64335">
      <w:pPr>
        <w:spacing w:line="240" w:lineRule="auto"/>
      </w:pPr>
      <w:r>
        <w:separator/>
      </w:r>
    </w:p>
  </w:endnote>
  <w:endnote w:type="continuationSeparator" w:id="0">
    <w:p w:rsidR="005B2A16" w:rsidRDefault="005B2A16" w:rsidP="00E643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94008"/>
      <w:docPartObj>
        <w:docPartGallery w:val="Page Numbers (Bottom of Page)"/>
        <w:docPartUnique/>
      </w:docPartObj>
    </w:sdtPr>
    <w:sdtEndPr/>
    <w:sdtContent>
      <w:p w:rsidR="00B57C34" w:rsidRDefault="00AA07AF">
        <w:pPr>
          <w:pStyle w:val="a8"/>
          <w:jc w:val="right"/>
        </w:pPr>
        <w:r>
          <w:fldChar w:fldCharType="begin"/>
        </w:r>
        <w:r w:rsidR="00B57C34">
          <w:instrText xml:space="preserve"> PAGE   \* MERGEFORMAT </w:instrText>
        </w:r>
        <w:r>
          <w:fldChar w:fldCharType="separate"/>
        </w:r>
        <w:r w:rsidR="00F84F14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B57C34" w:rsidRDefault="00B57C3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A16" w:rsidRDefault="005B2A16" w:rsidP="00E64335">
      <w:pPr>
        <w:spacing w:line="240" w:lineRule="auto"/>
      </w:pPr>
      <w:r>
        <w:separator/>
      </w:r>
    </w:p>
  </w:footnote>
  <w:footnote w:type="continuationSeparator" w:id="0">
    <w:p w:rsidR="005B2A16" w:rsidRDefault="005B2A16" w:rsidP="00E6433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467E"/>
    <w:multiLevelType w:val="hybridMultilevel"/>
    <w:tmpl w:val="1FB00382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34A2B0B"/>
    <w:multiLevelType w:val="hybridMultilevel"/>
    <w:tmpl w:val="D2A45E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CE4B91"/>
    <w:multiLevelType w:val="hybridMultilevel"/>
    <w:tmpl w:val="5D666AE2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C6F5325"/>
    <w:multiLevelType w:val="hybridMultilevel"/>
    <w:tmpl w:val="E886E75A"/>
    <w:lvl w:ilvl="0" w:tplc="A6BAD458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53048A2"/>
    <w:multiLevelType w:val="hybridMultilevel"/>
    <w:tmpl w:val="8744CDC8"/>
    <w:lvl w:ilvl="0" w:tplc="A6BAD458">
      <w:start w:val="1"/>
      <w:numFmt w:val="bullet"/>
      <w:lvlText w:val="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4">
    <w:nsid w:val="596A0C38"/>
    <w:multiLevelType w:val="hybridMultilevel"/>
    <w:tmpl w:val="E452B75C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A9236DB"/>
    <w:multiLevelType w:val="hybridMultilevel"/>
    <w:tmpl w:val="3D66D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9">
    <w:nsid w:val="6D87177A"/>
    <w:multiLevelType w:val="hybridMultilevel"/>
    <w:tmpl w:val="ADF28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A71A0C"/>
    <w:multiLevelType w:val="hybridMultilevel"/>
    <w:tmpl w:val="E1BC7A9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9"/>
  </w:num>
  <w:num w:numId="4">
    <w:abstractNumId w:val="15"/>
  </w:num>
  <w:num w:numId="5">
    <w:abstractNumId w:val="2"/>
  </w:num>
  <w:num w:numId="6">
    <w:abstractNumId w:val="18"/>
  </w:num>
  <w:num w:numId="7">
    <w:abstractNumId w:val="4"/>
  </w:num>
  <w:num w:numId="8">
    <w:abstractNumId w:val="16"/>
  </w:num>
  <w:num w:numId="9">
    <w:abstractNumId w:val="21"/>
  </w:num>
  <w:num w:numId="10">
    <w:abstractNumId w:val="13"/>
  </w:num>
  <w:num w:numId="11">
    <w:abstractNumId w:val="11"/>
  </w:num>
  <w:num w:numId="12">
    <w:abstractNumId w:val="33"/>
  </w:num>
  <w:num w:numId="13">
    <w:abstractNumId w:val="26"/>
  </w:num>
  <w:num w:numId="14">
    <w:abstractNumId w:val="31"/>
  </w:num>
  <w:num w:numId="15">
    <w:abstractNumId w:val="30"/>
  </w:num>
  <w:num w:numId="16">
    <w:abstractNumId w:val="20"/>
  </w:num>
  <w:num w:numId="17">
    <w:abstractNumId w:val="6"/>
  </w:num>
  <w:num w:numId="18">
    <w:abstractNumId w:val="22"/>
  </w:num>
  <w:num w:numId="19">
    <w:abstractNumId w:val="5"/>
  </w:num>
  <w:num w:numId="20">
    <w:abstractNumId w:val="8"/>
  </w:num>
  <w:num w:numId="21">
    <w:abstractNumId w:val="10"/>
  </w:num>
  <w:num w:numId="22">
    <w:abstractNumId w:val="28"/>
  </w:num>
  <w:num w:numId="23">
    <w:abstractNumId w:val="1"/>
  </w:num>
  <w:num w:numId="24">
    <w:abstractNumId w:val="23"/>
  </w:num>
  <w:num w:numId="25">
    <w:abstractNumId w:val="32"/>
  </w:num>
  <w:num w:numId="26">
    <w:abstractNumId w:val="12"/>
  </w:num>
  <w:num w:numId="27">
    <w:abstractNumId w:val="24"/>
  </w:num>
  <w:num w:numId="28">
    <w:abstractNumId w:val="0"/>
  </w:num>
  <w:num w:numId="29">
    <w:abstractNumId w:val="3"/>
  </w:num>
  <w:num w:numId="30">
    <w:abstractNumId w:val="29"/>
  </w:num>
  <w:num w:numId="31">
    <w:abstractNumId w:val="27"/>
  </w:num>
  <w:num w:numId="32">
    <w:abstractNumId w:val="7"/>
  </w:num>
  <w:num w:numId="33">
    <w:abstractNumId w:val="14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5C46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5290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55C7"/>
    <w:rsid w:val="001A78C6"/>
    <w:rsid w:val="001B2F34"/>
    <w:rsid w:val="001C2248"/>
    <w:rsid w:val="001C493F"/>
    <w:rsid w:val="001C6CE7"/>
    <w:rsid w:val="001C7382"/>
    <w:rsid w:val="001D0107"/>
    <w:rsid w:val="001D4F5C"/>
    <w:rsid w:val="001E596C"/>
    <w:rsid w:val="001E6889"/>
    <w:rsid w:val="002007E7"/>
    <w:rsid w:val="00200A40"/>
    <w:rsid w:val="0021271F"/>
    <w:rsid w:val="00230E4B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14E2"/>
    <w:rsid w:val="00282FE9"/>
    <w:rsid w:val="00290B43"/>
    <w:rsid w:val="00294080"/>
    <w:rsid w:val="00297868"/>
    <w:rsid w:val="002A228F"/>
    <w:rsid w:val="002A28B2"/>
    <w:rsid w:val="002D5C43"/>
    <w:rsid w:val="002E0DFE"/>
    <w:rsid w:val="002E1FE1"/>
    <w:rsid w:val="002F6403"/>
    <w:rsid w:val="00302D2C"/>
    <w:rsid w:val="0031788C"/>
    <w:rsid w:val="00320379"/>
    <w:rsid w:val="00320968"/>
    <w:rsid w:val="00322E18"/>
    <w:rsid w:val="00324F90"/>
    <w:rsid w:val="0034129D"/>
    <w:rsid w:val="0034314F"/>
    <w:rsid w:val="00345F47"/>
    <w:rsid w:val="003501E6"/>
    <w:rsid w:val="003508D9"/>
    <w:rsid w:val="00353685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030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0D69"/>
    <w:rsid w:val="00467271"/>
    <w:rsid w:val="004728D4"/>
    <w:rsid w:val="0047344E"/>
    <w:rsid w:val="00475396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B5629"/>
    <w:rsid w:val="004B76B3"/>
    <w:rsid w:val="004C3FFE"/>
    <w:rsid w:val="004C4122"/>
    <w:rsid w:val="004F45B3"/>
    <w:rsid w:val="004F472C"/>
    <w:rsid w:val="0050182F"/>
    <w:rsid w:val="00502576"/>
    <w:rsid w:val="005108CA"/>
    <w:rsid w:val="005128A4"/>
    <w:rsid w:val="005208EB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2A16"/>
    <w:rsid w:val="005B59F7"/>
    <w:rsid w:val="005B5D66"/>
    <w:rsid w:val="005C203E"/>
    <w:rsid w:val="005C214C"/>
    <w:rsid w:val="005C7B0E"/>
    <w:rsid w:val="005D40E9"/>
    <w:rsid w:val="005D63AC"/>
    <w:rsid w:val="005E4B91"/>
    <w:rsid w:val="005E7600"/>
    <w:rsid w:val="005E7989"/>
    <w:rsid w:val="005F29AD"/>
    <w:rsid w:val="00612682"/>
    <w:rsid w:val="006338D7"/>
    <w:rsid w:val="006525D0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05D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6A96"/>
    <w:rsid w:val="007E7072"/>
    <w:rsid w:val="007F2B72"/>
    <w:rsid w:val="00800843"/>
    <w:rsid w:val="00802750"/>
    <w:rsid w:val="008147D9"/>
    <w:rsid w:val="00816F43"/>
    <w:rsid w:val="00820B72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77FC8"/>
    <w:rsid w:val="008839F8"/>
    <w:rsid w:val="008A1432"/>
    <w:rsid w:val="008B3A13"/>
    <w:rsid w:val="008B3C0E"/>
    <w:rsid w:val="008C144C"/>
    <w:rsid w:val="008D697A"/>
    <w:rsid w:val="008E100F"/>
    <w:rsid w:val="008E203C"/>
    <w:rsid w:val="008F3EC2"/>
    <w:rsid w:val="009022BA"/>
    <w:rsid w:val="00902896"/>
    <w:rsid w:val="00905F80"/>
    <w:rsid w:val="009114CB"/>
    <w:rsid w:val="009244C4"/>
    <w:rsid w:val="00933EC2"/>
    <w:rsid w:val="00935641"/>
    <w:rsid w:val="00942B00"/>
    <w:rsid w:val="00952E29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2BF5"/>
    <w:rsid w:val="00A55036"/>
    <w:rsid w:val="00A63776"/>
    <w:rsid w:val="00A7043A"/>
    <w:rsid w:val="00A84B58"/>
    <w:rsid w:val="00A8508F"/>
    <w:rsid w:val="00A96BD2"/>
    <w:rsid w:val="00AA07AF"/>
    <w:rsid w:val="00AB57D4"/>
    <w:rsid w:val="00AB689B"/>
    <w:rsid w:val="00AD642A"/>
    <w:rsid w:val="00AE3971"/>
    <w:rsid w:val="00AF34CF"/>
    <w:rsid w:val="00B03720"/>
    <w:rsid w:val="00B054F2"/>
    <w:rsid w:val="00B1334C"/>
    <w:rsid w:val="00B37313"/>
    <w:rsid w:val="00B41204"/>
    <w:rsid w:val="00B42E6C"/>
    <w:rsid w:val="00B431D7"/>
    <w:rsid w:val="00B51DE2"/>
    <w:rsid w:val="00B5327B"/>
    <w:rsid w:val="00B550E4"/>
    <w:rsid w:val="00B55FCD"/>
    <w:rsid w:val="00B5738A"/>
    <w:rsid w:val="00B57C34"/>
    <w:rsid w:val="00B61C51"/>
    <w:rsid w:val="00B74479"/>
    <w:rsid w:val="00B82BA6"/>
    <w:rsid w:val="00B82EAA"/>
    <w:rsid w:val="00B857E5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44814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D5938"/>
    <w:rsid w:val="00CE60BF"/>
    <w:rsid w:val="00CF30A2"/>
    <w:rsid w:val="00CF4A40"/>
    <w:rsid w:val="00CF7E53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0F05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335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2D45"/>
    <w:rsid w:val="00EA5F0E"/>
    <w:rsid w:val="00EB402F"/>
    <w:rsid w:val="00EB7F44"/>
    <w:rsid w:val="00EC214C"/>
    <w:rsid w:val="00ED101F"/>
    <w:rsid w:val="00ED1ADD"/>
    <w:rsid w:val="00ED448C"/>
    <w:rsid w:val="00ED798E"/>
    <w:rsid w:val="00F01EB0"/>
    <w:rsid w:val="00F0473C"/>
    <w:rsid w:val="00F05DEA"/>
    <w:rsid w:val="00F13FAB"/>
    <w:rsid w:val="00F15715"/>
    <w:rsid w:val="00F23B7B"/>
    <w:rsid w:val="00F27B48"/>
    <w:rsid w:val="00F4289A"/>
    <w:rsid w:val="00F54398"/>
    <w:rsid w:val="00F57136"/>
    <w:rsid w:val="00F5749D"/>
    <w:rsid w:val="00F57ED6"/>
    <w:rsid w:val="00F83805"/>
    <w:rsid w:val="00F84F14"/>
    <w:rsid w:val="00FA0C8F"/>
    <w:rsid w:val="00FB13BE"/>
    <w:rsid w:val="00FB6A66"/>
    <w:rsid w:val="00FC3EC0"/>
    <w:rsid w:val="00FE1F62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C34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2D5C43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header"/>
    <w:basedOn w:val="a"/>
    <w:link w:val="a7"/>
    <w:uiPriority w:val="99"/>
    <w:semiHidden/>
    <w:unhideWhenUsed/>
    <w:rsid w:val="00E6433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64335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E6433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4335"/>
    <w:rPr>
      <w:rFonts w:ascii="Times New Roman" w:eastAsia="Times New Roman" w:hAnsi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33C78-8F8D-4871-9850-95A04AA3B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2379</Words>
  <Characters>18250</Characters>
  <Application>Microsoft Office Word</Application>
  <DocSecurity>0</DocSecurity>
  <Lines>152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Nadin</cp:lastModifiedBy>
  <cp:revision>7</cp:revision>
  <cp:lastPrinted>2018-05-17T20:33:00Z</cp:lastPrinted>
  <dcterms:created xsi:type="dcterms:W3CDTF">2017-11-07T11:15:00Z</dcterms:created>
  <dcterms:modified xsi:type="dcterms:W3CDTF">2018-05-17T20:34:00Z</dcterms:modified>
</cp:coreProperties>
</file>