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ФЕДЕРАЛЬНОЕ АГЕНТСТВО ЖЕЛЕЗНОДОРОЖНОГО ТРАНСПОРТА 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Императора Александра </w:t>
      </w:r>
      <w:r w:rsidRPr="00405556">
        <w:rPr>
          <w:sz w:val="28"/>
          <w:szCs w:val="28"/>
          <w:lang w:val="en-US"/>
        </w:rPr>
        <w:t>I</w:t>
      </w:r>
      <w:r w:rsidRPr="00405556">
        <w:rPr>
          <w:sz w:val="28"/>
          <w:szCs w:val="28"/>
        </w:rPr>
        <w:t>»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(ФГБОУ ВО ПГУПС)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Кафедра «Водоснабжение, водоотведение и гидравлика»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ind w:left="5245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b/>
          <w:bCs/>
          <w:sz w:val="28"/>
          <w:szCs w:val="28"/>
        </w:rPr>
      </w:pPr>
      <w:r w:rsidRPr="00405556">
        <w:rPr>
          <w:b/>
          <w:bCs/>
          <w:sz w:val="28"/>
          <w:szCs w:val="28"/>
        </w:rPr>
        <w:t>РАБОЧАЯ ПРОГРАММА</w:t>
      </w:r>
    </w:p>
    <w:p w:rsidR="00405556" w:rsidRPr="00405556" w:rsidRDefault="00405556" w:rsidP="00405556">
      <w:pPr>
        <w:jc w:val="center"/>
        <w:rPr>
          <w:i/>
          <w:iCs/>
          <w:sz w:val="28"/>
          <w:szCs w:val="28"/>
        </w:rPr>
      </w:pPr>
      <w:r w:rsidRPr="00405556">
        <w:rPr>
          <w:i/>
          <w:iCs/>
          <w:sz w:val="28"/>
          <w:szCs w:val="28"/>
        </w:rPr>
        <w:t>дисциплины</w:t>
      </w:r>
    </w:p>
    <w:p w:rsidR="00405556" w:rsidRDefault="00405556" w:rsidP="00405556">
      <w:pPr>
        <w:jc w:val="center"/>
        <w:rPr>
          <w:rFonts w:eastAsia="Times New Roman"/>
          <w:sz w:val="28"/>
          <w:szCs w:val="28"/>
        </w:rPr>
      </w:pPr>
      <w:r w:rsidRPr="00405556">
        <w:rPr>
          <w:rFonts w:eastAsia="Times New Roman"/>
          <w:sz w:val="28"/>
          <w:szCs w:val="28"/>
        </w:rPr>
        <w:t xml:space="preserve">«АВТОМАТИЗАЦИЯ СИСТЕМ ВОДОСНАБЖЕНИЯ И ВОДООТВЕДЕНИЯ» (Б1.В.ДВ.10.1) 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для направления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08.03.01 «Строительство» 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по профилю 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 xml:space="preserve">«Водоснабжение и водоотведение» </w:t>
      </w:r>
    </w:p>
    <w:p w:rsidR="00405556" w:rsidRPr="00405556" w:rsidRDefault="00405556" w:rsidP="00405556">
      <w:pPr>
        <w:jc w:val="center"/>
        <w:rPr>
          <w:i/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Форма обучения – очная, заочная</w:t>
      </w: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</w:p>
    <w:p w:rsidR="00405556" w:rsidRPr="00405556" w:rsidRDefault="00405556" w:rsidP="00405556">
      <w:pPr>
        <w:jc w:val="center"/>
        <w:rPr>
          <w:sz w:val="28"/>
          <w:szCs w:val="28"/>
        </w:rPr>
      </w:pPr>
      <w:r w:rsidRPr="00405556">
        <w:rPr>
          <w:sz w:val="28"/>
          <w:szCs w:val="28"/>
        </w:rPr>
        <w:t>Санкт-Петербург</w:t>
      </w:r>
    </w:p>
    <w:p w:rsidR="00405556" w:rsidRPr="00405556" w:rsidRDefault="00D711E9" w:rsidP="00405556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890D72" w:rsidRDefault="00405556" w:rsidP="00890D72">
      <w:pPr>
        <w:jc w:val="center"/>
        <w:rPr>
          <w:sz w:val="28"/>
          <w:szCs w:val="28"/>
          <w:lang w:eastAsia="zh-CN"/>
        </w:rPr>
      </w:pPr>
      <w:r w:rsidRPr="00405556">
        <w:rPr>
          <w:sz w:val="28"/>
          <w:szCs w:val="28"/>
        </w:rPr>
        <w:br w:type="page"/>
      </w:r>
      <w:r w:rsidR="00890D72">
        <w:rPr>
          <w:noProof/>
          <w:sz w:val="28"/>
          <w:szCs w:val="28"/>
        </w:rPr>
        <w:lastRenderedPageBreak/>
        <w:t>ЛИ</w:t>
      </w:r>
      <w:r w:rsidR="00890D72" w:rsidRPr="00F86E7D">
        <w:rPr>
          <w:sz w:val="28"/>
          <w:szCs w:val="28"/>
          <w:lang w:eastAsia="zh-CN"/>
        </w:rPr>
        <w:t>СТ СОГЛАСОВАНИЙ</w:t>
      </w:r>
    </w:p>
    <w:p w:rsidR="00890D72" w:rsidRPr="00F86E7D" w:rsidRDefault="002A2136" w:rsidP="00890D72">
      <w:pPr>
        <w:suppressAutoHyphens/>
        <w:jc w:val="center"/>
        <w:rPr>
          <w:sz w:val="28"/>
          <w:szCs w:val="28"/>
          <w:lang w:eastAsia="zh-C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71.75pt;margin-top:-61.35pt;width:576.2pt;height:820.95pt;z-index:2">
            <v:imagedata r:id="rId8" o:title="1 Лист согласований ВВБ"/>
          </v:shape>
        </w:pict>
      </w:r>
    </w:p>
    <w:p w:rsidR="00890D72" w:rsidRPr="00F86E7D" w:rsidRDefault="00890D72" w:rsidP="00890D72">
      <w:pPr>
        <w:tabs>
          <w:tab w:val="left" w:pos="851"/>
        </w:tabs>
        <w:suppressAutoHyphens/>
        <w:jc w:val="center"/>
        <w:rPr>
          <w:sz w:val="28"/>
          <w:szCs w:val="28"/>
          <w:lang w:eastAsia="zh-CN"/>
        </w:rPr>
      </w:pPr>
    </w:p>
    <w:p w:rsidR="00890D72" w:rsidRPr="00A0159C" w:rsidRDefault="00890D72" w:rsidP="00890D72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890D72" w:rsidRPr="00A0159C" w:rsidRDefault="00890D72" w:rsidP="00890D72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890D72" w:rsidRPr="00A0159C" w:rsidRDefault="00890D72" w:rsidP="00890D72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890D72" w:rsidRPr="00F86E7D" w:rsidRDefault="00890D72" w:rsidP="00890D72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</w:p>
    <w:p w:rsidR="00890D72" w:rsidRDefault="00890D72" w:rsidP="00890D7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890D72" w:rsidRPr="00F86E7D" w:rsidRDefault="00890D72" w:rsidP="00890D72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890D72" w:rsidRPr="00F86E7D" w:rsidTr="00E016F4">
        <w:tc>
          <w:tcPr>
            <w:tcW w:w="5147" w:type="dxa"/>
            <w:hideMark/>
          </w:tcPr>
          <w:p w:rsidR="00890D72" w:rsidRPr="00A0159C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90D72" w:rsidRPr="00F86E7D" w:rsidTr="00E016F4">
        <w:tc>
          <w:tcPr>
            <w:tcW w:w="5147" w:type="dxa"/>
          </w:tcPr>
          <w:p w:rsidR="00890D72" w:rsidRPr="00A0159C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890D72" w:rsidRPr="00A0159C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890D72" w:rsidRPr="00A0159C" w:rsidRDefault="00890D72" w:rsidP="00E016F4">
            <w:pPr>
              <w:tabs>
                <w:tab w:val="left" w:pos="851"/>
              </w:tabs>
              <w:rPr>
                <w:szCs w:val="28"/>
              </w:rPr>
            </w:pPr>
          </w:p>
          <w:p w:rsidR="00890D72" w:rsidRPr="00A0159C" w:rsidRDefault="00890D72" w:rsidP="00E016F4">
            <w:pPr>
              <w:tabs>
                <w:tab w:val="left" w:pos="851"/>
              </w:tabs>
              <w:rPr>
                <w:szCs w:val="28"/>
              </w:rPr>
            </w:pPr>
          </w:p>
          <w:p w:rsidR="00890D72" w:rsidRPr="00A0159C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</w:tr>
    </w:tbl>
    <w:p w:rsidR="00890D72" w:rsidRDefault="00890D72" w:rsidP="00890D7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p w:rsidR="00890D72" w:rsidRPr="00F86E7D" w:rsidRDefault="00890D72" w:rsidP="00890D72">
      <w:pPr>
        <w:tabs>
          <w:tab w:val="left" w:pos="851"/>
        </w:tabs>
        <w:suppressAutoHyphens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890D72" w:rsidRPr="00F86E7D" w:rsidTr="00E016F4">
        <w:tc>
          <w:tcPr>
            <w:tcW w:w="5070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890D72" w:rsidRPr="00F86E7D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890D72" w:rsidRPr="00F86E7D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90D72" w:rsidRPr="00F86E7D" w:rsidTr="00E016F4">
        <w:tc>
          <w:tcPr>
            <w:tcW w:w="5070" w:type="dxa"/>
          </w:tcPr>
          <w:p w:rsidR="00890D72" w:rsidRPr="00A0159C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890D72" w:rsidRPr="00F86E7D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90D72" w:rsidRPr="00F86E7D" w:rsidTr="00E016F4">
        <w:tc>
          <w:tcPr>
            <w:tcW w:w="5070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890D72" w:rsidRPr="00F86E7D" w:rsidTr="00E016F4">
        <w:tc>
          <w:tcPr>
            <w:tcW w:w="5070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  <w:p w:rsidR="00890D72" w:rsidRPr="00F86E7D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Р.С. Кударов</w:t>
            </w:r>
          </w:p>
        </w:tc>
      </w:tr>
      <w:tr w:rsidR="00890D72" w:rsidRPr="00F86E7D" w:rsidTr="00E016F4">
        <w:tc>
          <w:tcPr>
            <w:tcW w:w="5070" w:type="dxa"/>
          </w:tcPr>
          <w:p w:rsidR="00890D72" w:rsidRPr="001135CD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890D72" w:rsidRPr="00F86E7D" w:rsidRDefault="00890D72" w:rsidP="00E016F4">
            <w:pPr>
              <w:tabs>
                <w:tab w:val="left" w:pos="851"/>
              </w:tabs>
              <w:suppressAutoHyphens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snapToGrid w:val="0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890D72" w:rsidRPr="00F86E7D" w:rsidRDefault="00890D72" w:rsidP="00E016F4">
            <w:pPr>
              <w:tabs>
                <w:tab w:val="left" w:pos="851"/>
              </w:tabs>
              <w:suppressAutoHyphens/>
              <w:snapToGrid w:val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90D72" w:rsidRDefault="00890D72" w:rsidP="00890D72"/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890D72" w:rsidRDefault="00890D72" w:rsidP="00D711E9">
      <w:pPr>
        <w:jc w:val="center"/>
        <w:rPr>
          <w:sz w:val="28"/>
          <w:szCs w:val="28"/>
        </w:rPr>
      </w:pPr>
    </w:p>
    <w:p w:rsidR="002F6E55" w:rsidRPr="00CA2765" w:rsidRDefault="002F6E55" w:rsidP="002F6E55">
      <w:pPr>
        <w:spacing w:line="276" w:lineRule="auto"/>
        <w:ind w:left="-567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2F6E55" w:rsidRPr="00CA2765" w:rsidRDefault="002F6E55" w:rsidP="002F6E55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2F6E55" w:rsidRPr="00CA2765" w:rsidRDefault="002F6E55" w:rsidP="002F6E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Pr="006E23FB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ВО</w:t>
      </w:r>
      <w:r w:rsidRPr="00CA2765">
        <w:rPr>
          <w:rFonts w:cs="Times New Roman"/>
          <w:szCs w:val="28"/>
        </w:rPr>
        <w:t>, утвержденным «</w:t>
      </w:r>
      <w:r>
        <w:rPr>
          <w:rFonts w:cs="Times New Roman"/>
          <w:szCs w:val="28"/>
        </w:rPr>
        <w:t>12</w:t>
      </w:r>
      <w:r w:rsidRPr="00CA2765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марта 2015</w:t>
      </w:r>
      <w:r w:rsidRPr="00CA2765">
        <w:rPr>
          <w:rFonts w:cs="Times New Roman"/>
          <w:szCs w:val="28"/>
        </w:rPr>
        <w:t xml:space="preserve"> г., приказ № </w:t>
      </w:r>
      <w:r>
        <w:rPr>
          <w:rFonts w:cs="Times New Roman"/>
          <w:szCs w:val="28"/>
        </w:rPr>
        <w:t>201</w:t>
      </w:r>
      <w:r w:rsidRPr="00CA2765">
        <w:rPr>
          <w:rFonts w:cs="Times New Roman"/>
          <w:szCs w:val="28"/>
        </w:rPr>
        <w:t xml:space="preserve"> по направлению </w:t>
      </w:r>
      <w:r w:rsidRPr="00E67227">
        <w:rPr>
          <w:szCs w:val="28"/>
        </w:rPr>
        <w:t>08.03.01</w:t>
      </w:r>
      <w:r>
        <w:rPr>
          <w:szCs w:val="28"/>
        </w:rPr>
        <w:t xml:space="preserve"> </w:t>
      </w:r>
      <w:r w:rsidRPr="00CA2765">
        <w:rPr>
          <w:rFonts w:cs="Times New Roman"/>
          <w:szCs w:val="28"/>
        </w:rPr>
        <w:t>(</w:t>
      </w:r>
      <w:r>
        <w:rPr>
          <w:szCs w:val="28"/>
        </w:rPr>
        <w:t>270800.62</w:t>
      </w:r>
      <w:r w:rsidRPr="00CA2765">
        <w:rPr>
          <w:rFonts w:cs="Times New Roman"/>
          <w:szCs w:val="28"/>
        </w:rPr>
        <w:t>) «</w:t>
      </w:r>
      <w:r>
        <w:rPr>
          <w:rFonts w:cs="Times New Roman"/>
          <w:szCs w:val="28"/>
        </w:rPr>
        <w:t>Строительство</w:t>
      </w:r>
      <w:r w:rsidRPr="00CA2765">
        <w:rPr>
          <w:rFonts w:cs="Times New Roman"/>
          <w:szCs w:val="28"/>
        </w:rPr>
        <w:t>», по дисциплине «</w:t>
      </w:r>
      <w:r w:rsidRPr="00E14B3E">
        <w:rPr>
          <w:rFonts w:cs="Times New Roman"/>
          <w:szCs w:val="28"/>
          <w:lang w:eastAsia="en-US" w:bidi="ru-RU"/>
        </w:rPr>
        <w:t>Автоматизация систем водоснабжения и водоотведения</w:t>
      </w:r>
      <w:r w:rsidRPr="00CA2765">
        <w:rPr>
          <w:rFonts w:cs="Times New Roman"/>
          <w:szCs w:val="28"/>
        </w:rPr>
        <w:t>».</w:t>
      </w:r>
    </w:p>
    <w:p w:rsidR="002F6E55" w:rsidRPr="00E14B3E" w:rsidRDefault="002F6E55" w:rsidP="002F6E55">
      <w:pPr>
        <w:tabs>
          <w:tab w:val="left" w:pos="851"/>
        </w:tabs>
        <w:ind w:firstLine="993"/>
        <w:jc w:val="both"/>
        <w:rPr>
          <w:sz w:val="28"/>
          <w:szCs w:val="28"/>
          <w:lang w:eastAsia="en-US" w:bidi="ru-RU"/>
        </w:rPr>
      </w:pPr>
      <w:r w:rsidRPr="00E14B3E">
        <w:rPr>
          <w:rFonts w:eastAsia="Times New Roman"/>
          <w:sz w:val="28"/>
          <w:szCs w:val="28"/>
        </w:rPr>
        <w:t xml:space="preserve">Целью изучения дисциплины является </w:t>
      </w:r>
      <w:r w:rsidRPr="00E14B3E">
        <w:rPr>
          <w:sz w:val="28"/>
          <w:szCs w:val="28"/>
          <w:lang w:eastAsia="en-US" w:bidi="ru-RU"/>
        </w:rPr>
        <w:t xml:space="preserve">подготовка специалистов </w:t>
      </w:r>
      <w:r>
        <w:rPr>
          <w:sz w:val="28"/>
          <w:szCs w:val="28"/>
          <w:lang w:eastAsia="en-US" w:bidi="ru-RU"/>
        </w:rPr>
        <w:t xml:space="preserve">в </w:t>
      </w:r>
      <w:r w:rsidRPr="00E14B3E">
        <w:rPr>
          <w:sz w:val="28"/>
          <w:szCs w:val="28"/>
          <w:lang w:eastAsia="en-US" w:bidi="ru-RU"/>
        </w:rPr>
        <w:t>области проектирования, строительства и обслуживания современных систем водоснабжения и водоотведения.</w:t>
      </w:r>
    </w:p>
    <w:p w:rsidR="002F6E55" w:rsidRPr="00CA2765" w:rsidRDefault="002F6E55" w:rsidP="002F6E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F6E55" w:rsidRPr="00E14B3E" w:rsidRDefault="002F6E55" w:rsidP="002F6E55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показать необходимость применения современных автоматических систем для улучшения качества питьевой воды, уменьшения стоимости эксплуатации сооружений, сокращения энергозатрат, утечек и потерь воды и соблюдения необходимых требований экологии;</w:t>
      </w:r>
    </w:p>
    <w:p w:rsidR="002F6E55" w:rsidRPr="00E14B3E" w:rsidRDefault="002F6E55" w:rsidP="002F6E55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рассмотреть</w:t>
      </w:r>
      <w:r w:rsidRPr="00E14B3E">
        <w:rPr>
          <w:rFonts w:ascii="Arial" w:hAnsi="Arial" w:cs="Arial"/>
          <w:b/>
          <w:bCs/>
          <w:color w:val="252525"/>
          <w:sz w:val="21"/>
          <w:szCs w:val="21"/>
          <w:lang w:eastAsia="en-US"/>
        </w:rPr>
        <w:t xml:space="preserve"> </w:t>
      </w:r>
      <w:r w:rsidRPr="00E14B3E">
        <w:rPr>
          <w:sz w:val="28"/>
          <w:szCs w:val="28"/>
          <w:lang w:eastAsia="en-US" w:bidi="ru-RU"/>
        </w:rPr>
        <w:t xml:space="preserve">автоматизированную систему управления технологическим процессом (АСУ ТП) как группу решений, достигаемых на основе </w:t>
      </w:r>
      <w:hyperlink r:id="rId9" w:tooltip="Аппаратное обеспечение" w:history="1">
        <w:r w:rsidRPr="00E14B3E">
          <w:rPr>
            <w:sz w:val="28"/>
            <w:szCs w:val="28"/>
            <w:lang w:eastAsia="en-US" w:bidi="ru-RU"/>
          </w:rPr>
          <w:t>технических</w:t>
        </w:r>
      </w:hyperlink>
      <w:r w:rsidRPr="00E14B3E">
        <w:rPr>
          <w:sz w:val="28"/>
          <w:szCs w:val="28"/>
          <w:lang w:eastAsia="en-US" w:bidi="ru-RU"/>
        </w:rPr>
        <w:t xml:space="preserve"> и </w:t>
      </w:r>
      <w:hyperlink r:id="rId10" w:tooltip="Программное обеспечение" w:history="1">
        <w:r w:rsidRPr="00E14B3E">
          <w:rPr>
            <w:sz w:val="28"/>
            <w:szCs w:val="28"/>
            <w:lang w:eastAsia="en-US" w:bidi="ru-RU"/>
          </w:rPr>
          <w:t>программных средств</w:t>
        </w:r>
      </w:hyperlink>
      <w:r w:rsidRPr="00E14B3E">
        <w:rPr>
          <w:sz w:val="28"/>
          <w:szCs w:val="28"/>
          <w:lang w:eastAsia="en-US" w:bidi="ru-RU"/>
        </w:rPr>
        <w:t xml:space="preserve">, предназначенных для </w:t>
      </w:r>
      <w:hyperlink r:id="rId11" w:tooltip="Автоматизация" w:history="1">
        <w:r w:rsidRPr="00E14B3E">
          <w:rPr>
            <w:sz w:val="28"/>
            <w:szCs w:val="28"/>
            <w:lang w:eastAsia="en-US" w:bidi="ru-RU"/>
          </w:rPr>
          <w:t>автоматизации</w:t>
        </w:r>
      </w:hyperlink>
      <w:r w:rsidRPr="00E14B3E">
        <w:rPr>
          <w:sz w:val="28"/>
          <w:szCs w:val="28"/>
          <w:lang w:eastAsia="en-US" w:bidi="ru-RU"/>
        </w:rPr>
        <w:t xml:space="preserve"> управления технологическим оборудованием на </w:t>
      </w:r>
      <w:hyperlink r:id="rId12" w:tooltip="Производство" w:history="1">
        <w:r w:rsidRPr="00E14B3E">
          <w:rPr>
            <w:sz w:val="28"/>
            <w:szCs w:val="28"/>
            <w:lang w:eastAsia="en-US" w:bidi="ru-RU"/>
          </w:rPr>
          <w:t>предприятиях</w:t>
        </w:r>
      </w:hyperlink>
      <w:r w:rsidRPr="00E14B3E">
        <w:rPr>
          <w:sz w:val="28"/>
          <w:szCs w:val="28"/>
          <w:lang w:eastAsia="en-US" w:bidi="ru-RU"/>
        </w:rPr>
        <w:t xml:space="preserve"> водопроводно-канализационного хозяйства.</w:t>
      </w:r>
      <w:r w:rsidRPr="00E14B3E">
        <w:rPr>
          <w:rFonts w:ascii="Arial" w:hAnsi="Arial" w:cs="Arial"/>
          <w:color w:val="252525"/>
          <w:sz w:val="21"/>
          <w:szCs w:val="21"/>
          <w:lang w:eastAsia="en-US"/>
        </w:rPr>
        <w:t xml:space="preserve"> </w:t>
      </w:r>
    </w:p>
    <w:p w:rsidR="002F6E55" w:rsidRPr="00E14B3E" w:rsidRDefault="002F6E55" w:rsidP="002F6E55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показать связь АСУ ТП с общей автоматизированной системой управления предприятием (</w:t>
      </w:r>
      <w:hyperlink r:id="rId13" w:tooltip="АСУП" w:history="1">
        <w:r w:rsidRPr="00E14B3E">
          <w:rPr>
            <w:sz w:val="28"/>
            <w:szCs w:val="28"/>
            <w:lang w:eastAsia="en-US" w:bidi="ru-RU"/>
          </w:rPr>
          <w:t>АСУП</w:t>
        </w:r>
      </w:hyperlink>
      <w:r w:rsidRPr="00E14B3E">
        <w:rPr>
          <w:sz w:val="28"/>
          <w:szCs w:val="28"/>
          <w:lang w:eastAsia="en-US" w:bidi="ru-RU"/>
        </w:rPr>
        <w:t xml:space="preserve">) и рассмотреть функции </w:t>
      </w:r>
      <w:hyperlink r:id="rId14" w:tooltip="АСУП" w:history="1">
        <w:r w:rsidRPr="00E14B3E">
          <w:rPr>
            <w:sz w:val="28"/>
            <w:szCs w:val="28"/>
            <w:lang w:eastAsia="en-US" w:bidi="ru-RU"/>
          </w:rPr>
          <w:t>АСУП</w:t>
        </w:r>
      </w:hyperlink>
      <w:r w:rsidRPr="00E14B3E">
        <w:rPr>
          <w:sz w:val="28"/>
          <w:szCs w:val="28"/>
          <w:lang w:eastAsia="en-US" w:bidi="ru-RU"/>
        </w:rPr>
        <w:t>;</w:t>
      </w:r>
    </w:p>
    <w:p w:rsidR="002F6E55" w:rsidRPr="00E14B3E" w:rsidRDefault="002F6E55" w:rsidP="002F6E55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изучить элементы АСУ ТП - отдельные </w:t>
      </w:r>
      <w:hyperlink r:id="rId15" w:tooltip="Система автоматического управления" w:history="1">
        <w:r w:rsidRPr="00E14B3E">
          <w:rPr>
            <w:sz w:val="28"/>
            <w:szCs w:val="28"/>
            <w:lang w:eastAsia="en-US" w:bidi="ru-RU"/>
          </w:rPr>
          <w:t>системы автоматического управления (САУ)</w:t>
        </w:r>
      </w:hyperlink>
      <w:r w:rsidRPr="00E14B3E">
        <w:rPr>
          <w:sz w:val="28"/>
          <w:szCs w:val="28"/>
          <w:lang w:eastAsia="en-US" w:bidi="ru-RU"/>
        </w:rPr>
        <w:t>, системы диспетчерского управления и сбора данных (</w:t>
      </w:r>
      <w:hyperlink r:id="rId16" w:tooltip="SCADA" w:history="1">
        <w:r w:rsidRPr="00E14B3E">
          <w:rPr>
            <w:sz w:val="28"/>
            <w:szCs w:val="28"/>
            <w:lang w:eastAsia="en-US" w:bidi="ru-RU"/>
          </w:rPr>
          <w:t>SCADA</w:t>
        </w:r>
      </w:hyperlink>
      <w:r w:rsidRPr="00E14B3E">
        <w:rPr>
          <w:sz w:val="28"/>
          <w:szCs w:val="28"/>
          <w:lang w:eastAsia="en-US" w:bidi="ru-RU"/>
        </w:rPr>
        <w:t xml:space="preserve">), </w:t>
      </w:r>
      <w:hyperlink r:id="rId17" w:tooltip="Распределённая система управления" w:history="1">
        <w:r w:rsidRPr="00E14B3E">
          <w:rPr>
            <w:sz w:val="28"/>
            <w:szCs w:val="28"/>
            <w:lang w:eastAsia="en-US" w:bidi="ru-RU"/>
          </w:rPr>
          <w:t>распределенные системы управления</w:t>
        </w:r>
      </w:hyperlink>
      <w:r w:rsidRPr="00E14B3E">
        <w:rPr>
          <w:sz w:val="28"/>
          <w:szCs w:val="28"/>
          <w:lang w:eastAsia="en-US" w:bidi="ru-RU"/>
        </w:rPr>
        <w:t> (DCS), системы на программируемых логических контроллерах (</w:t>
      </w:r>
      <w:hyperlink r:id="rId18" w:tooltip="Программируемый логический контроллер" w:history="1">
        <w:r w:rsidRPr="00E14B3E">
          <w:rPr>
            <w:sz w:val="28"/>
            <w:szCs w:val="28"/>
            <w:lang w:eastAsia="en-US" w:bidi="ru-RU"/>
          </w:rPr>
          <w:t>PLC</w:t>
        </w:r>
      </w:hyperlink>
      <w:r w:rsidRPr="00E14B3E">
        <w:rPr>
          <w:sz w:val="28"/>
          <w:szCs w:val="28"/>
          <w:lang w:eastAsia="en-US" w:bidi="ru-RU"/>
        </w:rPr>
        <w:t>);</w:t>
      </w:r>
    </w:p>
    <w:p w:rsidR="002F6E55" w:rsidRPr="00E14B3E" w:rsidRDefault="002F6E55" w:rsidP="002F6E55">
      <w:pPr>
        <w:numPr>
          <w:ilvl w:val="0"/>
          <w:numId w:val="11"/>
        </w:numPr>
        <w:tabs>
          <w:tab w:val="left" w:pos="851"/>
        </w:tabs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 xml:space="preserve">рассмотреть единую </w:t>
      </w:r>
      <w:hyperlink r:id="rId19" w:tooltip="Система операторского управления (страница отсутствует)" w:history="1">
        <w:r w:rsidRPr="00E14B3E">
          <w:rPr>
            <w:sz w:val="28"/>
            <w:szCs w:val="28"/>
            <w:lang w:eastAsia="en-US" w:bidi="ru-RU"/>
          </w:rPr>
          <w:t>систему операторского управления</w:t>
        </w:r>
      </w:hyperlink>
      <w:r w:rsidRPr="00E14B3E">
        <w:rPr>
          <w:sz w:val="28"/>
          <w:szCs w:val="28"/>
          <w:lang w:eastAsia="en-US" w:bidi="ru-RU"/>
        </w:rPr>
        <w:t xml:space="preserve"> технологическим процессом, средства обработки и архивирования информации о ходе процесса, типовые элементы автоматики: </w:t>
      </w:r>
      <w:hyperlink r:id="rId20" w:tooltip="Датчик" w:history="1">
        <w:r w:rsidRPr="00E14B3E">
          <w:rPr>
            <w:sz w:val="28"/>
            <w:szCs w:val="28"/>
            <w:lang w:eastAsia="en-US" w:bidi="ru-RU"/>
          </w:rPr>
          <w:t>датчики</w:t>
        </w:r>
      </w:hyperlink>
      <w:r w:rsidRPr="00E14B3E">
        <w:rPr>
          <w:sz w:val="28"/>
          <w:szCs w:val="28"/>
          <w:lang w:eastAsia="en-US" w:bidi="ru-RU"/>
        </w:rPr>
        <w:t xml:space="preserve">, </w:t>
      </w:r>
      <w:hyperlink r:id="rId21" w:tooltip="Промышленный контроллер" w:history="1">
        <w:r w:rsidRPr="00E14B3E">
          <w:rPr>
            <w:sz w:val="28"/>
            <w:szCs w:val="28"/>
            <w:lang w:eastAsia="en-US" w:bidi="ru-RU"/>
          </w:rPr>
          <w:t>устройства управления</w:t>
        </w:r>
      </w:hyperlink>
      <w:r w:rsidRPr="00E14B3E">
        <w:rPr>
          <w:sz w:val="28"/>
          <w:szCs w:val="28"/>
          <w:lang w:eastAsia="en-US" w:bidi="ru-RU"/>
        </w:rPr>
        <w:t xml:space="preserve">, </w:t>
      </w:r>
      <w:hyperlink r:id="rId22" w:tooltip="Исполнительное устройство" w:history="1">
        <w:r w:rsidRPr="00E14B3E">
          <w:rPr>
            <w:sz w:val="28"/>
            <w:szCs w:val="28"/>
            <w:lang w:eastAsia="en-US" w:bidi="ru-RU"/>
          </w:rPr>
          <w:t>исполнительные устройства</w:t>
        </w:r>
      </w:hyperlink>
      <w:r w:rsidRPr="00E14B3E">
        <w:rPr>
          <w:sz w:val="28"/>
          <w:szCs w:val="28"/>
          <w:lang w:eastAsia="en-US" w:bidi="ru-RU"/>
        </w:rPr>
        <w:t>.</w:t>
      </w:r>
    </w:p>
    <w:p w:rsidR="002F6E55" w:rsidRPr="00CA2765" w:rsidRDefault="002F6E55" w:rsidP="002F6E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2F6E55" w:rsidRPr="00CA2765" w:rsidRDefault="002F6E55" w:rsidP="002F6E5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2F6E55" w:rsidRPr="00CA2765" w:rsidRDefault="002F6E55" w:rsidP="002F6E55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F6E55" w:rsidRPr="00364DB4" w:rsidRDefault="002F6E55" w:rsidP="002F6E55">
      <w:pPr>
        <w:ind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2F6E55" w:rsidRDefault="002F6E55" w:rsidP="002F6E55">
      <w:pPr>
        <w:tabs>
          <w:tab w:val="left" w:pos="0"/>
        </w:tabs>
        <w:ind w:firstLine="851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В результате освоения дисциплины обучающийся должен: </w:t>
      </w:r>
    </w:p>
    <w:p w:rsidR="002F6E55" w:rsidRPr="00E14B3E" w:rsidRDefault="002F6E55" w:rsidP="002F6E55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ЗНАТЬ:</w:t>
      </w:r>
    </w:p>
    <w:p w:rsidR="002F6E55" w:rsidRPr="00E14B3E" w:rsidRDefault="002F6E55" w:rsidP="002F6E55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Основы теории информации, принципы</w:t>
      </w:r>
      <w:r w:rsidRPr="00E14B3E">
        <w:rPr>
          <w:sz w:val="28"/>
          <w:szCs w:val="28"/>
          <w:lang w:eastAsia="en-US" w:bidi="ru-RU"/>
        </w:rPr>
        <w:tab/>
        <w:t xml:space="preserve"> построения автоматических систем и их назначение в строительстве и эксплуатации систем водоснабжения и водоотведения;</w:t>
      </w:r>
    </w:p>
    <w:p w:rsidR="002F6E55" w:rsidRPr="00E14B3E" w:rsidRDefault="002F6E55" w:rsidP="002F6E55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Структуру, классификацию автоматических систем и назначение основных элементов, составляющих эти системы.</w:t>
      </w:r>
    </w:p>
    <w:p w:rsidR="002F6E55" w:rsidRPr="00E14B3E" w:rsidRDefault="002F6E55" w:rsidP="002F6E55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УМЕТЬ: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lastRenderedPageBreak/>
        <w:t>Использовать современные автоматические системы для применения их на различных этапах технологического процесса строительства и эксплуатации.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Осуществлять постановку задач для разработчиков АСУ ТП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b/>
          <w:sz w:val="28"/>
          <w:szCs w:val="28"/>
          <w:lang w:eastAsia="en-US" w:bidi="ru-RU"/>
        </w:rPr>
      </w:pPr>
      <w:r w:rsidRPr="00E14B3E">
        <w:rPr>
          <w:b/>
          <w:sz w:val="28"/>
          <w:szCs w:val="28"/>
          <w:lang w:eastAsia="en-US" w:bidi="ru-RU"/>
        </w:rPr>
        <w:t>ВЛАДЕТЬ:</w:t>
      </w:r>
    </w:p>
    <w:p w:rsidR="00E14B3E" w:rsidRPr="00E14B3E" w:rsidRDefault="00E14B3E" w:rsidP="00E14B3E">
      <w:pPr>
        <w:tabs>
          <w:tab w:val="left" w:pos="851"/>
        </w:tabs>
        <w:ind w:firstLine="851"/>
        <w:jc w:val="both"/>
        <w:rPr>
          <w:sz w:val="28"/>
          <w:szCs w:val="28"/>
          <w:lang w:eastAsia="en-US" w:bidi="ru-RU"/>
        </w:rPr>
      </w:pPr>
      <w:r w:rsidRPr="00E14B3E">
        <w:rPr>
          <w:sz w:val="28"/>
          <w:szCs w:val="28"/>
          <w:lang w:eastAsia="en-US" w:bidi="ru-RU"/>
        </w:rPr>
        <w:t>Методами организации метрологического обеспечения технологических процессов, применения типовых схем автоматического контроля технологических процессов, применяемых в водоснабжении и водоотведении, и практического их использования при строительстве водоочистных сооружений.</w:t>
      </w:r>
    </w:p>
    <w:p w:rsidR="006E23FB" w:rsidRPr="00364DB4" w:rsidRDefault="006E23FB" w:rsidP="005D4D3F">
      <w:pPr>
        <w:tabs>
          <w:tab w:val="left" w:pos="1418"/>
        </w:tabs>
        <w:ind w:firstLine="720"/>
        <w:jc w:val="both"/>
        <w:rPr>
          <w:color w:val="000000"/>
          <w:sz w:val="28"/>
          <w:szCs w:val="28"/>
        </w:rPr>
      </w:pPr>
      <w:r w:rsidRPr="00364DB4">
        <w:rPr>
          <w:color w:val="000000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4B55F1">
        <w:rPr>
          <w:sz w:val="28"/>
          <w:szCs w:val="28"/>
        </w:rPr>
        <w:t>общей характеристики</w:t>
      </w:r>
      <w:r w:rsidR="004B55F1" w:rsidRPr="00364DB4">
        <w:rPr>
          <w:color w:val="000000"/>
          <w:sz w:val="28"/>
          <w:szCs w:val="28"/>
        </w:rPr>
        <w:t xml:space="preserve"> </w:t>
      </w:r>
      <w:r w:rsidRPr="00364DB4">
        <w:rPr>
          <w:color w:val="000000"/>
          <w:sz w:val="28"/>
          <w:szCs w:val="28"/>
        </w:rPr>
        <w:t>основной профессиональной образовательной программы (ОПОП).</w:t>
      </w:r>
    </w:p>
    <w:p w:rsidR="006E23FB" w:rsidRDefault="006E23FB" w:rsidP="006E23FB">
      <w:pPr>
        <w:ind w:firstLine="851"/>
        <w:jc w:val="both"/>
      </w:pPr>
      <w:r w:rsidRPr="000C43DF">
        <w:rPr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0C43DF">
        <w:rPr>
          <w:b/>
          <w:color w:val="000000"/>
          <w:sz w:val="28"/>
          <w:szCs w:val="28"/>
        </w:rPr>
        <w:t>общепрофессиональных компетенций (ОПК)</w:t>
      </w:r>
      <w:r w:rsidRPr="000C43DF">
        <w:rPr>
          <w:color w:val="000000"/>
          <w:sz w:val="28"/>
          <w:szCs w:val="28"/>
        </w:rPr>
        <w:t>:</w:t>
      </w:r>
      <w:r w:rsidR="00E14B3E" w:rsidRPr="00E14B3E">
        <w:t xml:space="preserve"> </w:t>
      </w:r>
    </w:p>
    <w:p w:rsidR="00405556" w:rsidRPr="000C43DF" w:rsidRDefault="00405556" w:rsidP="00405556">
      <w:pPr>
        <w:numPr>
          <w:ilvl w:val="0"/>
          <w:numId w:val="6"/>
        </w:numPr>
        <w:ind w:left="0" w:firstLine="900"/>
        <w:jc w:val="both"/>
        <w:rPr>
          <w:color w:val="000000"/>
          <w:sz w:val="28"/>
          <w:szCs w:val="28"/>
        </w:rPr>
      </w:pPr>
      <w:r w:rsidRPr="00405556">
        <w:rPr>
          <w:color w:val="000000"/>
          <w:sz w:val="28"/>
          <w:szCs w:val="28"/>
        </w:rPr>
        <w:t>владением эффективными правилами, методами и средствами сбора, обмена, хранения и обработки информации, навыками работы с компьютером как средством управления информацией (ОПК-4);</w:t>
      </w:r>
    </w:p>
    <w:p w:rsidR="00E14B3E" w:rsidRPr="00E14B3E" w:rsidRDefault="002123E5" w:rsidP="000E3034">
      <w:pPr>
        <w:pStyle w:val="ConsPlusNormal"/>
        <w:numPr>
          <w:ilvl w:val="0"/>
          <w:numId w:val="6"/>
        </w:numPr>
        <w:ind w:left="142" w:firstLine="760"/>
        <w:jc w:val="both"/>
        <w:rPr>
          <w:rFonts w:ascii="Times New Roman" w:hAnsi="Times New Roman" w:cs="Times New Roman"/>
          <w:sz w:val="28"/>
          <w:szCs w:val="28"/>
        </w:rPr>
      </w:pPr>
      <w:r w:rsidRPr="00E14B3E">
        <w:rPr>
          <w:rFonts w:ascii="Times New Roman" w:hAnsi="Times New Roman" w:cs="Times New Roman"/>
          <w:sz w:val="28"/>
          <w:szCs w:val="28"/>
        </w:rPr>
        <w:t>умением использовать нормативные правовые документы в профессиональной деятельности (ОПК-8)</w:t>
      </w:r>
      <w:r w:rsidR="00E14B3E" w:rsidRPr="00E14B3E">
        <w:rPr>
          <w:rFonts w:ascii="Times New Roman" w:hAnsi="Times New Roman" w:cs="Times New Roman"/>
          <w:sz w:val="28"/>
          <w:szCs w:val="28"/>
        </w:rPr>
        <w:t>;</w:t>
      </w:r>
    </w:p>
    <w:p w:rsidR="002123E5" w:rsidRPr="002123E5" w:rsidRDefault="002123E5" w:rsidP="002123E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2123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2123E5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2123E5">
        <w:rPr>
          <w:rFonts w:eastAsia="Times New Roman"/>
          <w:sz w:val="28"/>
          <w:szCs w:val="28"/>
        </w:rPr>
        <w:t xml:space="preserve">, </w:t>
      </w:r>
      <w:r w:rsidRPr="002123E5">
        <w:rPr>
          <w:rFonts w:eastAsia="Times New Roman"/>
          <w:bCs/>
          <w:sz w:val="28"/>
          <w:szCs w:val="28"/>
        </w:rPr>
        <w:t>соответствующих вид</w:t>
      </w:r>
      <w:r w:rsidR="00E14B3E">
        <w:rPr>
          <w:rFonts w:eastAsia="Times New Roman"/>
          <w:bCs/>
          <w:sz w:val="28"/>
          <w:szCs w:val="28"/>
        </w:rPr>
        <w:t>у</w:t>
      </w:r>
      <w:r w:rsidRPr="002123E5">
        <w:rPr>
          <w:rFonts w:eastAsia="Times New Roman"/>
          <w:bCs/>
          <w:sz w:val="28"/>
          <w:szCs w:val="28"/>
        </w:rPr>
        <w:t xml:space="preserve"> профессио</w:t>
      </w:r>
      <w:r>
        <w:rPr>
          <w:rFonts w:eastAsia="Times New Roman"/>
          <w:bCs/>
          <w:sz w:val="28"/>
          <w:szCs w:val="28"/>
        </w:rPr>
        <w:t>нальной деятельности, на которы</w:t>
      </w:r>
      <w:r w:rsidR="00E14B3E">
        <w:rPr>
          <w:rFonts w:eastAsia="Times New Roman"/>
          <w:bCs/>
          <w:sz w:val="28"/>
          <w:szCs w:val="28"/>
        </w:rPr>
        <w:t>й</w:t>
      </w:r>
      <w:r w:rsidRPr="002123E5">
        <w:rPr>
          <w:rFonts w:eastAsia="Times New Roman"/>
          <w:bCs/>
          <w:sz w:val="28"/>
          <w:szCs w:val="28"/>
        </w:rPr>
        <w:t xml:space="preserve"> ориентирована программа бакалавриата:</w:t>
      </w:r>
    </w:p>
    <w:p w:rsidR="002123E5" w:rsidRPr="002123E5" w:rsidRDefault="002123E5" w:rsidP="002123E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23E5">
        <w:rPr>
          <w:rFonts w:ascii="Times New Roman" w:hAnsi="Times New Roman" w:cs="Times New Roman"/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E14B3E" w:rsidRDefault="00E14B3E" w:rsidP="000E3034">
      <w:pPr>
        <w:pStyle w:val="ConsPlusNormal"/>
        <w:numPr>
          <w:ilvl w:val="0"/>
          <w:numId w:val="12"/>
        </w:numPr>
        <w:tabs>
          <w:tab w:val="left" w:pos="1418"/>
        </w:tabs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E14B3E">
        <w:rPr>
          <w:rFonts w:ascii="Times New Roman" w:hAnsi="Times New Roman" w:cs="Times New Roman"/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</w:t>
      </w:r>
      <w:r w:rsidR="00405556">
        <w:rPr>
          <w:rFonts w:ascii="Times New Roman" w:hAnsi="Times New Roman" w:cs="Times New Roman"/>
          <w:sz w:val="28"/>
          <w:szCs w:val="28"/>
        </w:rPr>
        <w:t>К-6);</w:t>
      </w:r>
    </w:p>
    <w:p w:rsidR="00405556" w:rsidRPr="00405556" w:rsidRDefault="00405556" w:rsidP="00405556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05556">
        <w:rPr>
          <w:rFonts w:ascii="Times New Roman" w:hAnsi="Times New Roman" w:cs="Times New Roman"/>
          <w:b/>
          <w:sz w:val="28"/>
          <w:szCs w:val="28"/>
        </w:rPr>
        <w:t>экспериментально-исследовательская деятельность:</w:t>
      </w:r>
    </w:p>
    <w:p w:rsidR="00405556" w:rsidRPr="00E14B3E" w:rsidRDefault="00405556" w:rsidP="00405556">
      <w:pPr>
        <w:pStyle w:val="ConsPlusNormal"/>
        <w:numPr>
          <w:ilvl w:val="0"/>
          <w:numId w:val="12"/>
        </w:numPr>
        <w:tabs>
          <w:tab w:val="left" w:pos="1418"/>
        </w:tabs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405556">
        <w:rPr>
          <w:rFonts w:ascii="Times New Roman" w:hAnsi="Times New Roman" w:cs="Times New Roman"/>
          <w:sz w:val="28"/>
          <w:szCs w:val="28"/>
        </w:rPr>
        <w:t>владением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</w:t>
      </w:r>
      <w:r w:rsidR="0011381E">
        <w:rPr>
          <w:rFonts w:ascii="Times New Roman" w:hAnsi="Times New Roman" w:cs="Times New Roman"/>
          <w:sz w:val="28"/>
          <w:szCs w:val="28"/>
        </w:rPr>
        <w:t>нным методикам (ПК-14).</w:t>
      </w:r>
    </w:p>
    <w:p w:rsidR="00577BCB" w:rsidRPr="00577BCB" w:rsidRDefault="00577BCB" w:rsidP="00E14B3E">
      <w:pPr>
        <w:widowControl w:val="0"/>
        <w:tabs>
          <w:tab w:val="left" w:pos="1418"/>
        </w:tabs>
        <w:autoSpaceDE w:val="0"/>
        <w:autoSpaceDN w:val="0"/>
        <w:adjustRightInd w:val="0"/>
        <w:ind w:firstLine="993"/>
        <w:jc w:val="both"/>
        <w:rPr>
          <w:sz w:val="28"/>
          <w:szCs w:val="28"/>
        </w:rPr>
      </w:pPr>
      <w:r w:rsidRPr="00E14B3E">
        <w:rPr>
          <w:sz w:val="28"/>
          <w:szCs w:val="28"/>
        </w:rPr>
        <w:t>Область профессиональной деятельности</w:t>
      </w:r>
      <w:r w:rsidRPr="00577BCB">
        <w:rPr>
          <w:sz w:val="28"/>
          <w:szCs w:val="28"/>
        </w:rPr>
        <w:t xml:space="preserve"> обучающихся, освоивших данную дисциплину, приведена в п. 2.1 </w:t>
      </w:r>
      <w:r w:rsidR="004B55F1">
        <w:rPr>
          <w:sz w:val="28"/>
          <w:szCs w:val="28"/>
        </w:rPr>
        <w:t>общей характеристики</w:t>
      </w:r>
      <w:r w:rsidR="004B55F1" w:rsidRPr="00577BCB">
        <w:rPr>
          <w:sz w:val="28"/>
          <w:szCs w:val="28"/>
        </w:rPr>
        <w:t xml:space="preserve"> </w:t>
      </w:r>
      <w:r w:rsidRPr="00577BCB">
        <w:rPr>
          <w:sz w:val="28"/>
          <w:szCs w:val="28"/>
        </w:rPr>
        <w:t>ОПОП.</w:t>
      </w:r>
    </w:p>
    <w:p w:rsidR="00DF7554" w:rsidRDefault="00577BCB" w:rsidP="00577BCB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577BCB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4B55F1" w:rsidRPr="004B55F1">
        <w:rPr>
          <w:sz w:val="28"/>
          <w:szCs w:val="28"/>
        </w:rPr>
        <w:t xml:space="preserve"> </w:t>
      </w:r>
      <w:r w:rsidR="004B55F1">
        <w:rPr>
          <w:sz w:val="28"/>
          <w:szCs w:val="28"/>
        </w:rPr>
        <w:t>общей характеристики</w:t>
      </w:r>
      <w:r w:rsidRPr="00577BCB">
        <w:rPr>
          <w:sz w:val="28"/>
          <w:szCs w:val="28"/>
        </w:rPr>
        <w:t xml:space="preserve"> ОПОП.</w:t>
      </w:r>
    </w:p>
    <w:p w:rsidR="004E4012" w:rsidRPr="008E3C5A" w:rsidRDefault="00FA59F8" w:rsidP="00577BCB">
      <w:pPr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E07FB1">
        <w:rPr>
          <w:b/>
          <w:bCs/>
          <w:sz w:val="28"/>
          <w:szCs w:val="28"/>
        </w:rPr>
        <w:t xml:space="preserve"> 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285F0E" w:rsidRDefault="00A7628E" w:rsidP="00526C66">
      <w:pPr>
        <w:ind w:right="20" w:firstLine="851"/>
        <w:jc w:val="both"/>
        <w:rPr>
          <w:rFonts w:eastAsia="Times New Roman"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B251ED" w:rsidRPr="00F11431">
        <w:rPr>
          <w:sz w:val="28"/>
          <w:szCs w:val="28"/>
        </w:rPr>
        <w:t>«</w:t>
      </w:r>
      <w:r w:rsidR="00B251ED">
        <w:rPr>
          <w:sz w:val="28"/>
          <w:szCs w:val="28"/>
          <w:lang w:eastAsia="en-US"/>
        </w:rPr>
        <w:t>А</w:t>
      </w:r>
      <w:r w:rsidR="00B251ED" w:rsidRPr="00E14B3E">
        <w:rPr>
          <w:sz w:val="28"/>
          <w:szCs w:val="28"/>
          <w:lang w:eastAsia="en-US"/>
        </w:rPr>
        <w:t>втоматизация систем водоснабжения</w:t>
      </w:r>
      <w:r w:rsidR="00B251ED">
        <w:rPr>
          <w:sz w:val="28"/>
          <w:szCs w:val="28"/>
          <w:lang w:eastAsia="en-US"/>
        </w:rPr>
        <w:t xml:space="preserve"> </w:t>
      </w:r>
      <w:r w:rsidR="00B251ED" w:rsidRPr="00E14B3E">
        <w:rPr>
          <w:sz w:val="28"/>
          <w:szCs w:val="28"/>
          <w:lang w:eastAsia="en-US"/>
        </w:rPr>
        <w:t>и водоотведения</w:t>
      </w:r>
      <w:r w:rsidR="00B251ED" w:rsidRPr="00E67227">
        <w:rPr>
          <w:sz w:val="28"/>
          <w:szCs w:val="28"/>
        </w:rPr>
        <w:t>» (</w:t>
      </w:r>
      <w:r w:rsidR="00B251ED" w:rsidRPr="00E14B3E">
        <w:rPr>
          <w:sz w:val="28"/>
          <w:szCs w:val="28"/>
        </w:rPr>
        <w:t>Б1.В.ДВ.10</w:t>
      </w:r>
      <w:r w:rsidR="00B251ED">
        <w:rPr>
          <w:sz w:val="28"/>
          <w:szCs w:val="28"/>
        </w:rPr>
        <w:t>.1</w:t>
      </w:r>
      <w:r w:rsidR="00B251ED" w:rsidRPr="00E67227">
        <w:rPr>
          <w:sz w:val="28"/>
          <w:szCs w:val="28"/>
        </w:rPr>
        <w:t>)</w:t>
      </w:r>
      <w:r w:rsidR="00B251ED">
        <w:rPr>
          <w:sz w:val="28"/>
          <w:szCs w:val="28"/>
        </w:rPr>
        <w:t xml:space="preserve"> </w:t>
      </w:r>
      <w:r w:rsidR="00564235" w:rsidRPr="001E63B0">
        <w:rPr>
          <w:sz w:val="28"/>
          <w:szCs w:val="28"/>
        </w:rPr>
        <w:t>относится</w:t>
      </w:r>
      <w:r w:rsidR="00564235" w:rsidRPr="008E3C5A">
        <w:rPr>
          <w:sz w:val="28"/>
          <w:szCs w:val="28"/>
        </w:rPr>
        <w:t xml:space="preserve"> к </w:t>
      </w:r>
      <w:r w:rsidR="002123E5" w:rsidRPr="002123E5">
        <w:rPr>
          <w:rFonts w:eastAsia="Times New Roman"/>
          <w:sz w:val="28"/>
          <w:szCs w:val="28"/>
        </w:rPr>
        <w:t xml:space="preserve"> вариативной части и является дисциплиной </w:t>
      </w:r>
      <w:r w:rsidR="00B251ED">
        <w:rPr>
          <w:rFonts w:eastAsia="Times New Roman"/>
          <w:sz w:val="28"/>
          <w:szCs w:val="28"/>
        </w:rPr>
        <w:t>по выбору обучающегося</w:t>
      </w:r>
      <w:r w:rsidR="002123E5">
        <w:rPr>
          <w:rFonts w:eastAsia="Times New Roman"/>
          <w:sz w:val="28"/>
          <w:szCs w:val="28"/>
        </w:rPr>
        <w:t>.</w:t>
      </w:r>
    </w:p>
    <w:p w:rsidR="00B251ED" w:rsidRDefault="00B251ED" w:rsidP="00B251ED">
      <w:pPr>
        <w:ind w:right="20"/>
        <w:jc w:val="both"/>
        <w:rPr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2123E5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2123E5" w:rsidRPr="002123E5" w:rsidTr="002123E5">
        <w:trPr>
          <w:trHeight w:val="463"/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2123E5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2123E5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7</w:t>
            </w:r>
          </w:p>
        </w:tc>
      </w:tr>
      <w:tr w:rsidR="00B251ED" w:rsidRPr="002123E5" w:rsidTr="002123E5">
        <w:trPr>
          <w:trHeight w:val="1845"/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251ED" w:rsidRPr="002123E5" w:rsidRDefault="00DF0063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DF0063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DF0063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  <w:vAlign w:val="center"/>
          </w:tcPr>
          <w:p w:rsidR="00B251ED" w:rsidRPr="002123E5" w:rsidRDefault="00DF0063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DF0063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  <w:r w:rsidR="00DF0063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DF0063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  <w:r w:rsidR="00DF0063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251ED" w:rsidRPr="002123E5" w:rsidRDefault="00DF0063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B251ED" w:rsidRPr="002123E5" w:rsidRDefault="00DF0063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9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8E3C5A" w:rsidRDefault="008E3C5A" w:rsidP="00275D07">
      <w:pPr>
        <w:tabs>
          <w:tab w:val="left" w:pos="851"/>
        </w:tabs>
        <w:jc w:val="both"/>
        <w:rPr>
          <w:sz w:val="28"/>
          <w:szCs w:val="28"/>
        </w:rPr>
      </w:pPr>
    </w:p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</w:t>
      </w:r>
      <w:r w:rsidR="00CE7ADA">
        <w:rPr>
          <w:sz w:val="28"/>
          <w:szCs w:val="28"/>
        </w:rPr>
        <w:t xml:space="preserve"> </w:t>
      </w:r>
    </w:p>
    <w:p w:rsidR="00D95F75" w:rsidRDefault="00D95F75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2123E5" w:rsidRPr="002123E5" w:rsidTr="00364DB4">
        <w:trPr>
          <w:jc w:val="center"/>
        </w:trPr>
        <w:tc>
          <w:tcPr>
            <w:tcW w:w="5353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123E5" w:rsidRPr="002123E5" w:rsidRDefault="00BF16FE" w:rsidP="00364DB4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2123E5" w:rsidRPr="002123E5" w:rsidTr="00364DB4">
        <w:trPr>
          <w:jc w:val="center"/>
        </w:trPr>
        <w:tc>
          <w:tcPr>
            <w:tcW w:w="5353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2123E5" w:rsidRPr="002123E5" w:rsidRDefault="002123E5" w:rsidP="00364D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2123E5" w:rsidRPr="002123E5" w:rsidRDefault="00A456AA" w:rsidP="00BF16FE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  <w:lang w:val="en-US"/>
              </w:rPr>
              <w:t>5</w:t>
            </w:r>
          </w:p>
        </w:tc>
      </w:tr>
      <w:tr w:rsidR="00B251ED" w:rsidRPr="002123E5" w:rsidTr="000D58D9">
        <w:trPr>
          <w:trHeight w:val="2004"/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B251ED" w:rsidRPr="002123E5" w:rsidRDefault="00B251ED" w:rsidP="000E3034">
            <w:pPr>
              <w:widowControl w:val="0"/>
              <w:numPr>
                <w:ilvl w:val="0"/>
                <w:numId w:val="4"/>
              </w:numPr>
              <w:tabs>
                <w:tab w:val="left" w:pos="380"/>
              </w:tabs>
              <w:spacing w:line="300" w:lineRule="auto"/>
              <w:ind w:left="0" w:firstLine="0"/>
              <w:jc w:val="both"/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8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  <w:p w:rsidR="00B251ED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B251ED" w:rsidRPr="002123E5" w:rsidTr="00364DB4">
        <w:trPr>
          <w:jc w:val="center"/>
        </w:trPr>
        <w:tc>
          <w:tcPr>
            <w:tcW w:w="5353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2123E5">
              <w:rPr>
                <w:rFonts w:eastAsia="Times New Roman"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251ED" w:rsidRPr="002123E5" w:rsidRDefault="00B251ED" w:rsidP="00B251ED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72/2</w:t>
            </w:r>
          </w:p>
        </w:tc>
      </w:tr>
    </w:tbl>
    <w:p w:rsidR="00AF3DBD" w:rsidRDefault="00AF3DBD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B251ED" w:rsidRDefault="00B251ED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C362DE" w:rsidRDefault="00C362DE" w:rsidP="004A57E1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2551"/>
        <w:gridCol w:w="5954"/>
      </w:tblGrid>
      <w:tr w:rsidR="00B251ED" w:rsidRPr="00012762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b/>
                <w:color w:val="000000"/>
                <w:sz w:val="24"/>
                <w:szCs w:val="24"/>
                <w:lang w:bidi="ru-RU"/>
              </w:rPr>
              <w:t>№ п/п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b/>
                <w:color w:val="000000"/>
                <w:sz w:val="24"/>
                <w:szCs w:val="24"/>
                <w:lang w:bidi="ru-RU"/>
              </w:rPr>
              <w:t>Наименование раздела дисциплины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b/>
                <w:color w:val="000000"/>
                <w:sz w:val="24"/>
                <w:szCs w:val="24"/>
                <w:lang w:bidi="ru-RU"/>
              </w:rPr>
              <w:t>Содержание раздела</w:t>
            </w:r>
          </w:p>
        </w:tc>
      </w:tr>
      <w:tr w:rsidR="00B251ED" w:rsidRPr="00012762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Назначение автоматических систем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Значение автоматизации систем водоснабжения и водоотведения. Особенности систем водоснабжения и водоотведения как объектов автоматизации.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 xml:space="preserve">Роль </w:t>
            </w:r>
            <w:r w:rsidRPr="00012762">
              <w:rPr>
                <w:sz w:val="24"/>
                <w:szCs w:val="24"/>
                <w:lang w:eastAsia="en-US" w:bidi="ru-RU"/>
              </w:rPr>
              <w:t>автоматических систем для улучшения качества питьевой воды, уменьшения стоимости эксплуатации сооружений, сокращения энергозатрат, утечек и потерь воды и соблюдения необходимых требований экологии.</w:t>
            </w:r>
          </w:p>
          <w:p w:rsidR="00B251ED" w:rsidRPr="00012762" w:rsidRDefault="00B251ED" w:rsidP="00B251ED">
            <w:pPr>
              <w:jc w:val="both"/>
              <w:rPr>
                <w:sz w:val="24"/>
                <w:szCs w:val="24"/>
                <w:lang w:eastAsia="en-US"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 xml:space="preserve">Структура и классификация автоматических систем, основные параметры и характеристики элементов, составляющих системы и их классификация. </w:t>
            </w:r>
            <w:r w:rsidRPr="00012762">
              <w:rPr>
                <w:sz w:val="24"/>
                <w:szCs w:val="24"/>
                <w:lang w:eastAsia="en-US" w:bidi="ru-RU"/>
              </w:rPr>
              <w:t>АСУ ТП и система автоматизированного управления предприятием (</w:t>
            </w:r>
            <w:hyperlink r:id="rId23" w:tooltip="АСУП" w:history="1">
              <w:r w:rsidRPr="00012762">
                <w:rPr>
                  <w:sz w:val="24"/>
                  <w:szCs w:val="24"/>
                  <w:lang w:eastAsia="en-US" w:bidi="ru-RU"/>
                </w:rPr>
                <w:t>АСУП</w:t>
              </w:r>
            </w:hyperlink>
            <w:r w:rsidRPr="00012762">
              <w:rPr>
                <w:sz w:val="24"/>
                <w:szCs w:val="24"/>
                <w:lang w:eastAsia="en-US" w:bidi="ru-RU"/>
              </w:rPr>
              <w:t>).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sz w:val="24"/>
                <w:szCs w:val="24"/>
                <w:lang w:eastAsia="en-US" w:bidi="ru-RU"/>
              </w:rPr>
              <w:t xml:space="preserve">Функции АСУ ТП и </w:t>
            </w:r>
            <w:hyperlink r:id="rId24" w:tooltip="АСУП" w:history="1">
              <w:r w:rsidRPr="00012762">
                <w:rPr>
                  <w:sz w:val="24"/>
                  <w:szCs w:val="24"/>
                  <w:lang w:eastAsia="en-US" w:bidi="ru-RU"/>
                </w:rPr>
                <w:t>АСУП</w:t>
              </w:r>
            </w:hyperlink>
            <w:r w:rsidRPr="00012762">
              <w:rPr>
                <w:sz w:val="24"/>
                <w:szCs w:val="24"/>
                <w:lang w:eastAsia="en-US" w:bidi="ru-RU"/>
              </w:rPr>
              <w:t>.</w:t>
            </w:r>
          </w:p>
        </w:tc>
      </w:tr>
      <w:tr w:rsidR="00B251ED" w:rsidRPr="00012762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Иерархия построения и элементная база построения современных автоматических систем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Системы автоматического управления (САУ).  Системы диспетчерского управления и сбора данных (</w:t>
            </w:r>
            <w:hyperlink r:id="rId25" w:tooltip="SCADA" w:history="1">
              <w:r w:rsidRPr="00012762">
                <w:rPr>
                  <w:color w:val="000000"/>
                  <w:sz w:val="24"/>
                  <w:szCs w:val="24"/>
                  <w:lang w:bidi="ru-RU"/>
                </w:rPr>
                <w:t>SCADA</w:t>
              </w:r>
            </w:hyperlink>
            <w:r w:rsidRPr="00012762">
              <w:rPr>
                <w:color w:val="000000"/>
                <w:sz w:val="24"/>
                <w:szCs w:val="24"/>
                <w:lang w:bidi="ru-RU"/>
              </w:rPr>
              <w:t>).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Распределенные системы управления (DCS), системы на программируемых логических контроллерах (PLC).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Датчики автоматических систем и их классификация Устройство, принцип действия и основные характеристик параметрических электрических датчиков, их область применения для контроля параметров объектов систем водоснабжения и водоотведения и санитарно - технических устройств. Схемы включения датчиков и особенности их применения в системах водоснабжения и водоотведения.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 xml:space="preserve">Контрольно-измерительные и регистрирующие устройства для систем автоматического контроля, исполнительные устройства и их разновидности. Электромагнитные устройства для систем автоматического управления и защиты. </w:t>
            </w:r>
          </w:p>
        </w:tc>
      </w:tr>
      <w:tr w:rsidR="00B251ED" w:rsidRPr="00012762" w:rsidTr="000E3034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Свойства автоматических систем</w:t>
            </w:r>
          </w:p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Задачи в области эксплуатации систем водоснабжения и водоотведения.</w:t>
            </w:r>
          </w:p>
          <w:p w:rsidR="00B251ED" w:rsidRPr="00012762" w:rsidRDefault="00B251ED" w:rsidP="00B251E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Диспетчеризация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Назначение и структура информационно-измерительных систем. Измерение параметров в системах водоснабжения и водоотведения, определение качественных параметров питьевых и сточных вод.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 xml:space="preserve">Системы автоматического управления, защиты сигнализации. Основная задача управления, его структура понятие об алгоритме управления. 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Основы телемеханики и применение её в системах водоснабжения. Системы автоматического регулирования, назначение, структура и классификация.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 xml:space="preserve">Свойства объектов регулирования в системах </w:t>
            </w:r>
            <w:r w:rsidRPr="00012762">
              <w:rPr>
                <w:color w:val="000000"/>
                <w:sz w:val="24"/>
                <w:szCs w:val="24"/>
                <w:lang w:bidi="ru-RU"/>
              </w:rPr>
              <w:lastRenderedPageBreak/>
              <w:t>водоснабжения и водоотведения. Законы автоматического регулирования.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Диспетчеризация. Основные задачи и оборудование диспетчерских.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Системы управления технологическим процессом очистки природных и сточных вод.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Системы управления подачей и перекачкой воды.</w:t>
            </w:r>
          </w:p>
          <w:p w:rsidR="00B251ED" w:rsidRPr="00012762" w:rsidRDefault="00B251ED" w:rsidP="00B251ED">
            <w:pPr>
              <w:jc w:val="both"/>
              <w:rPr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color w:val="000000"/>
                <w:sz w:val="24"/>
                <w:szCs w:val="24"/>
                <w:lang w:bidi="ru-RU"/>
              </w:rPr>
              <w:t>Системы управления гидравлическими режимами в системах</w:t>
            </w:r>
            <w:r w:rsidR="00012762">
              <w:rPr>
                <w:color w:val="000000"/>
                <w:sz w:val="24"/>
                <w:szCs w:val="24"/>
                <w:lang w:bidi="ru-RU"/>
              </w:rPr>
              <w:t xml:space="preserve"> водоснабжения и водоотведения.</w:t>
            </w:r>
          </w:p>
        </w:tc>
      </w:tr>
    </w:tbl>
    <w:p w:rsidR="001F5D4A" w:rsidRDefault="001F5D4A" w:rsidP="0011101E">
      <w:pPr>
        <w:ind w:firstLine="851"/>
        <w:jc w:val="both"/>
        <w:rPr>
          <w:sz w:val="28"/>
          <w:szCs w:val="28"/>
        </w:rPr>
      </w:pPr>
    </w:p>
    <w:p w:rsidR="0011101E" w:rsidRDefault="009C6FF0" w:rsidP="0011101E">
      <w:pPr>
        <w:ind w:firstLine="851"/>
        <w:jc w:val="both"/>
        <w:rPr>
          <w:b/>
          <w:sz w:val="28"/>
          <w:szCs w:val="28"/>
        </w:rPr>
      </w:pPr>
      <w:r w:rsidRPr="001F5D4A">
        <w:rPr>
          <w:b/>
          <w:sz w:val="28"/>
          <w:szCs w:val="28"/>
        </w:rPr>
        <w:t>5.2 Разделы дисциплины и виды занятий</w:t>
      </w:r>
    </w:p>
    <w:p w:rsidR="00C362DE" w:rsidRPr="001F5D4A" w:rsidRDefault="00C362DE" w:rsidP="0011101E">
      <w:pPr>
        <w:ind w:firstLine="851"/>
        <w:jc w:val="both"/>
        <w:rPr>
          <w:b/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B251ED" w:rsidRPr="00B251ED" w:rsidRDefault="00B251ED" w:rsidP="00B251ED">
      <w:pPr>
        <w:tabs>
          <w:tab w:val="left" w:pos="851"/>
        </w:tabs>
        <w:ind w:firstLine="851"/>
        <w:contextualSpacing/>
        <w:jc w:val="both"/>
        <w:rPr>
          <w:sz w:val="28"/>
          <w:szCs w:val="22"/>
          <w:lang w:eastAsia="en-US"/>
        </w:rPr>
      </w:pPr>
    </w:p>
    <w:tbl>
      <w:tblPr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3783"/>
        <w:gridCol w:w="851"/>
        <w:gridCol w:w="850"/>
        <w:gridCol w:w="851"/>
        <w:gridCol w:w="992"/>
      </w:tblGrid>
      <w:tr w:rsidR="00B251ED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 дисциплины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ПЗ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ЛР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СРС</w:t>
            </w:r>
          </w:p>
        </w:tc>
      </w:tr>
      <w:tr w:rsidR="00CB2A1D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Назначение автоматических систем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BE1C31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B2A1D" w:rsidRPr="00B251ED" w:rsidRDefault="00785075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</w:tr>
      <w:tr w:rsidR="00CB2A1D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Иерархия построения и элементная база построения современных автоматических систем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BE1C31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10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B2A1D" w:rsidRPr="00B251ED" w:rsidRDefault="00785075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  <w:r w:rsidR="00BE1C31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</w:tr>
      <w:tr w:rsidR="00CB2A1D" w:rsidRPr="00B251ED" w:rsidTr="00B251ED">
        <w:trPr>
          <w:trHeight w:val="23"/>
        </w:trPr>
        <w:tc>
          <w:tcPr>
            <w:tcW w:w="861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3783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Свойства автоматических систем</w:t>
            </w:r>
          </w:p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Задачи в области эксплуатации систем водоснабжения и водоотведения.</w:t>
            </w:r>
          </w:p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Диспетчеризация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BE1C31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CB2A1D" w:rsidRPr="00B251ED" w:rsidRDefault="00BE1C31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B2A1D" w:rsidRPr="00B251ED" w:rsidRDefault="00CB2A1D" w:rsidP="00785075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  <w:r w:rsidR="00785075"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B251ED" w:rsidRPr="00B251ED" w:rsidTr="00B251ED">
        <w:trPr>
          <w:trHeight w:val="23"/>
        </w:trPr>
        <w:tc>
          <w:tcPr>
            <w:tcW w:w="4644" w:type="dxa"/>
            <w:gridSpan w:val="2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Итого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1</w:t>
            </w:r>
            <w:r w:rsidR="00BE1C31">
              <w:rPr>
                <w:b/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1</w:t>
            </w:r>
            <w:r w:rsidR="00BE1C31">
              <w:rPr>
                <w:b/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3</w:t>
            </w:r>
            <w:r w:rsidR="00BE1C31">
              <w:rPr>
                <w:b/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</w:tr>
    </w:tbl>
    <w:p w:rsidR="00B251ED" w:rsidRDefault="00B251ED" w:rsidP="00B251ED">
      <w:pPr>
        <w:ind w:firstLine="851"/>
        <w:jc w:val="both"/>
        <w:rPr>
          <w:bCs/>
          <w:color w:val="000000"/>
          <w:sz w:val="28"/>
          <w:szCs w:val="28"/>
          <w:lang w:bidi="ru-RU"/>
        </w:rPr>
      </w:pPr>
    </w:p>
    <w:p w:rsidR="00B251ED" w:rsidRDefault="00B251ED" w:rsidP="00B251ED">
      <w:pPr>
        <w:ind w:firstLine="851"/>
        <w:jc w:val="both"/>
        <w:rPr>
          <w:bCs/>
          <w:color w:val="000000"/>
          <w:sz w:val="28"/>
          <w:szCs w:val="28"/>
          <w:lang w:bidi="ru-RU"/>
        </w:rPr>
      </w:pPr>
    </w:p>
    <w:p w:rsidR="0001761F" w:rsidRDefault="0001761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B251ED" w:rsidRPr="00B251ED" w:rsidRDefault="00B251ED" w:rsidP="00B251ED">
      <w:pPr>
        <w:tabs>
          <w:tab w:val="left" w:pos="851"/>
        </w:tabs>
        <w:ind w:firstLine="851"/>
        <w:contextualSpacing/>
        <w:jc w:val="both"/>
        <w:rPr>
          <w:sz w:val="28"/>
          <w:szCs w:val="28"/>
          <w:lang w:eastAsia="en-US"/>
        </w:rPr>
      </w:pPr>
    </w:p>
    <w:tbl>
      <w:tblPr>
        <w:tblW w:w="9322" w:type="dxa"/>
        <w:tblLayout w:type="fixed"/>
        <w:tblLook w:val="04A0"/>
      </w:tblPr>
      <w:tblGrid>
        <w:gridCol w:w="861"/>
        <w:gridCol w:w="4917"/>
        <w:gridCol w:w="851"/>
        <w:gridCol w:w="850"/>
        <w:gridCol w:w="851"/>
        <w:gridCol w:w="992"/>
      </w:tblGrid>
      <w:tr w:rsidR="00B251ED" w:rsidRPr="00B251ED" w:rsidTr="00CB2A1D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 дисциплины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ПЗ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ЛР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СРС</w:t>
            </w:r>
          </w:p>
        </w:tc>
      </w:tr>
      <w:tr w:rsidR="00CB2A1D" w:rsidRPr="00B251ED" w:rsidTr="00CB2A1D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Назначение автоматических систем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785075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8</w:t>
            </w:r>
          </w:p>
        </w:tc>
      </w:tr>
      <w:tr w:rsidR="00CB2A1D" w:rsidRPr="00B251ED" w:rsidTr="00CB2A1D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Иерархия построения и элементная база построения современных автоматических систем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CB2A1D" w:rsidP="00785075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  <w:r w:rsidR="00785075"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CB2A1D" w:rsidRPr="00B251ED" w:rsidTr="00CB2A1D">
        <w:trPr>
          <w:trHeight w:val="2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4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Свойства автоматических систем</w:t>
            </w:r>
          </w:p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Задачи в области эксплуатации систем водоснабжения и водоотведения.</w:t>
            </w:r>
          </w:p>
          <w:p w:rsidR="00CB2A1D" w:rsidRPr="00CB2A1D" w:rsidRDefault="00CB2A1D" w:rsidP="00CB2A1D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Диспетчеризация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A1D" w:rsidRPr="00B251E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B2A1D" w:rsidRPr="00B251ED" w:rsidRDefault="00516AA8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>
              <w:rPr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B2A1D" w:rsidRPr="00B251ED" w:rsidRDefault="00CB2A1D" w:rsidP="00785075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  <w:r w:rsidR="00785075">
              <w:rPr>
                <w:bCs/>
                <w:color w:val="000000"/>
                <w:sz w:val="28"/>
                <w:szCs w:val="28"/>
                <w:lang w:bidi="ru-RU"/>
              </w:rPr>
              <w:t>6</w:t>
            </w:r>
          </w:p>
        </w:tc>
      </w:tr>
      <w:tr w:rsidR="00B251ED" w:rsidRPr="00B251ED" w:rsidTr="00CB2A1D">
        <w:trPr>
          <w:trHeight w:val="20"/>
        </w:trPr>
        <w:tc>
          <w:tcPr>
            <w:tcW w:w="5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51ED" w:rsidRPr="00B251ED" w:rsidRDefault="00B251ED" w:rsidP="00B251E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B251ED">
              <w:rPr>
                <w:b/>
                <w:bCs/>
                <w:color w:val="000000"/>
                <w:sz w:val="28"/>
                <w:szCs w:val="28"/>
                <w:lang w:bidi="ru-RU"/>
              </w:rPr>
              <w:t>60</w:t>
            </w:r>
          </w:p>
        </w:tc>
      </w:tr>
    </w:tbl>
    <w:p w:rsidR="00B251ED" w:rsidRDefault="00B251ED" w:rsidP="00B251ED">
      <w:pPr>
        <w:tabs>
          <w:tab w:val="left" w:pos="851"/>
        </w:tabs>
        <w:ind w:left="720" w:firstLine="851"/>
        <w:contextualSpacing/>
        <w:jc w:val="both"/>
        <w:rPr>
          <w:sz w:val="28"/>
          <w:szCs w:val="28"/>
          <w:lang w:eastAsia="en-US"/>
        </w:rPr>
      </w:pPr>
    </w:p>
    <w:p w:rsidR="00012762" w:rsidRDefault="00012762" w:rsidP="00B251ED">
      <w:pPr>
        <w:tabs>
          <w:tab w:val="left" w:pos="851"/>
        </w:tabs>
        <w:ind w:left="720" w:firstLine="851"/>
        <w:contextualSpacing/>
        <w:jc w:val="both"/>
        <w:rPr>
          <w:sz w:val="28"/>
          <w:szCs w:val="28"/>
          <w:lang w:eastAsia="en-US"/>
        </w:rPr>
      </w:pPr>
    </w:p>
    <w:p w:rsidR="002F6E55" w:rsidRDefault="002F6E55" w:rsidP="00B251ED">
      <w:pPr>
        <w:tabs>
          <w:tab w:val="left" w:pos="851"/>
        </w:tabs>
        <w:ind w:left="720" w:firstLine="851"/>
        <w:contextualSpacing/>
        <w:jc w:val="both"/>
        <w:rPr>
          <w:sz w:val="28"/>
          <w:szCs w:val="28"/>
          <w:lang w:eastAsia="en-US"/>
        </w:rPr>
      </w:pPr>
    </w:p>
    <w:p w:rsidR="00012762" w:rsidRPr="00B251ED" w:rsidRDefault="00012762" w:rsidP="00B251ED">
      <w:pPr>
        <w:tabs>
          <w:tab w:val="left" w:pos="851"/>
        </w:tabs>
        <w:ind w:left="720" w:firstLine="851"/>
        <w:contextualSpacing/>
        <w:jc w:val="both"/>
        <w:rPr>
          <w:sz w:val="28"/>
          <w:szCs w:val="28"/>
          <w:lang w:eastAsia="en-US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61"/>
        <w:gridCol w:w="2410"/>
        <w:gridCol w:w="6095"/>
      </w:tblGrid>
      <w:tr w:rsidR="00CB2A1D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№</w:t>
            </w:r>
          </w:p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Наименование раздела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/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/>
                <w:bCs/>
                <w:color w:val="000000"/>
                <w:sz w:val="28"/>
                <w:szCs w:val="28"/>
                <w:lang w:bidi="ru-RU"/>
              </w:rPr>
              <w:t>Перечень учебно-методического обеспечения</w:t>
            </w:r>
          </w:p>
        </w:tc>
      </w:tr>
      <w:tr w:rsidR="00CB2A1D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1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bCs/>
                <w:color w:val="000000"/>
                <w:sz w:val="24"/>
                <w:szCs w:val="24"/>
                <w:lang w:bidi="ru-RU"/>
              </w:rPr>
              <w:t>Назначение автоматических систем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CB2A1D" w:rsidRPr="00012762" w:rsidRDefault="00CB2A1D" w:rsidP="000E3034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rFonts w:eastAsia="Times New Roman CYR"/>
                <w:sz w:val="24"/>
                <w:szCs w:val="24"/>
                <w:lang w:eastAsia="en-US"/>
              </w:rPr>
              <w:t>Рульнов А.А., Евстафьев К.Ю. Автоматизация систем водоснабжения и водоотведения – ИНФРА-М, 2010 – 208 с.</w:t>
            </w:r>
          </w:p>
          <w:p w:rsidR="00CB2A1D" w:rsidRPr="00012762" w:rsidRDefault="00CB2A1D" w:rsidP="000E3034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bCs/>
                <w:color w:val="000000"/>
                <w:sz w:val="24"/>
                <w:szCs w:val="24"/>
                <w:lang w:bidi="ru-RU"/>
              </w:rPr>
              <w:t>Е.П.Дудкин, Г.И.Коропальцев, А.А.Зайцев, К.О.Ерохов Основы автоматики и автоматизации. Часть 1. Элементы систем автоматики. Учебное пособие, - СПб., ПГУПС, 2011. -65 с.</w:t>
            </w:r>
          </w:p>
          <w:p w:rsidR="00012762" w:rsidRPr="00012762" w:rsidRDefault="00012762" w:rsidP="000E3034">
            <w:pPr>
              <w:numPr>
                <w:ilvl w:val="0"/>
                <w:numId w:val="15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sz w:val="24"/>
                <w:szCs w:val="24"/>
                <w:lang w:eastAsia="en-US"/>
              </w:rPr>
      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с.</w:t>
            </w:r>
          </w:p>
        </w:tc>
      </w:tr>
      <w:tr w:rsidR="00CB2A1D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2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Иерархия построения и элементная база построения современных автоматических систем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CB2A1D" w:rsidRPr="00012762" w:rsidRDefault="00CB2A1D" w:rsidP="000E3034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rFonts w:eastAsia="NewtonCSanPin-Regular"/>
                <w:sz w:val="24"/>
                <w:szCs w:val="24"/>
                <w:lang w:eastAsia="en-US"/>
              </w:rPr>
            </w:pPr>
            <w:r w:rsidRPr="00012762">
              <w:rPr>
                <w:bCs/>
                <w:sz w:val="24"/>
                <w:szCs w:val="24"/>
                <w:lang w:eastAsia="en-US"/>
              </w:rPr>
              <w:t>Основы</w:t>
            </w:r>
            <w:r w:rsidRPr="00012762">
              <w:rPr>
                <w:b/>
                <w:bCs/>
                <w:sz w:val="24"/>
                <w:szCs w:val="24"/>
                <w:lang w:eastAsia="en-US"/>
              </w:rPr>
              <w:t xml:space="preserve"> </w:t>
            </w:r>
            <w:r w:rsidRPr="00012762">
              <w:rPr>
                <w:rFonts w:eastAsia="NewtonCSanPin-Regular"/>
                <w:sz w:val="24"/>
                <w:szCs w:val="24"/>
                <w:lang w:eastAsia="en-US"/>
              </w:rPr>
              <w:t>автоматизации производственных процессов нефтегазового производства : учеб. пособие для студ. учреждений высш. проф. образования / М.Ю. Прахова, Э. А.Шаловников, Н.А.Ишинбаев, С.В.Щербинин; под ред. М.Ю.Праховой. — М.: Издательский центр «Академия», 2012. — 256 с.</w:t>
            </w:r>
          </w:p>
          <w:p w:rsidR="00CB2A1D" w:rsidRPr="00012762" w:rsidRDefault="00CB2A1D" w:rsidP="000E3034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012762">
              <w:rPr>
                <w:sz w:val="24"/>
                <w:szCs w:val="24"/>
                <w:lang w:eastAsia="en-US"/>
              </w:rPr>
              <w:t xml:space="preserve">Е.П.Дудкин, Г.И.Коропальцев, А.А.Зайцев, К.О.Ерохов Основы автоматики и автоматизации. Часть 1. Элемененты систем автоматики. Учебное пособие, - СПб., ПГУПС, </w:t>
            </w:r>
            <w:r w:rsidRPr="00012762">
              <w:rPr>
                <w:bCs/>
                <w:color w:val="000000"/>
                <w:sz w:val="24"/>
                <w:szCs w:val="24"/>
                <w:lang w:bidi="ru-RU"/>
              </w:rPr>
              <w:t>2011. -65 с.</w:t>
            </w:r>
            <w:r w:rsidRPr="00012762">
              <w:rPr>
                <w:sz w:val="24"/>
                <w:szCs w:val="24"/>
                <w:lang w:eastAsia="en-US"/>
              </w:rPr>
              <w:t>.</w:t>
            </w:r>
          </w:p>
          <w:p w:rsidR="00CB2A1D" w:rsidRPr="00012762" w:rsidRDefault="00CB2A1D" w:rsidP="000E3034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sz w:val="24"/>
                <w:szCs w:val="24"/>
                <w:lang w:eastAsia="en-US"/>
              </w:rPr>
              <w:t>Е.П.Дудкин, Г.И.Коропальцев, А.А.Зайцев. Основы автоматики и автоматизация производственных процессах. Методические указания к выполнению лабораторных работ, - СПб., ПГУПС, 2004.</w:t>
            </w:r>
            <w:r w:rsidRPr="00012762">
              <w:rPr>
                <w:bCs/>
                <w:color w:val="000000"/>
                <w:sz w:val="24"/>
                <w:szCs w:val="24"/>
                <w:lang w:bidi="ru-RU"/>
              </w:rPr>
              <w:t xml:space="preserve"> -66 с.</w:t>
            </w:r>
          </w:p>
          <w:p w:rsidR="00012762" w:rsidRPr="00012762" w:rsidRDefault="00012762" w:rsidP="000E3034">
            <w:pPr>
              <w:numPr>
                <w:ilvl w:val="0"/>
                <w:numId w:val="17"/>
              </w:numPr>
              <w:ind w:left="57" w:right="57" w:firstLine="0"/>
              <w:contextualSpacing/>
              <w:jc w:val="both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012762">
              <w:rPr>
                <w:sz w:val="24"/>
                <w:szCs w:val="24"/>
                <w:lang w:eastAsia="en-US"/>
              </w:rPr>
      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с.</w:t>
            </w:r>
          </w:p>
        </w:tc>
      </w:tr>
      <w:tr w:rsidR="00CB2A1D" w:rsidRPr="00CB2A1D" w:rsidTr="000E3034">
        <w:trPr>
          <w:trHeight w:val="20"/>
        </w:trPr>
        <w:tc>
          <w:tcPr>
            <w:tcW w:w="861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8"/>
                <w:szCs w:val="28"/>
                <w:lang w:bidi="ru-RU"/>
              </w:rPr>
            </w:pPr>
            <w:r w:rsidRPr="00CB2A1D">
              <w:rPr>
                <w:bCs/>
                <w:color w:val="000000"/>
                <w:sz w:val="28"/>
                <w:szCs w:val="28"/>
                <w:lang w:bidi="ru-RU"/>
              </w:rPr>
              <w:t>3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B2A1D" w:rsidRPr="00CB2A1D" w:rsidRDefault="00CB2A1D" w:rsidP="00CB2A1D">
            <w:pPr>
              <w:ind w:left="57" w:right="57"/>
              <w:jc w:val="center"/>
              <w:rPr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Свойства автоматических систем.Задачи в области эксплуатации систем водоснабжения и водоотведения.</w:t>
            </w:r>
          </w:p>
          <w:p w:rsidR="00CB2A1D" w:rsidRPr="00CB2A1D" w:rsidRDefault="00CB2A1D" w:rsidP="00CB2A1D">
            <w:pPr>
              <w:ind w:left="57" w:right="57"/>
              <w:jc w:val="center"/>
              <w:rPr>
                <w:bCs/>
                <w:color w:val="000000"/>
                <w:sz w:val="24"/>
                <w:szCs w:val="24"/>
                <w:lang w:bidi="ru-RU"/>
              </w:rPr>
            </w:pPr>
            <w:r w:rsidRPr="00CB2A1D">
              <w:rPr>
                <w:color w:val="000000"/>
                <w:sz w:val="24"/>
                <w:szCs w:val="24"/>
                <w:lang w:bidi="ru-RU"/>
              </w:rPr>
              <w:t>Диспетчеризация</w:t>
            </w:r>
          </w:p>
        </w:tc>
        <w:tc>
          <w:tcPr>
            <w:tcW w:w="6095" w:type="dxa"/>
            <w:shd w:val="clear" w:color="auto" w:fill="FFFFFF"/>
            <w:vAlign w:val="center"/>
          </w:tcPr>
          <w:p w:rsidR="00CB2A1D" w:rsidRPr="00CB2A1D" w:rsidRDefault="00CB2A1D" w:rsidP="000E3034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bCs/>
                <w:sz w:val="24"/>
                <w:szCs w:val="24"/>
                <w:lang w:eastAsia="en-US"/>
              </w:rPr>
            </w:pPr>
            <w:r w:rsidRPr="00CB2A1D">
              <w:rPr>
                <w:bCs/>
                <w:sz w:val="24"/>
                <w:szCs w:val="24"/>
                <w:lang w:eastAsia="en-US"/>
              </w:rPr>
              <w:t>Б.С.Лезнов. Частотно-регулируемый электропривод насосных установок. М. Машиностроение, 2013.- 176с.</w:t>
            </w:r>
          </w:p>
          <w:p w:rsidR="00CB2A1D" w:rsidRPr="00CB2A1D" w:rsidRDefault="00CB2A1D" w:rsidP="000E3034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2A1D">
              <w:rPr>
                <w:bCs/>
                <w:sz w:val="24"/>
                <w:szCs w:val="24"/>
                <w:lang w:eastAsia="en-US"/>
              </w:rPr>
              <w:t>Г.С.Попкович, М.А.Гордеев. Автоматизация систем водоснабжения и водоотведения. Учебник для вузов. – М.: Высшая школа, 1986.-382с.</w:t>
            </w:r>
          </w:p>
          <w:p w:rsidR="00CB2A1D" w:rsidRPr="00012762" w:rsidRDefault="00CB2A1D" w:rsidP="000E3034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CB2A1D">
              <w:rPr>
                <w:bCs/>
                <w:sz w:val="24"/>
                <w:szCs w:val="24"/>
                <w:lang w:eastAsia="en-US"/>
              </w:rPr>
              <w:t xml:space="preserve">Техника чтения схем автоматического управления и технологического контроля А.С. Клюев, Б.В. </w:t>
            </w:r>
            <w:r w:rsidRPr="00012762">
              <w:rPr>
                <w:bCs/>
                <w:sz w:val="24"/>
                <w:szCs w:val="24"/>
                <w:lang w:eastAsia="en-US"/>
              </w:rPr>
              <w:t>Глазов, М. Б. Миндин, С.А. Клюев; под ред. А. С. Клюева. – М.: Энергоатомиздат, 1991. – 432 с.: ил.</w:t>
            </w:r>
          </w:p>
          <w:p w:rsidR="00012762" w:rsidRPr="00CB2A1D" w:rsidRDefault="00012762" w:rsidP="000E3034">
            <w:pPr>
              <w:numPr>
                <w:ilvl w:val="0"/>
                <w:numId w:val="13"/>
              </w:numPr>
              <w:ind w:left="57" w:right="57" w:firstLine="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012762">
              <w:rPr>
                <w:sz w:val="24"/>
                <w:szCs w:val="24"/>
                <w:lang w:eastAsia="en-US"/>
              </w:rPr>
      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с.</w:t>
            </w:r>
          </w:p>
        </w:tc>
      </w:tr>
    </w:tbl>
    <w:p w:rsidR="00012762" w:rsidRDefault="00012762" w:rsidP="00372721">
      <w:pPr>
        <w:ind w:firstLine="851"/>
        <w:jc w:val="center"/>
        <w:rPr>
          <w:b/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lastRenderedPageBreak/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0C2189" w:rsidRP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C2189" w:rsidRPr="000C2189" w:rsidRDefault="000C2189" w:rsidP="000C2189">
      <w:pPr>
        <w:ind w:firstLine="851"/>
        <w:jc w:val="center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0C2189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C2189" w:rsidRPr="000C2189" w:rsidRDefault="000C2189" w:rsidP="000C2189">
      <w:pPr>
        <w:tabs>
          <w:tab w:val="left" w:pos="1418"/>
        </w:tabs>
        <w:ind w:firstLine="500"/>
        <w:rPr>
          <w:rFonts w:eastAsia="Times New Roman"/>
          <w:bCs/>
          <w:sz w:val="28"/>
          <w:szCs w:val="28"/>
        </w:rPr>
      </w:pPr>
    </w:p>
    <w:p w:rsidR="000C2189" w:rsidRPr="008B5BC3" w:rsidRDefault="000C2189" w:rsidP="000E3034">
      <w:pPr>
        <w:numPr>
          <w:ilvl w:val="0"/>
          <w:numId w:val="5"/>
        </w:numPr>
        <w:tabs>
          <w:tab w:val="clear" w:pos="1571"/>
          <w:tab w:val="num" w:pos="720"/>
        </w:tabs>
        <w:ind w:left="720" w:hanging="720"/>
        <w:jc w:val="both"/>
        <w:rPr>
          <w:rFonts w:eastAsia="Times New Roman"/>
          <w:bCs/>
          <w:sz w:val="28"/>
          <w:szCs w:val="28"/>
        </w:rPr>
      </w:pPr>
      <w:r w:rsidRPr="000C2189">
        <w:rPr>
          <w:sz w:val="28"/>
          <w:szCs w:val="28"/>
        </w:rPr>
        <w:t xml:space="preserve"> </w:t>
      </w:r>
      <w:r w:rsidR="008B5BC3" w:rsidRPr="008B5BC3">
        <w:rPr>
          <w:bCs/>
          <w:color w:val="000000"/>
          <w:sz w:val="28"/>
          <w:szCs w:val="28"/>
          <w:lang w:bidi="ru-RU"/>
        </w:rPr>
        <w:t>Е.П.Дудкин, Г.И.Коропальцев, А.А.Зайцев, К.О.Ерохов. Основы автоматики и автоматизации. Часть 1. Элементы систем автоматики. Учебное пособие, - СПб., ПГУПС, 2011. -65 с</w:t>
      </w:r>
      <w:r w:rsidR="008B5BC3">
        <w:rPr>
          <w:bCs/>
          <w:color w:val="000000"/>
          <w:sz w:val="28"/>
          <w:szCs w:val="28"/>
          <w:lang w:bidi="ru-RU"/>
        </w:rPr>
        <w:t>.</w:t>
      </w:r>
    </w:p>
    <w:p w:rsidR="008B5BC3" w:rsidRPr="000C2189" w:rsidRDefault="008B5BC3" w:rsidP="008B5BC3">
      <w:pPr>
        <w:ind w:left="720"/>
        <w:jc w:val="both"/>
        <w:rPr>
          <w:rFonts w:eastAsia="Times New Roman"/>
          <w:bCs/>
          <w:sz w:val="28"/>
          <w:szCs w:val="28"/>
        </w:rPr>
      </w:pPr>
    </w:p>
    <w:p w:rsid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B2A1D" w:rsidRDefault="00CB2A1D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8B5BC3" w:rsidRPr="00526C66" w:rsidRDefault="008B5BC3" w:rsidP="000E3034">
      <w:pPr>
        <w:numPr>
          <w:ilvl w:val="0"/>
          <w:numId w:val="14"/>
        </w:numPr>
        <w:tabs>
          <w:tab w:val="clear" w:pos="1571"/>
          <w:tab w:val="num" w:pos="1211"/>
        </w:tabs>
        <w:ind w:left="0" w:right="57" w:firstLine="0"/>
        <w:contextualSpacing/>
        <w:jc w:val="both"/>
        <w:rPr>
          <w:sz w:val="28"/>
          <w:szCs w:val="28"/>
          <w:lang w:eastAsia="en-US"/>
        </w:rPr>
      </w:pPr>
      <w:r w:rsidRPr="008B5BC3">
        <w:rPr>
          <w:bCs/>
          <w:sz w:val="28"/>
          <w:szCs w:val="28"/>
          <w:lang w:eastAsia="en-US"/>
        </w:rPr>
        <w:t>Г.С.Попкович, М.А.Гордеев. Автоматизация систем водоснабжения и водоотведения. Учебник для вузов. – М.: Высшая школа, 1986.</w:t>
      </w:r>
      <w:r w:rsidR="00CB2A1D">
        <w:rPr>
          <w:bCs/>
          <w:sz w:val="28"/>
          <w:szCs w:val="28"/>
          <w:lang w:eastAsia="en-US"/>
        </w:rPr>
        <w:t>- 392 с.</w:t>
      </w:r>
    </w:p>
    <w:p w:rsidR="00526C66" w:rsidRPr="008B5BC3" w:rsidRDefault="00526C66" w:rsidP="000E3034">
      <w:pPr>
        <w:numPr>
          <w:ilvl w:val="0"/>
          <w:numId w:val="14"/>
        </w:numPr>
        <w:tabs>
          <w:tab w:val="clear" w:pos="1571"/>
          <w:tab w:val="num" w:pos="1211"/>
        </w:tabs>
        <w:ind w:left="0" w:right="57" w:firstLine="0"/>
        <w:contextualSpacing/>
        <w:jc w:val="both"/>
        <w:rPr>
          <w:sz w:val="28"/>
          <w:szCs w:val="28"/>
          <w:lang w:eastAsia="en-US"/>
        </w:rPr>
      </w:pPr>
      <w:r w:rsidRPr="00CB2A1D">
        <w:rPr>
          <w:sz w:val="28"/>
          <w:szCs w:val="28"/>
          <w:lang w:eastAsia="en-US"/>
        </w:rPr>
        <w:t>Е.П.Дудкин, Г.И.Коропальцев, А.А.Зайцев. Основы автоматики и автоматизация производственных процессах. Методические указания к выполнению лабораторных работ, - СПб., ПГУПС, 2004.</w:t>
      </w:r>
      <w:r w:rsidRPr="00526C66">
        <w:rPr>
          <w:bCs/>
          <w:color w:val="000000"/>
          <w:sz w:val="28"/>
          <w:szCs w:val="28"/>
          <w:lang w:bidi="ru-RU"/>
        </w:rPr>
        <w:t xml:space="preserve"> -66 с.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B2A1D" w:rsidRPr="00CB2A1D" w:rsidRDefault="00CB2A1D" w:rsidP="000E3034">
      <w:pPr>
        <w:widowControl w:val="0"/>
        <w:numPr>
          <w:ilvl w:val="0"/>
          <w:numId w:val="18"/>
        </w:numPr>
        <w:spacing w:line="300" w:lineRule="auto"/>
        <w:ind w:left="567" w:hanging="567"/>
        <w:jc w:val="both"/>
        <w:rPr>
          <w:sz w:val="28"/>
          <w:szCs w:val="28"/>
        </w:rPr>
      </w:pPr>
      <w:r w:rsidRPr="00CB2A1D">
        <w:rPr>
          <w:sz w:val="28"/>
          <w:szCs w:val="28"/>
        </w:rPr>
        <w:t>СП 31.1330.2012 Водоснабжение, наружные сети и сооружения. Актуализированная редакция СНиП 2.04.02-84.М.2012 -100с.</w:t>
      </w:r>
    </w:p>
    <w:p w:rsidR="00CB2A1D" w:rsidRPr="00CB2A1D" w:rsidRDefault="00CB2A1D" w:rsidP="000E3034">
      <w:pPr>
        <w:widowControl w:val="0"/>
        <w:numPr>
          <w:ilvl w:val="0"/>
          <w:numId w:val="18"/>
        </w:numPr>
        <w:spacing w:line="300" w:lineRule="auto"/>
        <w:ind w:left="567" w:hanging="567"/>
        <w:jc w:val="both"/>
        <w:rPr>
          <w:sz w:val="28"/>
          <w:szCs w:val="28"/>
        </w:rPr>
      </w:pPr>
      <w:r w:rsidRPr="00CB2A1D">
        <w:rPr>
          <w:sz w:val="28"/>
          <w:szCs w:val="28"/>
        </w:rPr>
        <w:t>СП 32.13330.2012 Канализация. Наружные сети и сооружения. Актуализированная редакция СНиП 2.04.03-85.М.2012 -110с.</w:t>
      </w: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0C2189" w:rsidRPr="000C2189" w:rsidRDefault="000C2189" w:rsidP="000C2189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0C2189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CB2A1D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right="57" w:firstLine="0"/>
        <w:contextualSpacing/>
        <w:jc w:val="both"/>
        <w:rPr>
          <w:bCs/>
          <w:color w:val="000000"/>
          <w:sz w:val="28"/>
          <w:szCs w:val="28"/>
          <w:lang w:bidi="ru-RU"/>
        </w:rPr>
      </w:pPr>
      <w:r w:rsidRPr="00CB2A1D">
        <w:rPr>
          <w:rFonts w:eastAsia="Times New Roman CYR"/>
          <w:sz w:val="28"/>
          <w:szCs w:val="28"/>
          <w:lang w:eastAsia="en-US"/>
        </w:rPr>
        <w:t>Рульнов А.А., Евстафьев К.Ю. Автоматизация систем водоснабжения и водоотведения – ИНФРА-М, 2010 – 208 с.</w:t>
      </w:r>
    </w:p>
    <w:p w:rsidR="000C2189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rFonts w:eastAsia="NewtonCSanPin-Regular"/>
          <w:sz w:val="28"/>
          <w:szCs w:val="28"/>
          <w:lang w:eastAsia="en-US"/>
        </w:rPr>
      </w:pPr>
      <w:r w:rsidRPr="00CB2A1D">
        <w:rPr>
          <w:bCs/>
          <w:sz w:val="28"/>
          <w:szCs w:val="28"/>
          <w:lang w:eastAsia="en-US"/>
        </w:rPr>
        <w:t>Основы</w:t>
      </w:r>
      <w:r w:rsidRPr="00CB2A1D">
        <w:rPr>
          <w:b/>
          <w:bCs/>
          <w:sz w:val="28"/>
          <w:szCs w:val="28"/>
          <w:lang w:eastAsia="en-US"/>
        </w:rPr>
        <w:t xml:space="preserve"> </w:t>
      </w:r>
      <w:r w:rsidRPr="00CB2A1D">
        <w:rPr>
          <w:rFonts w:eastAsia="NewtonCSanPin-Regular"/>
          <w:sz w:val="28"/>
          <w:szCs w:val="28"/>
          <w:lang w:eastAsia="en-US"/>
        </w:rPr>
        <w:t>автоматизации производственных процессов нефтегазового производства : учеб. пособие для студ. учреждений высш. проф. образования / М.Ю. Прахова, Э. А.Шаловников, Н.А.Ишинбаев, С.В.Щербинин; под ред. М.Ю.Праховой. — М.: Издательский центр «Академия», 2012. — 256 с.</w:t>
      </w:r>
    </w:p>
    <w:p w:rsidR="00CB2A1D" w:rsidRPr="00CB2A1D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right="57" w:firstLine="0"/>
        <w:contextualSpacing/>
        <w:jc w:val="both"/>
        <w:rPr>
          <w:bCs/>
          <w:sz w:val="28"/>
          <w:szCs w:val="28"/>
          <w:lang w:eastAsia="en-US"/>
        </w:rPr>
      </w:pPr>
      <w:r w:rsidRPr="00CB2A1D">
        <w:rPr>
          <w:bCs/>
          <w:sz w:val="28"/>
          <w:szCs w:val="28"/>
          <w:lang w:eastAsia="en-US"/>
        </w:rPr>
        <w:lastRenderedPageBreak/>
        <w:t>Б.С.Лезнов. Частотно-регулируемый электропривод насосных установок. М. Машиностроение, 2013.- 176с.</w:t>
      </w:r>
    </w:p>
    <w:p w:rsidR="00CB2A1D" w:rsidRPr="00012762" w:rsidRDefault="00CB2A1D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bCs/>
          <w:sz w:val="28"/>
          <w:szCs w:val="28"/>
        </w:rPr>
      </w:pPr>
      <w:r w:rsidRPr="00CB2A1D">
        <w:rPr>
          <w:bCs/>
          <w:sz w:val="28"/>
          <w:szCs w:val="28"/>
          <w:lang w:eastAsia="en-US"/>
        </w:rPr>
        <w:t xml:space="preserve">Техника чтения схем автоматического управления и технологического контроля А.С. </w:t>
      </w:r>
      <w:r w:rsidRPr="00012762">
        <w:rPr>
          <w:bCs/>
          <w:sz w:val="28"/>
          <w:szCs w:val="28"/>
          <w:lang w:eastAsia="en-US"/>
        </w:rPr>
        <w:t>Клюев, Б.В. Глазов, М. Б. Миндин, С.А. Клюев; под ред. А. С. Клюева. – М.: Энергоатомиздат, 1991. – 432 с.: ил.</w:t>
      </w:r>
    </w:p>
    <w:p w:rsidR="00516AA8" w:rsidRPr="004B55F1" w:rsidRDefault="00516AA8" w:rsidP="000E3034">
      <w:pPr>
        <w:numPr>
          <w:ilvl w:val="0"/>
          <w:numId w:val="16"/>
        </w:numPr>
        <w:tabs>
          <w:tab w:val="clear" w:pos="1571"/>
          <w:tab w:val="left" w:pos="426"/>
        </w:tabs>
        <w:ind w:left="0" w:firstLine="0"/>
        <w:jc w:val="both"/>
        <w:rPr>
          <w:bCs/>
          <w:sz w:val="28"/>
          <w:szCs w:val="28"/>
        </w:rPr>
      </w:pPr>
      <w:r w:rsidRPr="00012762">
        <w:rPr>
          <w:sz w:val="28"/>
          <w:szCs w:val="28"/>
          <w:lang w:eastAsia="en-US"/>
        </w:rPr>
        <w:t>Эгильский И.С. Автоматизированные системы управления технологическими процессами подачи и распределения воды. - Л.: Стройиздат, Ленингр. отд-ние, 1988. -216 с.</w:t>
      </w:r>
    </w:p>
    <w:p w:rsidR="004B55F1" w:rsidRPr="003B1EDB" w:rsidRDefault="004B55F1" w:rsidP="004B55F1">
      <w:pPr>
        <w:tabs>
          <w:tab w:val="left" w:pos="426"/>
        </w:tabs>
        <w:jc w:val="both"/>
        <w:rPr>
          <w:bCs/>
          <w:sz w:val="28"/>
          <w:szCs w:val="28"/>
        </w:rPr>
      </w:pPr>
    </w:p>
    <w:p w:rsidR="003B1EDB" w:rsidRDefault="003B1EDB" w:rsidP="003B1ED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B55F1" w:rsidRPr="003B1EDB" w:rsidRDefault="004B55F1" w:rsidP="003B1EDB">
      <w:pPr>
        <w:jc w:val="center"/>
        <w:rPr>
          <w:b/>
          <w:bCs/>
          <w:sz w:val="28"/>
          <w:szCs w:val="28"/>
        </w:rPr>
      </w:pPr>
    </w:p>
    <w:p w:rsidR="008C5B27" w:rsidRPr="00330059" w:rsidRDefault="008C5B27" w:rsidP="008C5B27">
      <w:pPr>
        <w:numPr>
          <w:ilvl w:val="0"/>
          <w:numId w:val="20"/>
        </w:numPr>
        <w:tabs>
          <w:tab w:val="left" w:pos="851"/>
        </w:tabs>
        <w:ind w:left="0" w:firstLine="360"/>
        <w:jc w:val="both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r w:rsidRPr="00330059">
        <w:rPr>
          <w:sz w:val="28"/>
          <w:szCs w:val="28"/>
          <w:lang w:val="en-US" w:eastAsia="en-US"/>
        </w:rPr>
        <w:t>sdo</w:t>
      </w:r>
      <w:r w:rsidRPr="00330059">
        <w:rPr>
          <w:sz w:val="28"/>
          <w:szCs w:val="28"/>
          <w:lang w:eastAsia="en-US"/>
        </w:rPr>
        <w:t>.</w:t>
      </w:r>
      <w:r w:rsidRPr="00330059">
        <w:rPr>
          <w:sz w:val="28"/>
          <w:szCs w:val="28"/>
          <w:lang w:val="en-US" w:eastAsia="en-US"/>
        </w:rPr>
        <w:t>pgups</w:t>
      </w:r>
      <w:r w:rsidRPr="00330059">
        <w:rPr>
          <w:sz w:val="28"/>
          <w:szCs w:val="28"/>
          <w:lang w:eastAsia="en-US"/>
        </w:rPr>
        <w:t>.</w:t>
      </w:r>
      <w:r w:rsidRPr="00330059">
        <w:rPr>
          <w:sz w:val="28"/>
          <w:szCs w:val="28"/>
          <w:lang w:val="en-US" w:eastAsia="en-US"/>
        </w:rPr>
        <w:t>ru</w:t>
      </w:r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8C5B27" w:rsidRPr="00330059" w:rsidRDefault="008C5B27" w:rsidP="008C5B27">
      <w:pPr>
        <w:numPr>
          <w:ilvl w:val="0"/>
          <w:numId w:val="20"/>
        </w:numPr>
        <w:tabs>
          <w:tab w:val="left" w:pos="851"/>
        </w:tabs>
        <w:ind w:left="0" w:firstLine="360"/>
        <w:jc w:val="both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8C5B27" w:rsidRPr="00330059" w:rsidRDefault="008C5B27" w:rsidP="008C5B27">
      <w:pPr>
        <w:numPr>
          <w:ilvl w:val="0"/>
          <w:numId w:val="20"/>
        </w:numPr>
        <w:tabs>
          <w:tab w:val="left" w:pos="851"/>
        </w:tabs>
        <w:ind w:left="0" w:firstLine="360"/>
        <w:jc w:val="both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свободный— Загл. с экрана.</w:t>
      </w:r>
    </w:p>
    <w:p w:rsidR="008C5B27" w:rsidRPr="00330059" w:rsidRDefault="008C5B27" w:rsidP="008C5B27">
      <w:pPr>
        <w:numPr>
          <w:ilvl w:val="0"/>
          <w:numId w:val="20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8C5B27" w:rsidRDefault="008C5B27" w:rsidP="008C5B27">
      <w:pPr>
        <w:numPr>
          <w:ilvl w:val="0"/>
          <w:numId w:val="20"/>
        </w:numPr>
        <w:tabs>
          <w:tab w:val="left" w:pos="851"/>
        </w:tabs>
        <w:ind w:left="0" w:firstLine="360"/>
        <w:jc w:val="both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ibooks.ru [Электронный ресурс]. Режим доступа: http:// ibooks.ru/ — Загл. с экрана.</w:t>
      </w:r>
    </w:p>
    <w:p w:rsidR="008C5B27" w:rsidRDefault="008C5B27" w:rsidP="008C5B27">
      <w:pPr>
        <w:tabs>
          <w:tab w:val="left" w:pos="851"/>
        </w:tabs>
        <w:rPr>
          <w:sz w:val="28"/>
          <w:szCs w:val="28"/>
        </w:rPr>
      </w:pPr>
    </w:p>
    <w:p w:rsidR="003B1EDB" w:rsidRDefault="003B1EDB" w:rsidP="003B1ED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87600" w:rsidRPr="003B1EDB" w:rsidRDefault="00C87600" w:rsidP="003B1EDB">
      <w:pPr>
        <w:jc w:val="center"/>
        <w:rPr>
          <w:b/>
          <w:bCs/>
          <w:sz w:val="28"/>
          <w:szCs w:val="28"/>
        </w:rPr>
      </w:pPr>
    </w:p>
    <w:p w:rsidR="003B1EDB" w:rsidRPr="003B1EDB" w:rsidRDefault="003B1EDB" w:rsidP="003B1EDB">
      <w:pPr>
        <w:ind w:firstLine="993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Порядок изучения дисциплины следующий:</w:t>
      </w:r>
    </w:p>
    <w:p w:rsidR="003B1EDB" w:rsidRPr="003B1EDB" w:rsidRDefault="003B1EDB" w:rsidP="004B55F1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B1EDB" w:rsidRPr="003B1EDB" w:rsidRDefault="003B1EDB" w:rsidP="004B55F1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3B1EDB" w:rsidRPr="003B1EDB" w:rsidRDefault="003B1EDB" w:rsidP="004B55F1">
      <w:pPr>
        <w:widowControl w:val="0"/>
        <w:numPr>
          <w:ilvl w:val="0"/>
          <w:numId w:val="7"/>
        </w:numPr>
        <w:tabs>
          <w:tab w:val="left" w:pos="284"/>
          <w:tab w:val="left" w:pos="1418"/>
        </w:tabs>
        <w:ind w:left="0" w:firstLine="0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F63D3C" w:rsidRDefault="00F63D3C" w:rsidP="003B1EDB">
      <w:pPr>
        <w:jc w:val="center"/>
        <w:rPr>
          <w:b/>
          <w:bCs/>
          <w:sz w:val="28"/>
          <w:szCs w:val="28"/>
        </w:rPr>
      </w:pPr>
    </w:p>
    <w:p w:rsidR="00F63D3C" w:rsidRDefault="00F63D3C" w:rsidP="003B1EDB">
      <w:pPr>
        <w:jc w:val="center"/>
        <w:rPr>
          <w:b/>
          <w:bCs/>
          <w:sz w:val="28"/>
          <w:szCs w:val="28"/>
        </w:rPr>
      </w:pPr>
    </w:p>
    <w:p w:rsidR="00F63D3C" w:rsidRDefault="00F63D3C" w:rsidP="003B1EDB">
      <w:pPr>
        <w:jc w:val="center"/>
        <w:rPr>
          <w:b/>
          <w:bCs/>
          <w:sz w:val="28"/>
          <w:szCs w:val="28"/>
        </w:rPr>
      </w:pPr>
    </w:p>
    <w:p w:rsidR="003B1EDB" w:rsidRDefault="003B1EDB" w:rsidP="003B1EDB">
      <w:pPr>
        <w:jc w:val="center"/>
        <w:rPr>
          <w:b/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F63D3C" w:rsidRPr="003B1EDB" w:rsidRDefault="00F63D3C" w:rsidP="003B1EDB">
      <w:pPr>
        <w:jc w:val="center"/>
        <w:rPr>
          <w:b/>
          <w:bCs/>
          <w:sz w:val="28"/>
          <w:szCs w:val="28"/>
        </w:rPr>
      </w:pPr>
    </w:p>
    <w:p w:rsidR="003B1EDB" w:rsidRDefault="003B1EDB" w:rsidP="003B1EDB">
      <w:pPr>
        <w:ind w:firstLine="851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B55F1" w:rsidRDefault="004B55F1" w:rsidP="004B55F1">
      <w:pPr>
        <w:numPr>
          <w:ilvl w:val="0"/>
          <w:numId w:val="22"/>
        </w:numPr>
        <w:ind w:left="0" w:firstLine="0"/>
        <w:jc w:val="both"/>
        <w:rPr>
          <w:bCs/>
          <w:sz w:val="28"/>
          <w:szCs w:val="28"/>
        </w:rPr>
      </w:pPr>
      <w:r w:rsidRPr="004B55F1">
        <w:rPr>
          <w:rFonts w:eastAsia="Times New Roman"/>
          <w:bCs/>
          <w:sz w:val="28"/>
          <w:szCs w:val="24"/>
        </w:rPr>
        <w:t xml:space="preserve">электронная </w:t>
      </w:r>
      <w:r w:rsidRPr="004B55F1">
        <w:rPr>
          <w:bCs/>
          <w:sz w:val="28"/>
          <w:szCs w:val="28"/>
        </w:rPr>
        <w:t>информационно</w:t>
      </w:r>
      <w:r w:rsidRPr="004B55F1">
        <w:rPr>
          <w:rFonts w:eastAsia="Times New Roman"/>
          <w:sz w:val="28"/>
          <w:szCs w:val="28"/>
        </w:rPr>
        <w:t xml:space="preserve">-образовательная среда Петербургского государственного университета путей сообщения Императора Александра </w:t>
      </w:r>
      <w:r w:rsidRPr="004B55F1">
        <w:rPr>
          <w:rFonts w:eastAsia="Times New Roman"/>
          <w:sz w:val="28"/>
          <w:szCs w:val="28"/>
          <w:lang w:val="en-US"/>
        </w:rPr>
        <w:t>I</w:t>
      </w:r>
      <w:r w:rsidRPr="004B55F1">
        <w:rPr>
          <w:rFonts w:eastAsia="Times New Roman"/>
          <w:sz w:val="28"/>
          <w:szCs w:val="28"/>
        </w:rPr>
        <w:t xml:space="preserve"> [Электронный ресурс]. </w:t>
      </w:r>
      <w:r w:rsidRPr="004B55F1">
        <w:rPr>
          <w:rFonts w:eastAsia="Times New Roman"/>
          <w:bCs/>
          <w:sz w:val="28"/>
          <w:szCs w:val="24"/>
        </w:rPr>
        <w:t>–</w:t>
      </w:r>
      <w:r w:rsidRPr="004B55F1">
        <w:rPr>
          <w:rFonts w:eastAsia="Times New Roman"/>
          <w:sz w:val="28"/>
          <w:szCs w:val="28"/>
        </w:rPr>
        <w:t xml:space="preserve"> Режим доступа: </w:t>
      </w:r>
      <w:r w:rsidRPr="004B55F1">
        <w:rPr>
          <w:rFonts w:eastAsia="Times New Roman"/>
          <w:sz w:val="28"/>
          <w:szCs w:val="28"/>
          <w:lang w:val="en-US"/>
        </w:rPr>
        <w:t>http</w:t>
      </w:r>
      <w:r w:rsidRPr="004B55F1">
        <w:rPr>
          <w:rFonts w:eastAsia="Times New Roman"/>
          <w:sz w:val="28"/>
          <w:szCs w:val="28"/>
        </w:rPr>
        <w:t>://</w:t>
      </w:r>
      <w:r w:rsidRPr="004B55F1">
        <w:rPr>
          <w:rFonts w:eastAsia="Times New Roman"/>
          <w:sz w:val="28"/>
          <w:szCs w:val="28"/>
          <w:lang w:val="en-US"/>
        </w:rPr>
        <w:t>sdo</w:t>
      </w:r>
      <w:r w:rsidRPr="004B55F1">
        <w:rPr>
          <w:rFonts w:eastAsia="Times New Roman"/>
          <w:sz w:val="28"/>
          <w:szCs w:val="28"/>
        </w:rPr>
        <w:t>.</w:t>
      </w:r>
      <w:r w:rsidRPr="004B55F1">
        <w:rPr>
          <w:rFonts w:eastAsia="Times New Roman"/>
          <w:sz w:val="28"/>
          <w:szCs w:val="28"/>
          <w:lang w:val="en-US"/>
        </w:rPr>
        <w:t>pgups</w:t>
      </w:r>
      <w:r w:rsidRPr="004B55F1">
        <w:rPr>
          <w:rFonts w:eastAsia="Times New Roman"/>
          <w:sz w:val="28"/>
          <w:szCs w:val="28"/>
        </w:rPr>
        <w:t>.</w:t>
      </w:r>
      <w:r w:rsidRPr="004B55F1">
        <w:rPr>
          <w:rFonts w:eastAsia="Times New Roman"/>
          <w:sz w:val="28"/>
          <w:szCs w:val="28"/>
          <w:lang w:val="en-US"/>
        </w:rPr>
        <w:t>ru</w:t>
      </w:r>
      <w:r w:rsidRPr="004B55F1">
        <w:rPr>
          <w:rFonts w:eastAsia="Times New Roman"/>
          <w:sz w:val="28"/>
          <w:szCs w:val="28"/>
        </w:rPr>
        <w:t>.</w:t>
      </w:r>
    </w:p>
    <w:p w:rsidR="003B1EDB" w:rsidRPr="003B1EDB" w:rsidRDefault="003B1EDB" w:rsidP="003B1EDB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3B1EDB">
        <w:rPr>
          <w:bCs/>
          <w:sz w:val="28"/>
          <w:szCs w:val="28"/>
        </w:rPr>
        <w:t>технические средства (компьютерная техника, проектор);</w:t>
      </w:r>
    </w:p>
    <w:p w:rsidR="003B1EDB" w:rsidRPr="003B1EDB" w:rsidRDefault="003B1EDB" w:rsidP="003B1EDB">
      <w:pPr>
        <w:widowControl w:val="0"/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3B1EDB">
        <w:rPr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3B1EDB" w:rsidRPr="003B1EDB" w:rsidRDefault="003B1EDB" w:rsidP="003B1EDB">
      <w:pPr>
        <w:ind w:firstLine="851"/>
        <w:jc w:val="both"/>
        <w:rPr>
          <w:bCs/>
          <w:sz w:val="28"/>
          <w:szCs w:val="28"/>
        </w:rPr>
      </w:pPr>
      <w:r w:rsidRPr="003B1EDB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3B1EDB" w:rsidRPr="003B1EDB" w:rsidRDefault="003B1EDB" w:rsidP="003B1EDB">
      <w:pPr>
        <w:jc w:val="center"/>
        <w:rPr>
          <w:b/>
          <w:bCs/>
          <w:sz w:val="28"/>
          <w:szCs w:val="28"/>
        </w:rPr>
      </w:pPr>
    </w:p>
    <w:p w:rsidR="00F63D3C" w:rsidRDefault="00F63D3C" w:rsidP="003B1EDB">
      <w:pPr>
        <w:jc w:val="center"/>
        <w:rPr>
          <w:b/>
          <w:bCs/>
          <w:sz w:val="28"/>
          <w:szCs w:val="28"/>
        </w:rPr>
      </w:pPr>
    </w:p>
    <w:p w:rsidR="003B1EDB" w:rsidRPr="003B1EDB" w:rsidRDefault="003B1EDB" w:rsidP="003B1EDB">
      <w:pPr>
        <w:jc w:val="center"/>
        <w:rPr>
          <w:bCs/>
          <w:sz w:val="28"/>
          <w:szCs w:val="28"/>
        </w:rPr>
      </w:pPr>
      <w:r w:rsidRPr="003B1ED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Для проведения лабораторных работ используется лаборатория, оснащенная лабораторным оборудованием.</w:t>
      </w:r>
    </w:p>
    <w:p w:rsidR="003B1EDB" w:rsidRPr="003B1EDB" w:rsidRDefault="003B1EDB" w:rsidP="003B1EDB">
      <w:pPr>
        <w:ind w:firstLine="851"/>
        <w:jc w:val="both"/>
        <w:rPr>
          <w:bCs/>
          <w:sz w:val="28"/>
        </w:rPr>
      </w:pPr>
      <w:r w:rsidRPr="003B1EDB">
        <w:rPr>
          <w:bCs/>
          <w:sz w:val="28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</w:t>
      </w:r>
      <w:r w:rsidRPr="003B1EDB">
        <w:rPr>
          <w:bCs/>
          <w:sz w:val="28"/>
        </w:rPr>
        <w:lastRenderedPageBreak/>
        <w:t>обеспечением доступа в электронную информационно-образовательную среду организации.</w:t>
      </w:r>
    </w:p>
    <w:p w:rsidR="003B1EDB" w:rsidRPr="003B1EDB" w:rsidRDefault="003B1EDB" w:rsidP="003B1EDB">
      <w:pPr>
        <w:ind w:firstLine="851"/>
        <w:jc w:val="both"/>
        <w:rPr>
          <w:bCs/>
          <w:sz w:val="28"/>
          <w:szCs w:val="28"/>
        </w:rPr>
      </w:pPr>
    </w:p>
    <w:p w:rsidR="003B1EDB" w:rsidRPr="003B1EDB" w:rsidRDefault="001222CA" w:rsidP="003B1EDB">
      <w:pPr>
        <w:ind w:firstLine="851"/>
        <w:jc w:val="both"/>
        <w:rPr>
          <w:bCs/>
          <w:sz w:val="28"/>
          <w:szCs w:val="28"/>
        </w:rPr>
      </w:pPr>
      <w:r w:rsidRPr="001222CA">
        <w:rPr>
          <w:noProof/>
        </w:rPr>
        <w:pict>
          <v:shape id="_x0000_s1032" type="#_x0000_t75" style="position:absolute;left:0;text-align:left;margin-left:247.95pt;margin-top:7.65pt;width:108.4pt;height:79.4pt;z-index:1">
            <v:imagedata r:id="rId26" o:title="1 001" croptop="53926f" cropbottom="2207f" cropleft="31778f" cropright="16575f"/>
          </v:shape>
        </w:pict>
      </w:r>
    </w:p>
    <w:tbl>
      <w:tblPr>
        <w:tblW w:w="0" w:type="auto"/>
        <w:tblLook w:val="04A0"/>
      </w:tblPr>
      <w:tblGrid>
        <w:gridCol w:w="4502"/>
        <w:gridCol w:w="2976"/>
        <w:gridCol w:w="2092"/>
      </w:tblGrid>
      <w:tr w:rsidR="003B1EDB" w:rsidRPr="003B1EDB" w:rsidTr="00910F9E">
        <w:tc>
          <w:tcPr>
            <w:tcW w:w="4503" w:type="dxa"/>
            <w:shd w:val="clear" w:color="auto" w:fill="auto"/>
          </w:tcPr>
          <w:p w:rsidR="003B1EDB" w:rsidRPr="003B1EDB" w:rsidRDefault="003B1EDB" w:rsidP="003B1ED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3B1EDB">
              <w:rPr>
                <w:sz w:val="28"/>
                <w:szCs w:val="28"/>
              </w:rPr>
              <w:t xml:space="preserve">Разработчик программы, </w:t>
            </w:r>
          </w:p>
          <w:p w:rsidR="003B1EDB" w:rsidRPr="003B1EDB" w:rsidRDefault="003B1EDB" w:rsidP="003B1EDB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3B1EDB" w:rsidRPr="003B1EDB" w:rsidRDefault="003B1EDB" w:rsidP="003B1ED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3B1EDB">
              <w:rPr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3B1EDB" w:rsidRPr="003B1EDB" w:rsidRDefault="003B1EDB" w:rsidP="003B1ED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М.Ю. Юдин</w:t>
            </w:r>
          </w:p>
        </w:tc>
      </w:tr>
      <w:tr w:rsidR="003B1EDB" w:rsidRPr="003B1EDB" w:rsidTr="00910F9E">
        <w:trPr>
          <w:trHeight w:val="284"/>
        </w:trPr>
        <w:tc>
          <w:tcPr>
            <w:tcW w:w="4503" w:type="dxa"/>
            <w:shd w:val="clear" w:color="auto" w:fill="auto"/>
          </w:tcPr>
          <w:p w:rsidR="003B1EDB" w:rsidRPr="003B1EDB" w:rsidRDefault="002F6E55" w:rsidP="003B1EDB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«24» апреля 2018</w:t>
            </w:r>
            <w:r w:rsidR="00C9252C">
              <w:rPr>
                <w:bCs/>
                <w:sz w:val="28"/>
                <w:szCs w:val="28"/>
              </w:rPr>
              <w:t xml:space="preserve"> </w:t>
            </w:r>
            <w:r w:rsidRPr="00204BCE">
              <w:rPr>
                <w:bCs/>
                <w:sz w:val="28"/>
                <w:szCs w:val="28"/>
              </w:rPr>
              <w:t>г</w:t>
            </w:r>
            <w:r w:rsidR="00C9252C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3B1EDB" w:rsidRPr="003B1EDB" w:rsidRDefault="003B1EDB" w:rsidP="003B1ED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3B1EDB" w:rsidRPr="003B1EDB" w:rsidRDefault="003B1EDB" w:rsidP="003B1ED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B1EDB" w:rsidRPr="00012762" w:rsidRDefault="003B1EDB" w:rsidP="002F6E55">
      <w:pPr>
        <w:jc w:val="both"/>
        <w:rPr>
          <w:bCs/>
          <w:sz w:val="28"/>
          <w:szCs w:val="28"/>
        </w:rPr>
      </w:pPr>
      <w:bookmarkStart w:id="0" w:name="_GoBack"/>
      <w:bookmarkEnd w:id="0"/>
    </w:p>
    <w:sectPr w:rsidR="003B1EDB" w:rsidRPr="00012762" w:rsidSect="005978E9">
      <w:footerReference w:type="default" r:id="rId27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975" w:rsidRDefault="00B63975" w:rsidP="00FC1BEB">
      <w:r>
        <w:separator/>
      </w:r>
    </w:p>
  </w:endnote>
  <w:endnote w:type="continuationSeparator" w:id="0">
    <w:p w:rsidR="00B63975" w:rsidRDefault="00B63975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SanPi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BCB" w:rsidRDefault="001222CA">
    <w:pPr>
      <w:pStyle w:val="ab"/>
      <w:jc w:val="right"/>
    </w:pPr>
    <w:r>
      <w:fldChar w:fldCharType="begin"/>
    </w:r>
    <w:r w:rsidR="00577BCB">
      <w:instrText>PAGE   \* MERGEFORMAT</w:instrText>
    </w:r>
    <w:r>
      <w:fldChar w:fldCharType="separate"/>
    </w:r>
    <w:r w:rsidR="002A2136">
      <w:rPr>
        <w:noProof/>
      </w:rPr>
      <w:t>4</w:t>
    </w:r>
    <w:r>
      <w:fldChar w:fldCharType="end"/>
    </w:r>
  </w:p>
  <w:p w:rsidR="00577BCB" w:rsidRDefault="00577BC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975" w:rsidRDefault="00B63975" w:rsidP="00FC1BEB">
      <w:r>
        <w:separator/>
      </w:r>
    </w:p>
  </w:footnote>
  <w:footnote w:type="continuationSeparator" w:id="0">
    <w:p w:rsidR="00B63975" w:rsidRDefault="00B63975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A2B78"/>
    <w:multiLevelType w:val="hybridMultilevel"/>
    <w:tmpl w:val="991AF28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74003"/>
    <w:multiLevelType w:val="hybridMultilevel"/>
    <w:tmpl w:val="A4A4C04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1198264B"/>
    <w:multiLevelType w:val="hybridMultilevel"/>
    <w:tmpl w:val="566CCDA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134A2B0B"/>
    <w:multiLevelType w:val="hybridMultilevel"/>
    <w:tmpl w:val="7EEEE95A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7">
    <w:nsid w:val="318E42FE"/>
    <w:multiLevelType w:val="hybridMultilevel"/>
    <w:tmpl w:val="AF48EB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1B0742"/>
    <w:multiLevelType w:val="multilevel"/>
    <w:tmpl w:val="5EA0A76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96A0C38"/>
    <w:multiLevelType w:val="hybridMultilevel"/>
    <w:tmpl w:val="A9F6F65E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>
    <w:nsid w:val="5CE63081"/>
    <w:multiLevelType w:val="hybridMultilevel"/>
    <w:tmpl w:val="0F4C267C"/>
    <w:lvl w:ilvl="0" w:tplc="B4DE584C">
      <w:start w:val="1"/>
      <w:numFmt w:val="decimal"/>
      <w:lvlText w:val="%1."/>
      <w:lvlJc w:val="left"/>
      <w:pPr>
        <w:ind w:left="772" w:hanging="6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5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6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03B64C1"/>
    <w:multiLevelType w:val="hybridMultilevel"/>
    <w:tmpl w:val="989655E4"/>
    <w:lvl w:ilvl="0" w:tplc="5EFA2250">
      <w:start w:val="1"/>
      <w:numFmt w:val="decimal"/>
      <w:lvlText w:val="%1."/>
      <w:lvlJc w:val="left"/>
      <w:pPr>
        <w:ind w:left="772" w:hanging="64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EE20ED"/>
    <w:multiLevelType w:val="hybridMultilevel"/>
    <w:tmpl w:val="2CAE611A"/>
    <w:lvl w:ilvl="0" w:tplc="A86A6DB4">
      <w:start w:val="1"/>
      <w:numFmt w:val="decimal"/>
      <w:lvlText w:val="%1."/>
      <w:lvlJc w:val="left"/>
      <w:pPr>
        <w:ind w:left="772" w:hanging="6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19">
    <w:nsid w:val="73ED27DD"/>
    <w:multiLevelType w:val="hybridMultilevel"/>
    <w:tmpl w:val="AF48EB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20"/>
  </w:num>
  <w:num w:numId="3">
    <w:abstractNumId w:val="16"/>
  </w:num>
  <w:num w:numId="4">
    <w:abstractNumId w:val="10"/>
  </w:num>
  <w:num w:numId="5">
    <w:abstractNumId w:val="4"/>
  </w:num>
  <w:num w:numId="6">
    <w:abstractNumId w:val="12"/>
  </w:num>
  <w:num w:numId="7">
    <w:abstractNumId w:val="5"/>
  </w:num>
  <w:num w:numId="8">
    <w:abstractNumId w:val="6"/>
  </w:num>
  <w:num w:numId="9">
    <w:abstractNumId w:val="15"/>
  </w:num>
  <w:num w:numId="10">
    <w:abstractNumId w:val="1"/>
  </w:num>
  <w:num w:numId="11">
    <w:abstractNumId w:val="11"/>
  </w:num>
  <w:num w:numId="12">
    <w:abstractNumId w:val="3"/>
  </w:num>
  <w:num w:numId="13">
    <w:abstractNumId w:val="17"/>
  </w:num>
  <w:num w:numId="14">
    <w:abstractNumId w:val="19"/>
  </w:num>
  <w:num w:numId="15">
    <w:abstractNumId w:val="18"/>
  </w:num>
  <w:num w:numId="16">
    <w:abstractNumId w:val="7"/>
  </w:num>
  <w:num w:numId="17">
    <w:abstractNumId w:val="13"/>
  </w:num>
  <w:num w:numId="18">
    <w:abstractNumId w:val="2"/>
  </w:num>
  <w:num w:numId="19">
    <w:abstractNumId w:val="8"/>
  </w:num>
  <w:num w:numId="20">
    <w:abstractNumId w:val="9"/>
  </w:num>
  <w:num w:numId="21">
    <w:abstractNumId w:val="8"/>
  </w:num>
  <w:num w:numId="22">
    <w:abstractNumId w:val="0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1A74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2762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18BC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E3B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5E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0176"/>
    <w:rsid w:val="000B1F81"/>
    <w:rsid w:val="000B2ED3"/>
    <w:rsid w:val="000B2F95"/>
    <w:rsid w:val="000B48E3"/>
    <w:rsid w:val="000B4B3E"/>
    <w:rsid w:val="000B6042"/>
    <w:rsid w:val="000B749B"/>
    <w:rsid w:val="000C007D"/>
    <w:rsid w:val="000C0DA6"/>
    <w:rsid w:val="000C105F"/>
    <w:rsid w:val="000C11E8"/>
    <w:rsid w:val="000C168A"/>
    <w:rsid w:val="000C16B1"/>
    <w:rsid w:val="000C2189"/>
    <w:rsid w:val="000C21DF"/>
    <w:rsid w:val="000C30DE"/>
    <w:rsid w:val="000C43DF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8D9"/>
    <w:rsid w:val="000D5ED6"/>
    <w:rsid w:val="000D6165"/>
    <w:rsid w:val="000D64CB"/>
    <w:rsid w:val="000D6FF6"/>
    <w:rsid w:val="000E0CD3"/>
    <w:rsid w:val="000E1E0F"/>
    <w:rsid w:val="000E3034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381E"/>
    <w:rsid w:val="00114223"/>
    <w:rsid w:val="001144FF"/>
    <w:rsid w:val="00116C63"/>
    <w:rsid w:val="0011708E"/>
    <w:rsid w:val="00121992"/>
    <w:rsid w:val="001219A2"/>
    <w:rsid w:val="00121EFA"/>
    <w:rsid w:val="001222C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A36"/>
    <w:rsid w:val="00142AEF"/>
    <w:rsid w:val="00143936"/>
    <w:rsid w:val="00147E8A"/>
    <w:rsid w:val="00150E66"/>
    <w:rsid w:val="00152395"/>
    <w:rsid w:val="00152542"/>
    <w:rsid w:val="00154327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BA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33CA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A4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3B0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5D4A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F2C"/>
    <w:rsid w:val="00204016"/>
    <w:rsid w:val="002052DE"/>
    <w:rsid w:val="002058F6"/>
    <w:rsid w:val="002059F4"/>
    <w:rsid w:val="00210742"/>
    <w:rsid w:val="002117F9"/>
    <w:rsid w:val="002123E5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77F1B"/>
    <w:rsid w:val="00281517"/>
    <w:rsid w:val="002826C9"/>
    <w:rsid w:val="00282808"/>
    <w:rsid w:val="00282F5F"/>
    <w:rsid w:val="002832BD"/>
    <w:rsid w:val="0028330E"/>
    <w:rsid w:val="00283AB5"/>
    <w:rsid w:val="00285F0E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2136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533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3C7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5E1C"/>
    <w:rsid w:val="002F6162"/>
    <w:rsid w:val="002F6E55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5AA3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70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B11"/>
    <w:rsid w:val="00356E14"/>
    <w:rsid w:val="0035769A"/>
    <w:rsid w:val="00357746"/>
    <w:rsid w:val="0036051C"/>
    <w:rsid w:val="003605DE"/>
    <w:rsid w:val="003620B7"/>
    <w:rsid w:val="003636D8"/>
    <w:rsid w:val="00364A21"/>
    <w:rsid w:val="00364DB4"/>
    <w:rsid w:val="00365C0E"/>
    <w:rsid w:val="00365ED0"/>
    <w:rsid w:val="0036726F"/>
    <w:rsid w:val="00367304"/>
    <w:rsid w:val="00367995"/>
    <w:rsid w:val="00367C6F"/>
    <w:rsid w:val="00370E07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6592"/>
    <w:rsid w:val="00380522"/>
    <w:rsid w:val="00380E09"/>
    <w:rsid w:val="00382BCE"/>
    <w:rsid w:val="00383E7A"/>
    <w:rsid w:val="003848CD"/>
    <w:rsid w:val="0038532A"/>
    <w:rsid w:val="00385AC0"/>
    <w:rsid w:val="003867A7"/>
    <w:rsid w:val="00386894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1EDB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68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556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2793C"/>
    <w:rsid w:val="00431BF8"/>
    <w:rsid w:val="00432A2D"/>
    <w:rsid w:val="00433D37"/>
    <w:rsid w:val="00433E96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C33"/>
    <w:rsid w:val="00444D3E"/>
    <w:rsid w:val="00444D56"/>
    <w:rsid w:val="004450E5"/>
    <w:rsid w:val="00445921"/>
    <w:rsid w:val="00446175"/>
    <w:rsid w:val="00451A30"/>
    <w:rsid w:val="00453116"/>
    <w:rsid w:val="00453839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A83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2E5"/>
    <w:rsid w:val="0049773A"/>
    <w:rsid w:val="00497AB5"/>
    <w:rsid w:val="004A145F"/>
    <w:rsid w:val="004A1AAF"/>
    <w:rsid w:val="004A274A"/>
    <w:rsid w:val="004A2E8E"/>
    <w:rsid w:val="004A477F"/>
    <w:rsid w:val="004A57E1"/>
    <w:rsid w:val="004A7C33"/>
    <w:rsid w:val="004A7C68"/>
    <w:rsid w:val="004A7D0B"/>
    <w:rsid w:val="004B101A"/>
    <w:rsid w:val="004B1837"/>
    <w:rsid w:val="004B268B"/>
    <w:rsid w:val="004B425D"/>
    <w:rsid w:val="004B5233"/>
    <w:rsid w:val="004B55F1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1BD2"/>
    <w:rsid w:val="004E2152"/>
    <w:rsid w:val="004E3538"/>
    <w:rsid w:val="004E4012"/>
    <w:rsid w:val="004E45AE"/>
    <w:rsid w:val="004E4B58"/>
    <w:rsid w:val="004E522E"/>
    <w:rsid w:val="004E5980"/>
    <w:rsid w:val="004E7684"/>
    <w:rsid w:val="004E7DC9"/>
    <w:rsid w:val="004F03F3"/>
    <w:rsid w:val="004F0F42"/>
    <w:rsid w:val="004F21FA"/>
    <w:rsid w:val="004F248E"/>
    <w:rsid w:val="004F5425"/>
    <w:rsid w:val="004F6C42"/>
    <w:rsid w:val="004F7793"/>
    <w:rsid w:val="00500DDF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6AA8"/>
    <w:rsid w:val="00517277"/>
    <w:rsid w:val="005173DA"/>
    <w:rsid w:val="0052062F"/>
    <w:rsid w:val="00520CDE"/>
    <w:rsid w:val="00521994"/>
    <w:rsid w:val="00521CB6"/>
    <w:rsid w:val="00521E26"/>
    <w:rsid w:val="0052237B"/>
    <w:rsid w:val="005223F1"/>
    <w:rsid w:val="00522943"/>
    <w:rsid w:val="00522C2A"/>
    <w:rsid w:val="005233A2"/>
    <w:rsid w:val="00523C76"/>
    <w:rsid w:val="00526C66"/>
    <w:rsid w:val="00526D20"/>
    <w:rsid w:val="00526D8C"/>
    <w:rsid w:val="0052710B"/>
    <w:rsid w:val="00527A62"/>
    <w:rsid w:val="00527A95"/>
    <w:rsid w:val="005302E2"/>
    <w:rsid w:val="0053052E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950"/>
    <w:rsid w:val="00552E54"/>
    <w:rsid w:val="0055362A"/>
    <w:rsid w:val="00553B7D"/>
    <w:rsid w:val="00553C18"/>
    <w:rsid w:val="00555412"/>
    <w:rsid w:val="005561BD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8A9"/>
    <w:rsid w:val="00567ADB"/>
    <w:rsid w:val="005703D4"/>
    <w:rsid w:val="00571297"/>
    <w:rsid w:val="00573431"/>
    <w:rsid w:val="005744BA"/>
    <w:rsid w:val="00574C0B"/>
    <w:rsid w:val="00575733"/>
    <w:rsid w:val="005758CC"/>
    <w:rsid w:val="00577BCB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8E9"/>
    <w:rsid w:val="005A00A1"/>
    <w:rsid w:val="005A0DB4"/>
    <w:rsid w:val="005A1004"/>
    <w:rsid w:val="005A230E"/>
    <w:rsid w:val="005A2A40"/>
    <w:rsid w:val="005A354B"/>
    <w:rsid w:val="005A422F"/>
    <w:rsid w:val="005A4B37"/>
    <w:rsid w:val="005A563E"/>
    <w:rsid w:val="005A5D7B"/>
    <w:rsid w:val="005A5EBC"/>
    <w:rsid w:val="005A611D"/>
    <w:rsid w:val="005A771E"/>
    <w:rsid w:val="005B008C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042"/>
    <w:rsid w:val="005D4D3F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59C"/>
    <w:rsid w:val="00615E6B"/>
    <w:rsid w:val="006174ED"/>
    <w:rsid w:val="00617C57"/>
    <w:rsid w:val="00620EB8"/>
    <w:rsid w:val="006210C4"/>
    <w:rsid w:val="0062184C"/>
    <w:rsid w:val="00623347"/>
    <w:rsid w:val="006247B5"/>
    <w:rsid w:val="00624E42"/>
    <w:rsid w:val="00626974"/>
    <w:rsid w:val="00626E3D"/>
    <w:rsid w:val="00627B71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D82"/>
    <w:rsid w:val="006406CE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6EC5"/>
    <w:rsid w:val="006C758E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3FB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27E"/>
    <w:rsid w:val="006F1421"/>
    <w:rsid w:val="006F152D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6FCC"/>
    <w:rsid w:val="006F7066"/>
    <w:rsid w:val="007016E3"/>
    <w:rsid w:val="00701794"/>
    <w:rsid w:val="00701F29"/>
    <w:rsid w:val="00703DF4"/>
    <w:rsid w:val="007045E5"/>
    <w:rsid w:val="00704649"/>
    <w:rsid w:val="00704BBE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242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4C49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1D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5075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0F5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4E62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2A81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0D72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BC3"/>
    <w:rsid w:val="008B62FA"/>
    <w:rsid w:val="008B6EF9"/>
    <w:rsid w:val="008B7276"/>
    <w:rsid w:val="008B7570"/>
    <w:rsid w:val="008C26AD"/>
    <w:rsid w:val="008C3A2C"/>
    <w:rsid w:val="008C44E5"/>
    <w:rsid w:val="008C4C86"/>
    <w:rsid w:val="008C5711"/>
    <w:rsid w:val="008C5B27"/>
    <w:rsid w:val="008C5B88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0C27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8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4BB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3EDB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56AA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0A4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368B"/>
    <w:rsid w:val="00A948E2"/>
    <w:rsid w:val="00A96F0A"/>
    <w:rsid w:val="00AA209F"/>
    <w:rsid w:val="00AA26FF"/>
    <w:rsid w:val="00AA2A8D"/>
    <w:rsid w:val="00AA39A9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8F3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4A6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1ED"/>
    <w:rsid w:val="00B256AC"/>
    <w:rsid w:val="00B30527"/>
    <w:rsid w:val="00B306D3"/>
    <w:rsid w:val="00B33370"/>
    <w:rsid w:val="00B33D33"/>
    <w:rsid w:val="00B34E30"/>
    <w:rsid w:val="00B35A2E"/>
    <w:rsid w:val="00B36AC4"/>
    <w:rsid w:val="00B372FC"/>
    <w:rsid w:val="00B37989"/>
    <w:rsid w:val="00B37A36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975"/>
    <w:rsid w:val="00B63DBA"/>
    <w:rsid w:val="00B642BC"/>
    <w:rsid w:val="00B642F3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A32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150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2FC3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295"/>
    <w:rsid w:val="00BD67E0"/>
    <w:rsid w:val="00BD6D07"/>
    <w:rsid w:val="00BD732D"/>
    <w:rsid w:val="00BD7505"/>
    <w:rsid w:val="00BE0ABA"/>
    <w:rsid w:val="00BE15F4"/>
    <w:rsid w:val="00BE1C31"/>
    <w:rsid w:val="00BE4F4F"/>
    <w:rsid w:val="00BE51A5"/>
    <w:rsid w:val="00BE665B"/>
    <w:rsid w:val="00BE7439"/>
    <w:rsid w:val="00BE7ECA"/>
    <w:rsid w:val="00BF004E"/>
    <w:rsid w:val="00BF0C9D"/>
    <w:rsid w:val="00BF16FE"/>
    <w:rsid w:val="00BF1F97"/>
    <w:rsid w:val="00BF1FF9"/>
    <w:rsid w:val="00BF301C"/>
    <w:rsid w:val="00BF37CC"/>
    <w:rsid w:val="00BF4645"/>
    <w:rsid w:val="00BF4CBC"/>
    <w:rsid w:val="00BF4D28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BC5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DE"/>
    <w:rsid w:val="00C362F1"/>
    <w:rsid w:val="00C3635C"/>
    <w:rsid w:val="00C36624"/>
    <w:rsid w:val="00C36905"/>
    <w:rsid w:val="00C37A75"/>
    <w:rsid w:val="00C40563"/>
    <w:rsid w:val="00C40F8A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674B2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600"/>
    <w:rsid w:val="00C877B6"/>
    <w:rsid w:val="00C87D18"/>
    <w:rsid w:val="00C87D92"/>
    <w:rsid w:val="00C90DD4"/>
    <w:rsid w:val="00C913F8"/>
    <w:rsid w:val="00C91BC4"/>
    <w:rsid w:val="00C9252C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152B"/>
    <w:rsid w:val="00CB2866"/>
    <w:rsid w:val="00CB2A1D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B15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602"/>
    <w:rsid w:val="00D53A5F"/>
    <w:rsid w:val="00D54054"/>
    <w:rsid w:val="00D54134"/>
    <w:rsid w:val="00D543FA"/>
    <w:rsid w:val="00D54832"/>
    <w:rsid w:val="00D55D8D"/>
    <w:rsid w:val="00D562FC"/>
    <w:rsid w:val="00D573AD"/>
    <w:rsid w:val="00D57FAB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1E9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5F75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6C1D"/>
    <w:rsid w:val="00DC049C"/>
    <w:rsid w:val="00DC0BFE"/>
    <w:rsid w:val="00DC0C6F"/>
    <w:rsid w:val="00DC167C"/>
    <w:rsid w:val="00DC2AAE"/>
    <w:rsid w:val="00DC2D76"/>
    <w:rsid w:val="00DC383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31C4"/>
    <w:rsid w:val="00DE5233"/>
    <w:rsid w:val="00DE6521"/>
    <w:rsid w:val="00DE69D7"/>
    <w:rsid w:val="00DE6EB8"/>
    <w:rsid w:val="00DE6F7D"/>
    <w:rsid w:val="00DE74FF"/>
    <w:rsid w:val="00DF0063"/>
    <w:rsid w:val="00DF2A1A"/>
    <w:rsid w:val="00DF2C0B"/>
    <w:rsid w:val="00DF4DEF"/>
    <w:rsid w:val="00DF536A"/>
    <w:rsid w:val="00DF546A"/>
    <w:rsid w:val="00DF6F52"/>
    <w:rsid w:val="00DF73B8"/>
    <w:rsid w:val="00DF7554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07FB1"/>
    <w:rsid w:val="00E10149"/>
    <w:rsid w:val="00E10FDE"/>
    <w:rsid w:val="00E1105A"/>
    <w:rsid w:val="00E120B0"/>
    <w:rsid w:val="00E14B3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4A46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198"/>
    <w:rsid w:val="00E657BD"/>
    <w:rsid w:val="00E65C61"/>
    <w:rsid w:val="00E67227"/>
    <w:rsid w:val="00E7136C"/>
    <w:rsid w:val="00E72596"/>
    <w:rsid w:val="00E72671"/>
    <w:rsid w:val="00E73D5F"/>
    <w:rsid w:val="00E74205"/>
    <w:rsid w:val="00E7451E"/>
    <w:rsid w:val="00E76135"/>
    <w:rsid w:val="00E77A9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B7F"/>
    <w:rsid w:val="00EA1D8B"/>
    <w:rsid w:val="00EA35D3"/>
    <w:rsid w:val="00EA4F08"/>
    <w:rsid w:val="00EA577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143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39CB"/>
    <w:rsid w:val="00F04E3A"/>
    <w:rsid w:val="00F04E6F"/>
    <w:rsid w:val="00F04E70"/>
    <w:rsid w:val="00F0536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3C79"/>
    <w:rsid w:val="00F63D3C"/>
    <w:rsid w:val="00F6562E"/>
    <w:rsid w:val="00F65817"/>
    <w:rsid w:val="00F66382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DA6"/>
    <w:rsid w:val="00F85EA4"/>
    <w:rsid w:val="00F866F9"/>
    <w:rsid w:val="00F869AB"/>
    <w:rsid w:val="00F86ED0"/>
    <w:rsid w:val="00F87A61"/>
    <w:rsid w:val="00F9111A"/>
    <w:rsid w:val="00F92097"/>
    <w:rsid w:val="00F92181"/>
    <w:rsid w:val="00F92D46"/>
    <w:rsid w:val="00F94875"/>
    <w:rsid w:val="00F948F7"/>
    <w:rsid w:val="00F9571E"/>
    <w:rsid w:val="00F9752D"/>
    <w:rsid w:val="00FA0AC2"/>
    <w:rsid w:val="00FA1B39"/>
    <w:rsid w:val="00FA1FD2"/>
    <w:rsid w:val="00FA239E"/>
    <w:rsid w:val="00FA2DFA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3A3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6C3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paragraph" w:customStyle="1" w:styleId="ConsPlusNormal">
    <w:name w:val="ConsPlusNormal"/>
    <w:rsid w:val="002123E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.wikipedia.org/wiki/%D0%90%D0%A1%D0%A3%D0%9F" TargetMode="External"/><Relationship Id="rId18" Type="http://schemas.openxmlformats.org/officeDocument/2006/relationships/hyperlink" Target="https://ru.wikipedia.org/wiki/%D0%9F%D1%80%D0%BE%D0%B3%D1%80%D0%B0%D0%BC%D0%BC%D0%B8%D1%80%D1%83%D0%B5%D0%BC%D1%8B%D0%B9_%D0%BB%D0%BE%D0%B3%D0%B8%D1%87%D0%B5%D1%81%D0%BA%D0%B8%D0%B9_%D0%BA%D0%BE%D0%BD%D1%82%D1%80%D0%BE%D0%BB%D0%BB%D0%B5%D1%80" TargetMode="External"/><Relationship Id="rId26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1%80%D0%BE%D0%BC%D1%8B%D1%88%D0%BB%D0%B5%D0%BD%D0%BD%D1%8B%D0%B9_%D0%BA%D0%BE%D0%BD%D1%82%D1%80%D0%BE%D0%BB%D0%BB%D0%B5%D1%8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1%80%D0%BE%D0%B8%D0%B7%D0%B2%D0%BE%D0%B4%D1%81%D1%82%D0%B2%D0%BE" TargetMode="External"/><Relationship Id="rId17" Type="http://schemas.openxmlformats.org/officeDocument/2006/relationships/hyperlink" Target="https://ru.wikipedia.org/wiki/%D0%A0%D0%B0%D1%81%D0%BF%D1%80%D0%B5%D0%B4%D0%B5%D0%BB%D1%91%D0%BD%D0%BD%D0%B0%D1%8F_%D1%81%D0%B8%D1%81%D1%82%D0%B5%D0%BC%D0%B0_%D1%83%D0%BF%D1%80%D0%B0%D0%B2%D0%BB%D0%B5%D0%BD%D0%B8%D1%8F" TargetMode="External"/><Relationship Id="rId25" Type="http://schemas.openxmlformats.org/officeDocument/2006/relationships/hyperlink" Target="https://ru.wikipedia.org/wiki/SCAD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SCADA" TargetMode="External"/><Relationship Id="rId20" Type="http://schemas.openxmlformats.org/officeDocument/2006/relationships/hyperlink" Target="https://ru.wikipedia.org/wiki/%D0%94%D0%B0%D1%82%D1%87%D0%B8%D0%B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2%D1%82%D0%BE%D0%BC%D0%B0%D1%82%D0%B8%D0%B7%D0%B0%D1%86%D0%B8%D1%8F" TargetMode="External"/><Relationship Id="rId24" Type="http://schemas.openxmlformats.org/officeDocument/2006/relationships/hyperlink" Target="https://ru.wikipedia.org/wiki/%D0%90%D0%A1%D0%A3%D0%9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8%D1%81%D1%82%D0%B5%D0%BC%D0%B0_%D0%B0%D0%B2%D1%82%D0%BE%D0%BC%D0%B0%D1%82%D0%B8%D1%87%D0%B5%D1%81%D0%BA%D0%BE%D0%B3%D0%BE_%D1%83%D0%BF%D1%80%D0%B0%D0%B2%D0%BB%D0%B5%D0%BD%D0%B8%D1%8F" TargetMode="External"/><Relationship Id="rId23" Type="http://schemas.openxmlformats.org/officeDocument/2006/relationships/hyperlink" Target="https://ru.wikipedia.org/wiki/%D0%90%D0%A1%D0%A3%D0%9F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F%D1%80%D0%BE%D0%B3%D1%80%D0%B0%D0%BC%D0%BC%D0%BD%D0%BE%D0%B5_%D0%BE%D0%B1%D0%B5%D1%81%D0%BF%D0%B5%D1%87%D0%B5%D0%BD%D0%B8%D0%B5" TargetMode="External"/><Relationship Id="rId19" Type="http://schemas.openxmlformats.org/officeDocument/2006/relationships/hyperlink" Target="https://ru.wikipedia.org/w/index.php?title=%D0%A1%D0%B8%D1%81%D1%82%D0%B5%D0%BC%D0%B0_%D0%BE%D0%BF%D0%B5%D1%80%D0%B0%D1%82%D0%BE%D1%80%D1%81%D0%BA%D0%BE%D0%B3%D0%BE_%D1%83%D0%BF%D1%80%D0%B0%D0%B2%D0%BB%D0%B5%D0%BD%D0%B8%D1%8F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F%D0%BF%D0%B0%D1%80%D0%B0%D1%82%D0%BD%D0%BE%D0%B5_%D0%BE%D0%B1%D0%B5%D1%81%D0%BF%D0%B5%D1%87%D0%B5%D0%BD%D0%B8%D0%B5" TargetMode="External"/><Relationship Id="rId14" Type="http://schemas.openxmlformats.org/officeDocument/2006/relationships/hyperlink" Target="https://ru.wikipedia.org/wiki/%D0%90%D0%A1%D0%A3%D0%9F" TargetMode="External"/><Relationship Id="rId22" Type="http://schemas.openxmlformats.org/officeDocument/2006/relationships/hyperlink" Target="https://ru.wikipedia.org/wiki/%D0%98%D1%81%D0%BF%D0%BE%D0%BB%D0%BD%D0%B8%D1%82%D0%B5%D0%BB%D1%8C%D0%BD%D0%BE%D0%B5_%D1%83%D1%81%D1%82%D1%80%D0%BE%D0%B9%D1%81%D1%82%D0%B2%D0%BE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E93C8-AD30-4AC6-A011-6BEB8415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3185</Words>
  <Characters>18157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21300</CharactersWithSpaces>
  <SharedDoc>false</SharedDoc>
  <HLinks>
    <vt:vector size="102" baseType="variant">
      <vt:variant>
        <vt:i4>3211377</vt:i4>
      </vt:variant>
      <vt:variant>
        <vt:i4>48</vt:i4>
      </vt:variant>
      <vt:variant>
        <vt:i4>0</vt:i4>
      </vt:variant>
      <vt:variant>
        <vt:i4>5</vt:i4>
      </vt:variant>
      <vt:variant>
        <vt:lpwstr>https://ru.wikipedia.org/wiki/SCADA</vt:lpwstr>
      </vt:variant>
      <vt:variant>
        <vt:lpwstr/>
      </vt:variant>
      <vt:variant>
        <vt:i4>6422627</vt:i4>
      </vt:variant>
      <vt:variant>
        <vt:i4>45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6422627</vt:i4>
      </vt:variant>
      <vt:variant>
        <vt:i4>42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3145809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https://ru.wikipedia.org/wiki/%D0%98%D1%81%D0%BF%D0%BE%D0%BB%D0%BD%D0%B8%D1%82%D0%B5%D0%BB%D1%8C%D0%BD%D0%BE%D0%B5_%D1%83%D1%81%D1%82%D1%80%D0%BE%D0%B9%D1%81%D1%82%D0%B2%D0%BE</vt:lpwstr>
      </vt:variant>
      <vt:variant>
        <vt:lpwstr/>
      </vt:variant>
      <vt:variant>
        <vt:i4>7012437</vt:i4>
      </vt:variant>
      <vt:variant>
        <vt:i4>36</vt:i4>
      </vt:variant>
      <vt:variant>
        <vt:i4>0</vt:i4>
      </vt:variant>
      <vt:variant>
        <vt:i4>5</vt:i4>
      </vt:variant>
      <vt:variant>
        <vt:lpwstr>https://ru.wikipedia.org/wiki/%D0%9F%D1%80%D0%BE%D0%BC%D1%8B%D1%88%D0%BB%D0%B5%D0%BD%D0%BD%D1%8B%D0%B9_%D0%BA%D0%BE%D0%BD%D1%82%D1%80%D0%BE%D0%BB%D0%BB%D0%B5%D1%80</vt:lpwstr>
      </vt:variant>
      <vt:variant>
        <vt:lpwstr/>
      </vt:variant>
      <vt:variant>
        <vt:i4>7209016</vt:i4>
      </vt:variant>
      <vt:variant>
        <vt:i4>33</vt:i4>
      </vt:variant>
      <vt:variant>
        <vt:i4>0</vt:i4>
      </vt:variant>
      <vt:variant>
        <vt:i4>5</vt:i4>
      </vt:variant>
      <vt:variant>
        <vt:lpwstr>https://ru.wikipedia.org/wiki/%D0%94%D0%B0%D1%82%D1%87%D0%B8%D0%BA</vt:lpwstr>
      </vt:variant>
      <vt:variant>
        <vt:lpwstr/>
      </vt:variant>
      <vt:variant>
        <vt:i4>5439562</vt:i4>
      </vt:variant>
      <vt:variant>
        <vt:i4>30</vt:i4>
      </vt:variant>
      <vt:variant>
        <vt:i4>0</vt:i4>
      </vt:variant>
      <vt:variant>
        <vt:i4>5</vt:i4>
      </vt:variant>
      <vt:variant>
        <vt:lpwstr>https://ru.wikipedia.org/w/index.php?title=%D0%A1%D0%B8%D1%81%D1%82%D0%B5%D0%BC%D0%B0_%D0%BE%D0%BF%D0%B5%D1%80%D0%B0%D1%82%D0%BE%D1%80%D1%81%D0%BA%D0%BE%D0%B3%D0%BE_%D1%83%D0%BF%D1%80%D0%B0%D0%B2%D0%BB%D0%B5%D0%BD%D0%B8%D1%8F&amp;action=edit&amp;redlink=1</vt:lpwstr>
      </vt:variant>
      <vt:variant>
        <vt:lpwstr/>
      </vt:variant>
      <vt:variant>
        <vt:i4>1835087</vt:i4>
      </vt:variant>
      <vt:variant>
        <vt:i4>27</vt:i4>
      </vt:variant>
      <vt:variant>
        <vt:i4>0</vt:i4>
      </vt:variant>
      <vt:variant>
        <vt:i4>5</vt:i4>
      </vt:variant>
      <vt:variant>
        <vt:lpwstr>https://ru.wikipedia.org/wiki/%D0%9F%D1%80%D0%BE%D0%B3%D1%80%D0%B0%D0%BC%D0%BC%D0%B8%D1%80%D1%83%D0%B5%D0%BC%D1%8B%D0%B9_%D0%BB%D0%BE%D0%B3%D0%B8%D1%87%D0%B5%D1%81%D0%BA%D0%B8%D0%B9_%D0%BA%D0%BE%D0%BD%D1%82%D1%80%D0%BE%D0%BB%D0%BB%D0%B5%D1%80</vt:lpwstr>
      </vt:variant>
      <vt:variant>
        <vt:lpwstr/>
      </vt:variant>
      <vt:variant>
        <vt:i4>1638472</vt:i4>
      </vt:variant>
      <vt:variant>
        <vt:i4>24</vt:i4>
      </vt:variant>
      <vt:variant>
        <vt:i4>0</vt:i4>
      </vt:variant>
      <vt:variant>
        <vt:i4>5</vt:i4>
      </vt:variant>
      <vt:variant>
        <vt:lpwstr>https://ru.wikipedia.org/wiki/%D0%A0%D0%B0%D1%81%D0%BF%D1%80%D0%B5%D0%B4%D0%B5%D0%BB%D1%91%D0%BD%D0%BD%D0%B0%D1%8F_%D1%81%D0%B8%D1%81%D1%82%D0%B5%D0%BC%D0%B0_%D1%83%D0%BF%D1%80%D0%B0%D0%B2%D0%BB%D0%B5%D0%BD%D0%B8%D1%8F</vt:lpwstr>
      </vt:variant>
      <vt:variant>
        <vt:lpwstr/>
      </vt:variant>
      <vt:variant>
        <vt:i4>3211377</vt:i4>
      </vt:variant>
      <vt:variant>
        <vt:i4>21</vt:i4>
      </vt:variant>
      <vt:variant>
        <vt:i4>0</vt:i4>
      </vt:variant>
      <vt:variant>
        <vt:i4>5</vt:i4>
      </vt:variant>
      <vt:variant>
        <vt:lpwstr>https://ru.wikipedia.org/wiki/SCADA</vt:lpwstr>
      </vt:variant>
      <vt:variant>
        <vt:lpwstr/>
      </vt:variant>
      <vt:variant>
        <vt:i4>3735615</vt:i4>
      </vt:variant>
      <vt:variant>
        <vt:i4>18</vt:i4>
      </vt:variant>
      <vt:variant>
        <vt:i4>0</vt:i4>
      </vt:variant>
      <vt:variant>
        <vt:i4>5</vt:i4>
      </vt:variant>
      <vt:variant>
        <vt:lpwstr>https://ru.wikipedia.org/wiki/%D0%A1%D0%B8%D1%81%D1%82%D0%B5%D0%BC%D0%B0_%D0%B0%D0%B2%D1%82%D0%BE%D0%BC%D0%B0%D1%82%D0%B8%D1%87%D0%B5%D1%81%D0%BA%D0%BE%D0%B3%D0%BE_%D1%83%D0%BF%D1%80%D0%B0%D0%B2%D0%BB%D0%B5%D0%BD%D0%B8%D1%8F</vt:lpwstr>
      </vt:variant>
      <vt:variant>
        <vt:lpwstr/>
      </vt:variant>
      <vt:variant>
        <vt:i4>6422627</vt:i4>
      </vt:variant>
      <vt:variant>
        <vt:i4>15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6422627</vt:i4>
      </vt:variant>
      <vt:variant>
        <vt:i4>12</vt:i4>
      </vt:variant>
      <vt:variant>
        <vt:i4>0</vt:i4>
      </vt:variant>
      <vt:variant>
        <vt:i4>5</vt:i4>
      </vt:variant>
      <vt:variant>
        <vt:lpwstr>https://ru.wikipedia.org/wiki/%D0%90%D0%A1%D0%A3%D0%9F</vt:lpwstr>
      </vt:variant>
      <vt:variant>
        <vt:lpwstr/>
      </vt:variant>
      <vt:variant>
        <vt:i4>3997795</vt:i4>
      </vt:variant>
      <vt:variant>
        <vt:i4>9</vt:i4>
      </vt:variant>
      <vt:variant>
        <vt:i4>0</vt:i4>
      </vt:variant>
      <vt:variant>
        <vt:i4>5</vt:i4>
      </vt:variant>
      <vt:variant>
        <vt:lpwstr>https://ru.wikipedia.org/wiki/%D0%9F%D1%80%D0%BE%D0%B8%D0%B7%D0%B2%D0%BE%D0%B4%D1%81%D1%82%D0%B2%D0%BE</vt:lpwstr>
      </vt:variant>
      <vt:variant>
        <vt:lpwstr/>
      </vt:variant>
      <vt:variant>
        <vt:i4>1310799</vt:i4>
      </vt:variant>
      <vt:variant>
        <vt:i4>6</vt:i4>
      </vt:variant>
      <vt:variant>
        <vt:i4>0</vt:i4>
      </vt:variant>
      <vt:variant>
        <vt:i4>5</vt:i4>
      </vt:variant>
      <vt:variant>
        <vt:lpwstr>https://ru.wikipedia.org/wiki/%D0%90%D0%B2%D1%82%D0%BE%D0%BC%D0%B0%D1%82%D0%B8%D0%B7%D0%B0%D1%86%D0%B8%D1%8F</vt:lpwstr>
      </vt:variant>
      <vt:variant>
        <vt:lpwstr/>
      </vt:variant>
      <vt:variant>
        <vt:i4>3407884</vt:i4>
      </vt:variant>
      <vt:variant>
        <vt:i4>3</vt:i4>
      </vt:variant>
      <vt:variant>
        <vt:i4>0</vt:i4>
      </vt:variant>
      <vt:variant>
        <vt:i4>5</vt:i4>
      </vt:variant>
      <vt:variant>
        <vt:lpwstr>https://ru.wikipedia.org/wiki/%D0%9F%D1%80%D0%BE%D0%B3%D1%80%D0%B0%D0%BC%D0%BC%D0%BD%D0%BE%D0%B5_%D0%BE%D0%B1%D0%B5%D1%81%D0%BF%D0%B5%D1%87%D0%B5%D0%BD%D0%B8%D0%B5</vt:lpwstr>
      </vt:variant>
      <vt:variant>
        <vt:lpwstr/>
      </vt:variant>
      <vt:variant>
        <vt:i4>4653179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https://ru.wikipedia.org/wiki/%D0%90%D0%BF%D0%BF%D0%B0%D1%80%D0%B0%D1%82%D0%BD%D0%BE%D0%B5_%D0%BE%D0%B1%D0%B5%D1%81%D0%BF%D0%B5%D1%87%D0%B5%D0%BD%D0%B8%D0%B5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ВВГ</cp:lastModifiedBy>
  <cp:revision>32</cp:revision>
  <cp:lastPrinted>2017-11-11T09:20:00Z</cp:lastPrinted>
  <dcterms:created xsi:type="dcterms:W3CDTF">2017-11-07T14:13:00Z</dcterms:created>
  <dcterms:modified xsi:type="dcterms:W3CDTF">2018-05-16T08:49:00Z</dcterms:modified>
</cp:coreProperties>
</file>