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ФЕДЕРАЛЬНОЕ АГЕНТСТВО ЖЕЛЕЗНОДОРОЖНОГО ТРАНСПОРТА</w:t>
      </w:r>
    </w:p>
    <w:p w:rsidR="00DC036D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 </w:t>
      </w:r>
      <w:r w:rsidRPr="00B17363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B17363">
        <w:rPr>
          <w:sz w:val="28"/>
          <w:szCs w:val="28"/>
        </w:rPr>
        <w:t>образования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Императора Александра </w:t>
      </w:r>
      <w:r w:rsidRPr="00E8419C">
        <w:rPr>
          <w:sz w:val="28"/>
          <w:szCs w:val="28"/>
          <w:lang w:val="en-US"/>
        </w:rPr>
        <w:t>I</w:t>
      </w:r>
      <w:r w:rsidRPr="00E8419C">
        <w:rPr>
          <w:sz w:val="28"/>
          <w:szCs w:val="28"/>
        </w:rPr>
        <w:t>»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(ФГБОУ </w:t>
      </w:r>
      <w:r w:rsidRPr="00B17363">
        <w:rPr>
          <w:sz w:val="28"/>
          <w:szCs w:val="28"/>
        </w:rPr>
        <w:t>ВО</w:t>
      </w:r>
      <w:r w:rsidRPr="00E8419C">
        <w:rPr>
          <w:sz w:val="28"/>
          <w:szCs w:val="28"/>
        </w:rPr>
        <w:t xml:space="preserve"> ПГУПС)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Кафедра «</w:t>
      </w:r>
      <w:r w:rsidRPr="00E8419C">
        <w:rPr>
          <w:noProof/>
          <w:sz w:val="28"/>
          <w:szCs w:val="28"/>
        </w:rPr>
        <w:t>Экономика транспорта</w:t>
      </w:r>
      <w:r w:rsidRPr="00E8419C">
        <w:rPr>
          <w:sz w:val="28"/>
          <w:szCs w:val="28"/>
        </w:rPr>
        <w:t>»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ind w:left="5245"/>
        <w:rPr>
          <w:sz w:val="28"/>
          <w:szCs w:val="28"/>
        </w:rPr>
      </w:pPr>
    </w:p>
    <w:p w:rsidR="00DC036D" w:rsidRPr="00E8419C" w:rsidRDefault="00DC036D" w:rsidP="00DC036D">
      <w:pPr>
        <w:ind w:left="5245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b/>
          <w:bCs/>
          <w:sz w:val="28"/>
          <w:szCs w:val="28"/>
        </w:rPr>
      </w:pPr>
      <w:r w:rsidRPr="00E8419C">
        <w:rPr>
          <w:b/>
          <w:bCs/>
          <w:sz w:val="28"/>
          <w:szCs w:val="28"/>
        </w:rPr>
        <w:t>РАБОЧАЯ ПРОГРАММА</w:t>
      </w:r>
    </w:p>
    <w:p w:rsidR="00DC036D" w:rsidRDefault="00DC036D" w:rsidP="00DC036D">
      <w:pPr>
        <w:jc w:val="center"/>
        <w:rPr>
          <w:i/>
          <w:iCs/>
          <w:sz w:val="28"/>
          <w:szCs w:val="28"/>
        </w:rPr>
      </w:pPr>
      <w:r w:rsidRPr="00E8419C">
        <w:rPr>
          <w:i/>
          <w:iCs/>
          <w:sz w:val="28"/>
          <w:szCs w:val="28"/>
        </w:rPr>
        <w:t>Дисциплины</w:t>
      </w:r>
    </w:p>
    <w:p w:rsidR="00DC036D" w:rsidRPr="00E8419C" w:rsidRDefault="00DC036D" w:rsidP="00DC036D">
      <w:pPr>
        <w:jc w:val="center"/>
        <w:rPr>
          <w:i/>
          <w:iCs/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«</w:t>
      </w:r>
      <w:r>
        <w:rPr>
          <w:sz w:val="28"/>
          <w:szCs w:val="28"/>
        </w:rPr>
        <w:t>СТОИМОСТЬ И ФИНАНСИРОВАНИЕ ПРОЕКТА</w:t>
      </w:r>
      <w:r w:rsidRPr="00E8419C">
        <w:rPr>
          <w:sz w:val="28"/>
          <w:szCs w:val="28"/>
        </w:rPr>
        <w:t>» (</w:t>
      </w:r>
      <w:r w:rsidRPr="00E8419C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В.ОД</w:t>
      </w:r>
      <w:r w:rsidRPr="00E8419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4</w:t>
      </w:r>
      <w:r w:rsidRPr="00E8419C">
        <w:rPr>
          <w:sz w:val="28"/>
          <w:szCs w:val="28"/>
        </w:rPr>
        <w:t>)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для направления</w:t>
      </w:r>
    </w:p>
    <w:p w:rsidR="00DC036D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E8419C">
        <w:rPr>
          <w:sz w:val="28"/>
          <w:szCs w:val="28"/>
        </w:rPr>
        <w:t>.01 «Экономика»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DC036D" w:rsidRPr="00670680" w:rsidRDefault="00DC036D" w:rsidP="00DC036D">
      <w:pPr>
        <w:jc w:val="center"/>
        <w:rPr>
          <w:sz w:val="28"/>
          <w:szCs w:val="28"/>
        </w:rPr>
      </w:pPr>
      <w:r w:rsidRPr="00670680">
        <w:rPr>
          <w:sz w:val="28"/>
          <w:szCs w:val="28"/>
        </w:rPr>
        <w:t>«Управление проектами: анализ, инвестиции, технология реализации»</w:t>
      </w:r>
    </w:p>
    <w:p w:rsidR="00DC036D" w:rsidRPr="00E8419C" w:rsidRDefault="00DC036D" w:rsidP="00DC036D">
      <w:pPr>
        <w:jc w:val="center"/>
        <w:rPr>
          <w:i/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DC036D" w:rsidRPr="00E8419C" w:rsidRDefault="00DC036D" w:rsidP="00DC036D">
      <w:pPr>
        <w:jc w:val="center"/>
        <w:rPr>
          <w:sz w:val="28"/>
          <w:szCs w:val="28"/>
        </w:rPr>
      </w:pPr>
      <w:r w:rsidRPr="00E8419C">
        <w:rPr>
          <w:sz w:val="28"/>
          <w:szCs w:val="28"/>
        </w:rPr>
        <w:t>Санкт-Петербург</w:t>
      </w:r>
    </w:p>
    <w:p w:rsidR="00DC036D" w:rsidRPr="00277599" w:rsidRDefault="00277599" w:rsidP="00DC036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277599">
        <w:rPr>
          <w:sz w:val="28"/>
          <w:szCs w:val="28"/>
        </w:rPr>
        <w:t>8</w:t>
      </w:r>
    </w:p>
    <w:p w:rsidR="00DC036D" w:rsidRPr="00E8419C" w:rsidRDefault="00DC036D" w:rsidP="00DC036D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rPr>
          <w:sz w:val="28"/>
          <w:szCs w:val="28"/>
        </w:rPr>
        <w:sectPr w:rsidR="00CA0CFF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DC036D" w:rsidRDefault="00920537" w:rsidP="00DC036D">
      <w:pPr>
        <w:spacing w:before="120" w:after="16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12065</wp:posOffset>
            </wp:positionV>
            <wp:extent cx="6153150" cy="469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>Л</w:t>
      </w:r>
      <w:r w:rsidR="00DC036D">
        <w:rPr>
          <w:bCs/>
          <w:sz w:val="28"/>
          <w:szCs w:val="28"/>
        </w:rPr>
        <w:t>ИСТ СОГЛАСОВАНИЙ</w:t>
      </w:r>
    </w:p>
    <w:p w:rsidR="00DC036D" w:rsidRDefault="00DC036D" w:rsidP="00DC036D">
      <w:pPr>
        <w:spacing w:before="120" w:after="160"/>
        <w:jc w:val="center"/>
        <w:rPr>
          <w:bCs/>
          <w:sz w:val="28"/>
          <w:szCs w:val="28"/>
        </w:rPr>
      </w:pP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рассмотрена и обсуждена на заседании кафедры</w:t>
      </w: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«Экономика  транспорта»</w:t>
      </w:r>
    </w:p>
    <w:p w:rsidR="00DC036D" w:rsidRDefault="00DC036D" w:rsidP="00DC036D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>Протокол №</w:t>
      </w:r>
      <w:r w:rsidR="00277599">
        <w:rPr>
          <w:bCs/>
          <w:sz w:val="28"/>
          <w:szCs w:val="28"/>
        </w:rPr>
        <w:t xml:space="preserve"> </w:t>
      </w:r>
      <w:r w:rsidR="00277599" w:rsidRPr="000E7BD9">
        <w:rPr>
          <w:bCs/>
          <w:sz w:val="28"/>
          <w:szCs w:val="28"/>
        </w:rPr>
        <w:t>6</w:t>
      </w:r>
      <w:r w:rsidRPr="00B1736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 </w:t>
      </w:r>
      <w:r w:rsidRPr="00B17363">
        <w:rPr>
          <w:bCs/>
          <w:sz w:val="28"/>
          <w:szCs w:val="28"/>
        </w:rPr>
        <w:t>«</w:t>
      </w:r>
      <w:r w:rsidR="00277599" w:rsidRPr="000E7BD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 мая</w:t>
      </w:r>
      <w:r w:rsidR="00277599">
        <w:rPr>
          <w:bCs/>
          <w:sz w:val="28"/>
          <w:szCs w:val="28"/>
        </w:rPr>
        <w:t>»  201</w:t>
      </w:r>
      <w:r w:rsidR="00277599" w:rsidRPr="000E7BD9">
        <w:rPr>
          <w:bCs/>
          <w:sz w:val="28"/>
          <w:szCs w:val="28"/>
        </w:rPr>
        <w:t>8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</w:p>
    <w:p w:rsidR="00DC036D" w:rsidRDefault="00DC036D" w:rsidP="00DC036D">
      <w:pPr>
        <w:spacing w:before="120" w:after="160"/>
        <w:rPr>
          <w:bCs/>
          <w:sz w:val="28"/>
          <w:szCs w:val="28"/>
        </w:rPr>
      </w:pP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кафедрой</w:t>
      </w: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«Экономика транспорта»                                       _________     Н.А. Журавлева</w:t>
      </w:r>
    </w:p>
    <w:p w:rsidR="00DC036D" w:rsidRDefault="00DC036D" w:rsidP="00DC036D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>«</w:t>
      </w:r>
      <w:r w:rsidR="00277599" w:rsidRPr="000E7BD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 мая</w:t>
      </w:r>
      <w:r w:rsidR="00277599">
        <w:rPr>
          <w:bCs/>
          <w:sz w:val="28"/>
          <w:szCs w:val="28"/>
        </w:rPr>
        <w:t>»  201</w:t>
      </w:r>
      <w:r w:rsidR="00277599" w:rsidRPr="000E7BD9">
        <w:rPr>
          <w:bCs/>
          <w:sz w:val="28"/>
          <w:szCs w:val="28"/>
        </w:rPr>
        <w:t>8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</w:p>
    <w:p w:rsidR="00DC036D" w:rsidRDefault="00DC036D" w:rsidP="00DC036D">
      <w:pPr>
        <w:rPr>
          <w:bCs/>
          <w:sz w:val="28"/>
          <w:szCs w:val="28"/>
        </w:rPr>
      </w:pPr>
    </w:p>
    <w:p w:rsidR="00DC036D" w:rsidRDefault="00DC036D" w:rsidP="00DC036D">
      <w:pPr>
        <w:spacing w:before="120" w:after="16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</w:t>
      </w:r>
    </w:p>
    <w:p w:rsidR="00DC036D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Факультета «Экономика и менеджмент»           __________           Н.Е. </w:t>
      </w:r>
      <w:proofErr w:type="spellStart"/>
      <w:r>
        <w:rPr>
          <w:bCs/>
          <w:sz w:val="28"/>
          <w:szCs w:val="28"/>
        </w:rPr>
        <w:t>Коклева</w:t>
      </w:r>
      <w:proofErr w:type="spellEnd"/>
    </w:p>
    <w:p w:rsidR="00DC036D" w:rsidRDefault="00277599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«__»________  201</w:t>
      </w:r>
      <w:r w:rsidRPr="000E7BD9">
        <w:rPr>
          <w:bCs/>
          <w:sz w:val="28"/>
          <w:szCs w:val="28"/>
        </w:rPr>
        <w:t>8</w:t>
      </w:r>
      <w:r w:rsidR="00DC036D">
        <w:rPr>
          <w:bCs/>
          <w:sz w:val="28"/>
          <w:szCs w:val="28"/>
        </w:rPr>
        <w:t>г.</w:t>
      </w:r>
    </w:p>
    <w:p w:rsidR="00DC036D" w:rsidRDefault="00DC036D" w:rsidP="00DC036D">
      <w:pPr>
        <w:rPr>
          <w:bCs/>
          <w:sz w:val="28"/>
          <w:szCs w:val="28"/>
        </w:rPr>
      </w:pPr>
    </w:p>
    <w:p w:rsidR="00DC036D" w:rsidRDefault="00DC036D" w:rsidP="00DC036D">
      <w:pPr>
        <w:rPr>
          <w:bCs/>
          <w:sz w:val="28"/>
          <w:szCs w:val="28"/>
        </w:rPr>
      </w:pPr>
    </w:p>
    <w:p w:rsidR="00DC036D" w:rsidRDefault="00DC036D" w:rsidP="00DC036D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 xml:space="preserve">Руководитель </w:t>
      </w:r>
      <w:r>
        <w:rPr>
          <w:bCs/>
          <w:sz w:val="28"/>
          <w:szCs w:val="28"/>
        </w:rPr>
        <w:t>магистерской</w:t>
      </w:r>
    </w:p>
    <w:p w:rsidR="00DC036D" w:rsidRPr="00B17363" w:rsidRDefault="00DC036D" w:rsidP="00DC03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                                                          </w:t>
      </w:r>
      <w:r w:rsidRPr="00B17363">
        <w:rPr>
          <w:bCs/>
          <w:sz w:val="28"/>
          <w:szCs w:val="28"/>
        </w:rPr>
        <w:t>___________        Н.А. Журавлева</w:t>
      </w:r>
    </w:p>
    <w:p w:rsidR="00DC036D" w:rsidRDefault="00DC036D" w:rsidP="00DC036D">
      <w:pPr>
        <w:rPr>
          <w:bCs/>
          <w:sz w:val="28"/>
          <w:szCs w:val="28"/>
        </w:rPr>
      </w:pPr>
      <w:r w:rsidRPr="00B17363">
        <w:rPr>
          <w:bCs/>
          <w:sz w:val="28"/>
          <w:szCs w:val="28"/>
        </w:rPr>
        <w:t>«</w:t>
      </w:r>
      <w:r w:rsidR="00277599" w:rsidRPr="000E7BD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 мая</w:t>
      </w:r>
      <w:r w:rsidR="00277599">
        <w:rPr>
          <w:bCs/>
          <w:sz w:val="28"/>
          <w:szCs w:val="28"/>
        </w:rPr>
        <w:t>»  201</w:t>
      </w:r>
      <w:r w:rsidR="00277599" w:rsidRPr="000E7BD9">
        <w:rPr>
          <w:bCs/>
          <w:sz w:val="28"/>
          <w:szCs w:val="28"/>
        </w:rPr>
        <w:t>8</w:t>
      </w:r>
      <w:r w:rsidRPr="00B173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</w:p>
    <w:p w:rsidR="00DC036D" w:rsidRDefault="00DC036D" w:rsidP="00DC036D">
      <w:pPr>
        <w:rPr>
          <w:bCs/>
          <w:sz w:val="28"/>
          <w:szCs w:val="28"/>
          <w:highlight w:val="green"/>
        </w:rPr>
      </w:pPr>
      <w:r w:rsidRPr="00CA6497">
        <w:rPr>
          <w:bCs/>
          <w:sz w:val="28"/>
          <w:szCs w:val="28"/>
          <w:highlight w:val="green"/>
        </w:rPr>
        <w:t xml:space="preserve"> </w:t>
      </w:r>
    </w:p>
    <w:p w:rsidR="00DC036D" w:rsidRPr="00CC0007" w:rsidRDefault="00DC036D" w:rsidP="00DC036D">
      <w:pPr>
        <w:spacing w:before="120" w:after="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B40C64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792FFF" w:rsidRPr="0070529F" w:rsidRDefault="00BD5B77" w:rsidP="00792FF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>, утвержде</w:t>
      </w:r>
      <w:r w:rsidRPr="0070529F">
        <w:rPr>
          <w:rFonts w:eastAsia="Times New Roman"/>
          <w:sz w:val="28"/>
          <w:szCs w:val="28"/>
        </w:rPr>
        <w:t>н</w:t>
      </w:r>
      <w:r w:rsidRPr="0070529F">
        <w:rPr>
          <w:rFonts w:eastAsia="Times New Roman"/>
          <w:sz w:val="28"/>
          <w:szCs w:val="28"/>
        </w:rPr>
        <w:t xml:space="preserve">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C426D7" w:rsidRPr="0070529F">
        <w:rPr>
          <w:rFonts w:eastAsia="Times New Roman"/>
          <w:sz w:val="28"/>
          <w:szCs w:val="28"/>
        </w:rPr>
        <w:t xml:space="preserve">по дисциплине </w:t>
      </w:r>
      <w:r w:rsidR="00792FFF" w:rsidRPr="0070529F">
        <w:rPr>
          <w:rFonts w:eastAsia="Times New Roman"/>
          <w:sz w:val="28"/>
          <w:szCs w:val="28"/>
        </w:rPr>
        <w:t>«</w:t>
      </w:r>
      <w:r w:rsidR="00792FFF" w:rsidRPr="008250E3">
        <w:rPr>
          <w:rFonts w:eastAsia="Times New Roman"/>
          <w:noProof/>
          <w:sz w:val="28"/>
          <w:szCs w:val="28"/>
        </w:rPr>
        <w:t>Стоимость и финансирование проекта</w:t>
      </w:r>
      <w:r w:rsidR="00792FFF" w:rsidRPr="0070529F">
        <w:rPr>
          <w:rFonts w:eastAsia="Times New Roman"/>
          <w:sz w:val="28"/>
          <w:szCs w:val="28"/>
        </w:rPr>
        <w:t>» (</w:t>
      </w:r>
      <w:r w:rsidR="00792FFF" w:rsidRPr="008250E3">
        <w:rPr>
          <w:rFonts w:eastAsia="Times New Roman"/>
          <w:noProof/>
          <w:sz w:val="28"/>
          <w:szCs w:val="28"/>
        </w:rPr>
        <w:t>Б1.В.ОД.4</w:t>
      </w:r>
      <w:r w:rsidR="00792FFF" w:rsidRPr="0070529F">
        <w:rPr>
          <w:rFonts w:eastAsia="Times New Roman"/>
          <w:sz w:val="28"/>
          <w:szCs w:val="28"/>
        </w:rPr>
        <w:t>).</w:t>
      </w:r>
    </w:p>
    <w:p w:rsidR="00792FFF" w:rsidRPr="001B341C" w:rsidRDefault="00792FFF" w:rsidP="00792FFF">
      <w:pPr>
        <w:pStyle w:val="16"/>
        <w:ind w:left="0" w:firstLine="851"/>
        <w:contextualSpacing w:val="0"/>
        <w:jc w:val="both"/>
        <w:rPr>
          <w:rFonts w:cs="Times New Roman"/>
          <w:bCs/>
          <w:iCs/>
          <w:szCs w:val="28"/>
        </w:rPr>
      </w:pPr>
      <w:r w:rsidRPr="001B341C">
        <w:rPr>
          <w:rFonts w:cs="Times New Roman"/>
          <w:szCs w:val="28"/>
        </w:rPr>
        <w:t>Целью освоения дисциплины является приобретение теоретических зн</w:t>
      </w:r>
      <w:r w:rsidRPr="001B341C">
        <w:rPr>
          <w:rFonts w:cs="Times New Roman"/>
          <w:szCs w:val="28"/>
        </w:rPr>
        <w:t>а</w:t>
      </w:r>
      <w:r w:rsidRPr="001B341C">
        <w:rPr>
          <w:rFonts w:cs="Times New Roman"/>
          <w:szCs w:val="28"/>
        </w:rPr>
        <w:t xml:space="preserve">ний и практических навыков в области </w:t>
      </w:r>
      <w:r w:rsidRPr="001B341C">
        <w:rPr>
          <w:rFonts w:cs="Times New Roman"/>
          <w:bCs/>
          <w:iCs/>
          <w:szCs w:val="28"/>
        </w:rPr>
        <w:t>планирования, оценки, разработки бю</w:t>
      </w:r>
      <w:r w:rsidRPr="001B341C">
        <w:rPr>
          <w:rFonts w:cs="Times New Roman"/>
          <w:bCs/>
          <w:iCs/>
          <w:szCs w:val="28"/>
        </w:rPr>
        <w:t>д</w:t>
      </w:r>
      <w:r w:rsidRPr="001B341C">
        <w:rPr>
          <w:rFonts w:cs="Times New Roman"/>
          <w:bCs/>
          <w:iCs/>
          <w:szCs w:val="28"/>
        </w:rPr>
        <w:t>жета, управлен</w:t>
      </w:r>
      <w:r>
        <w:rPr>
          <w:rFonts w:cs="Times New Roman"/>
          <w:bCs/>
          <w:iCs/>
          <w:szCs w:val="28"/>
        </w:rPr>
        <w:t>ия и контроля стоимости проекта,</w:t>
      </w:r>
      <w:r w:rsidRPr="001B341C">
        <w:rPr>
          <w:rFonts w:cs="Times New Roman"/>
          <w:bCs/>
          <w:iCs/>
          <w:szCs w:val="28"/>
        </w:rPr>
        <w:t xml:space="preserve"> обеспечивающих исполнение проекта в рамках одобренного бюджета.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Для достижения поставленной цели решаются следующие задачи: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 xml:space="preserve">- получение представления о </w:t>
      </w:r>
      <w:r w:rsidRPr="001B341C">
        <w:rPr>
          <w:bCs/>
          <w:sz w:val="28"/>
          <w:szCs w:val="28"/>
        </w:rPr>
        <w:t>планировании стоимост</w:t>
      </w:r>
      <w:r>
        <w:rPr>
          <w:bCs/>
          <w:sz w:val="28"/>
          <w:szCs w:val="28"/>
        </w:rPr>
        <w:t>и</w:t>
      </w:r>
      <w:r w:rsidRPr="001B341C">
        <w:rPr>
          <w:bCs/>
          <w:sz w:val="28"/>
          <w:szCs w:val="28"/>
        </w:rPr>
        <w:t xml:space="preserve"> проекта</w:t>
      </w:r>
      <w:r w:rsidRPr="001B341C">
        <w:rPr>
          <w:sz w:val="28"/>
          <w:szCs w:val="28"/>
        </w:rPr>
        <w:t>;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-  изучение основных методов оценки стоимости проекта;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- овладение навыками построения бюджета проекта;</w:t>
      </w:r>
    </w:p>
    <w:p w:rsidR="00792FFF" w:rsidRPr="001B341C" w:rsidRDefault="00792FFF" w:rsidP="00792FFF">
      <w:pPr>
        <w:ind w:firstLine="709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- изучение систем мониторинга  и прогнозирования стоимости проектов</w:t>
      </w:r>
    </w:p>
    <w:p w:rsidR="009D5E8E" w:rsidRDefault="009D5E8E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 Перечень планируемых результатов обучения по дисциплине, соо</w:t>
      </w:r>
      <w:r w:rsidRPr="00462574">
        <w:rPr>
          <w:b/>
          <w:bCs/>
          <w:sz w:val="28"/>
          <w:szCs w:val="28"/>
        </w:rPr>
        <w:t>т</w:t>
      </w:r>
      <w:r w:rsidRPr="00462574">
        <w:rPr>
          <w:b/>
          <w:bCs/>
          <w:sz w:val="28"/>
          <w:szCs w:val="28"/>
        </w:rPr>
        <w:t xml:space="preserve">несенных с планируемыми результатами освоения основной </w:t>
      </w:r>
      <w:r w:rsidR="00EE6904">
        <w:rPr>
          <w:b/>
          <w:bCs/>
          <w:sz w:val="28"/>
          <w:szCs w:val="28"/>
        </w:rPr>
        <w:t>професси</w:t>
      </w:r>
      <w:r w:rsidR="00EE6904">
        <w:rPr>
          <w:b/>
          <w:bCs/>
          <w:sz w:val="28"/>
          <w:szCs w:val="28"/>
        </w:rPr>
        <w:t>о</w:t>
      </w:r>
      <w:r w:rsidR="00EE6904">
        <w:rPr>
          <w:b/>
          <w:bCs/>
          <w:sz w:val="28"/>
          <w:szCs w:val="28"/>
        </w:rPr>
        <w:t xml:space="preserve">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9D5E8E" w:rsidRPr="00462574" w:rsidRDefault="009D5E8E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знаний, умений, навыков</w:t>
      </w:r>
      <w:r w:rsidR="00DC71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92FFF" w:rsidRPr="001B341C" w:rsidRDefault="00405ED7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FFF" w:rsidRPr="001B341C">
        <w:rPr>
          <w:sz w:val="28"/>
          <w:szCs w:val="28"/>
        </w:rPr>
        <w:t>основные принципы оценки стоимости проекта</w:t>
      </w:r>
    </w:p>
    <w:p w:rsidR="00792FFF" w:rsidRPr="001B341C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  методы оценки стоимости проекта;</w:t>
      </w:r>
    </w:p>
    <w:p w:rsidR="00792FFF" w:rsidRPr="001B341C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1B341C">
        <w:rPr>
          <w:sz w:val="28"/>
          <w:szCs w:val="28"/>
        </w:rPr>
        <w:t> систему документационного обеспечения управления стоимостью прое</w:t>
      </w:r>
      <w:r w:rsidRPr="001B341C">
        <w:rPr>
          <w:sz w:val="28"/>
          <w:szCs w:val="28"/>
        </w:rPr>
        <w:t>к</w:t>
      </w:r>
      <w:r w:rsidRPr="001B341C">
        <w:rPr>
          <w:sz w:val="28"/>
          <w:szCs w:val="28"/>
        </w:rPr>
        <w:t>та;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92FFF" w:rsidRPr="00792FFF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792FFF">
        <w:rPr>
          <w:sz w:val="28"/>
          <w:szCs w:val="28"/>
        </w:rPr>
        <w:t>применять инструменты и методы управления стоимостью проекта;</w:t>
      </w:r>
    </w:p>
    <w:p w:rsidR="00792FFF" w:rsidRPr="00792FFF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792FFF">
        <w:rPr>
          <w:sz w:val="28"/>
          <w:szCs w:val="28"/>
        </w:rPr>
        <w:t>разрабатывать основные документы проекта;</w:t>
      </w:r>
    </w:p>
    <w:p w:rsidR="00792FFF" w:rsidRPr="00792FFF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792FFF">
        <w:rPr>
          <w:sz w:val="28"/>
          <w:szCs w:val="28"/>
        </w:rPr>
        <w:t>составлять, контролировать и анализировать бюджеты расходов по пр</w:t>
      </w:r>
      <w:r w:rsidRPr="00792FFF">
        <w:rPr>
          <w:sz w:val="28"/>
          <w:szCs w:val="28"/>
        </w:rPr>
        <w:t>о</w:t>
      </w:r>
      <w:r w:rsidRPr="00792FFF">
        <w:rPr>
          <w:sz w:val="28"/>
          <w:szCs w:val="28"/>
        </w:rPr>
        <w:t>екту</w:t>
      </w:r>
    </w:p>
    <w:p w:rsidR="00792FFF" w:rsidRPr="00792FFF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792FFF">
        <w:rPr>
          <w:sz w:val="28"/>
          <w:szCs w:val="28"/>
        </w:rPr>
        <w:t> применять программное обеспечение для управления стоимостью прое</w:t>
      </w:r>
      <w:r w:rsidRPr="00792FFF">
        <w:rPr>
          <w:sz w:val="28"/>
          <w:szCs w:val="28"/>
        </w:rPr>
        <w:t>к</w:t>
      </w:r>
      <w:r w:rsidRPr="00792FFF">
        <w:rPr>
          <w:sz w:val="28"/>
          <w:szCs w:val="28"/>
        </w:rPr>
        <w:t xml:space="preserve">та 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92FFF" w:rsidRPr="00080914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080914">
        <w:rPr>
          <w:sz w:val="28"/>
          <w:szCs w:val="28"/>
        </w:rPr>
        <w:t>общей методологией и инструментарием по управлению проектами;</w:t>
      </w:r>
    </w:p>
    <w:p w:rsidR="00792FFF" w:rsidRPr="00080914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080914">
        <w:rPr>
          <w:sz w:val="28"/>
          <w:szCs w:val="28"/>
        </w:rPr>
        <w:t xml:space="preserve"> принципиальной схемой документооборота проекта; </w:t>
      </w:r>
    </w:p>
    <w:p w:rsidR="00792FFF" w:rsidRPr="00080914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080914">
        <w:rPr>
          <w:sz w:val="28"/>
          <w:szCs w:val="28"/>
        </w:rPr>
        <w:t xml:space="preserve"> основами компьютерного моделирования проекта;</w:t>
      </w:r>
    </w:p>
    <w:p w:rsidR="00792FFF" w:rsidRPr="00080914" w:rsidRDefault="00792FFF" w:rsidP="00405ED7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080914">
        <w:rPr>
          <w:sz w:val="28"/>
          <w:szCs w:val="28"/>
        </w:rPr>
        <w:t xml:space="preserve"> подходами к оценке личных качеств менеджера проекта и его способн</w:t>
      </w:r>
      <w:r w:rsidRPr="00080914">
        <w:rPr>
          <w:sz w:val="28"/>
          <w:szCs w:val="28"/>
        </w:rPr>
        <w:t>о</w:t>
      </w:r>
      <w:r w:rsidRPr="00080914">
        <w:rPr>
          <w:sz w:val="28"/>
          <w:szCs w:val="28"/>
        </w:rPr>
        <w:t>сти к   работе в команде.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ональные задачи, приведенные в соответствующем перечне по видам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сиональной деятельности в п. </w:t>
      </w:r>
      <w:r w:rsidRPr="00BD5B77">
        <w:rPr>
          <w:sz w:val="28"/>
          <w:szCs w:val="28"/>
        </w:rPr>
        <w:t>2.</w:t>
      </w:r>
      <w:r w:rsidR="0025387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C036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>сновной професси</w:t>
      </w:r>
      <w:r w:rsidRPr="00542E1B"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A451F" w:rsidRDefault="002A451F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 xml:space="preserve">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C778C5" w:rsidRPr="00C45A0B" w:rsidRDefault="00C778C5" w:rsidP="00C778C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C778C5" w:rsidRPr="00C778C5" w:rsidRDefault="00C778C5" w:rsidP="00C778C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noProof/>
          <w:sz w:val="28"/>
          <w:szCs w:val="28"/>
        </w:rPr>
      </w:pPr>
      <w:r w:rsidRPr="00C778C5">
        <w:rPr>
          <w:rFonts w:eastAsia="Times New Roman"/>
          <w:noProof/>
          <w:sz w:val="28"/>
          <w:szCs w:val="28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F975E8" w:rsidRPr="0022431B" w:rsidRDefault="00F975E8" w:rsidP="00F975E8">
      <w:pPr>
        <w:numPr>
          <w:ilvl w:val="0"/>
          <w:numId w:val="6"/>
        </w:numPr>
        <w:shd w:val="clear" w:color="auto" w:fill="FFFFFF"/>
        <w:autoSpaceDE w:val="0"/>
        <w:jc w:val="both"/>
        <w:rPr>
          <w:rFonts w:eastAsia="Times New Roman"/>
          <w:noProof/>
          <w:sz w:val="28"/>
          <w:szCs w:val="28"/>
        </w:rPr>
      </w:pPr>
      <w:r w:rsidRPr="0022431B">
        <w:rPr>
          <w:rFonts w:eastAsia="Times New Roman"/>
          <w:noProof/>
          <w:sz w:val="28"/>
          <w:szCs w:val="28"/>
        </w:rPr>
        <w:t>способностью оценивать эффективность проектов с учетом фактора неопределенности (ПК-6);</w:t>
      </w:r>
    </w:p>
    <w:p w:rsidR="00C778C5" w:rsidRPr="00C45A0B" w:rsidRDefault="00C778C5" w:rsidP="00C778C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C778C5" w:rsidRPr="00C778C5" w:rsidRDefault="00C778C5" w:rsidP="00C778C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noProof/>
          <w:sz w:val="28"/>
          <w:szCs w:val="28"/>
        </w:rPr>
      </w:pPr>
      <w:r w:rsidRPr="00C778C5">
        <w:rPr>
          <w:rFonts w:eastAsia="Times New Roman"/>
          <w:noProof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3B37F4" w:rsidRPr="00C45A0B" w:rsidRDefault="003B37F4" w:rsidP="003B37F4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3B37F4" w:rsidRDefault="003B37F4" w:rsidP="003B37F4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noProof/>
          <w:sz w:val="28"/>
          <w:szCs w:val="28"/>
        </w:rPr>
      </w:pPr>
      <w:r w:rsidRPr="00E30176">
        <w:rPr>
          <w:rFonts w:eastAsia="Times New Roman"/>
          <w:noProof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F6573C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ПК-12</w:t>
      </w:r>
      <w:r w:rsidR="00F975E8">
        <w:rPr>
          <w:rFonts w:eastAsia="Times New Roman"/>
          <w:noProof/>
          <w:sz w:val="28"/>
          <w:szCs w:val="28"/>
        </w:rPr>
        <w:t>).</w:t>
      </w:r>
    </w:p>
    <w:p w:rsidR="00F975E8" w:rsidRPr="00F975E8" w:rsidRDefault="00F975E8" w:rsidP="00F975E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F975E8">
        <w:rPr>
          <w:b/>
          <w:sz w:val="28"/>
          <w:szCs w:val="28"/>
        </w:rPr>
        <w:t>дополнительных профессиональных компетенций (ДПК)</w:t>
      </w:r>
      <w:r w:rsidRPr="00F975E8"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F975E8" w:rsidRDefault="00DF4F38" w:rsidP="00F975E8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 xml:space="preserve">аналитическая </w:t>
      </w:r>
      <w:r w:rsidR="00F975E8" w:rsidRPr="00C45A0B">
        <w:rPr>
          <w:i/>
          <w:sz w:val="28"/>
          <w:szCs w:val="28"/>
        </w:rPr>
        <w:t>деятельность:</w:t>
      </w:r>
    </w:p>
    <w:p w:rsidR="00F975E8" w:rsidRDefault="00F975E8" w:rsidP="00F975E8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noProof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</w:t>
      </w:r>
      <w:r>
        <w:rPr>
          <w:rFonts w:eastAsia="Times New Roman"/>
          <w:noProof/>
          <w:sz w:val="28"/>
          <w:szCs w:val="28"/>
        </w:rPr>
        <w:t>ю</w:t>
      </w:r>
      <w:r w:rsidRPr="008250E3">
        <w:rPr>
          <w:rFonts w:eastAsia="Times New Roman"/>
          <w:noProof/>
          <w:sz w:val="28"/>
          <w:szCs w:val="28"/>
        </w:rPr>
        <w:t xml:space="preserve"> планировать затраты и разрабатывать бюджет проекта, моделировать денежные потоки, формировать оптимальные программы финансирования</w:t>
      </w:r>
      <w:r w:rsidRPr="00F6573C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(</w:t>
      </w:r>
      <w:r w:rsidRPr="008250E3">
        <w:rPr>
          <w:rFonts w:eastAsia="Times New Roman"/>
          <w:noProof/>
          <w:sz w:val="28"/>
          <w:szCs w:val="28"/>
        </w:rPr>
        <w:t>ДПК-4</w:t>
      </w:r>
      <w:r>
        <w:rPr>
          <w:rFonts w:eastAsia="Times New Roman"/>
          <w:noProof/>
          <w:sz w:val="28"/>
          <w:szCs w:val="28"/>
        </w:rPr>
        <w:t>).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C036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C036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5E8E" w:rsidRDefault="009D5E8E" w:rsidP="00B735BE">
      <w:pPr>
        <w:spacing w:before="120" w:after="160"/>
        <w:jc w:val="center"/>
        <w:rPr>
          <w:b/>
          <w:bCs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9D5E8E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</w:t>
      </w:r>
      <w:r w:rsidRPr="001F3810">
        <w:rPr>
          <w:b/>
          <w:bCs/>
          <w:sz w:val="28"/>
          <w:szCs w:val="28"/>
        </w:rPr>
        <w:t>а</w:t>
      </w:r>
      <w:r w:rsidRPr="001F3810">
        <w:rPr>
          <w:b/>
          <w:bCs/>
          <w:sz w:val="28"/>
          <w:szCs w:val="28"/>
        </w:rPr>
        <w:t>тельной программы</w:t>
      </w:r>
    </w:p>
    <w:p w:rsidR="00F975E8" w:rsidRPr="001F3810" w:rsidRDefault="00B735BE" w:rsidP="00F975E8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F975E8" w:rsidRPr="001F3810">
        <w:rPr>
          <w:sz w:val="28"/>
          <w:szCs w:val="28"/>
        </w:rPr>
        <w:t>«</w:t>
      </w:r>
      <w:r w:rsidR="00F975E8" w:rsidRPr="00315C92">
        <w:rPr>
          <w:noProof/>
          <w:sz w:val="28"/>
          <w:szCs w:val="28"/>
        </w:rPr>
        <w:t>Стоимость и финансирование проекта</w:t>
      </w:r>
      <w:r w:rsidR="00F975E8" w:rsidRPr="001F3810">
        <w:rPr>
          <w:sz w:val="28"/>
          <w:szCs w:val="28"/>
        </w:rPr>
        <w:t xml:space="preserve">» </w:t>
      </w:r>
      <w:r w:rsidR="00F975E8">
        <w:rPr>
          <w:sz w:val="28"/>
          <w:szCs w:val="28"/>
        </w:rPr>
        <w:t>относится к вари</w:t>
      </w:r>
      <w:r w:rsidR="00F975E8">
        <w:rPr>
          <w:sz w:val="28"/>
          <w:szCs w:val="28"/>
        </w:rPr>
        <w:t>а</w:t>
      </w:r>
      <w:r w:rsidR="00F975E8">
        <w:rPr>
          <w:sz w:val="28"/>
          <w:szCs w:val="28"/>
        </w:rPr>
        <w:t xml:space="preserve">тивной части и </w:t>
      </w:r>
      <w:r w:rsidR="00F975E8" w:rsidRPr="007E1535">
        <w:rPr>
          <w:sz w:val="28"/>
          <w:szCs w:val="28"/>
        </w:rPr>
        <w:t>является обязательной дисциплиной.</w:t>
      </w:r>
    </w:p>
    <w:p w:rsidR="009D5E8E" w:rsidRDefault="009D5E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5662" w:rsidRPr="001F3810" w:rsidRDefault="004F5662" w:rsidP="00F975E8">
      <w:pPr>
        <w:ind w:firstLine="851"/>
        <w:jc w:val="both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9D5E8E" w:rsidRDefault="009D5E8E" w:rsidP="004F5662">
      <w:pPr>
        <w:ind w:firstLine="851"/>
        <w:jc w:val="both"/>
        <w:rPr>
          <w:sz w:val="28"/>
          <w:szCs w:val="28"/>
        </w:rPr>
      </w:pP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2E083E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762213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5A274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5A2745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24D9B">
              <w:rPr>
                <w:noProof/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AE50F7" w:rsidP="00F975E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975E8">
              <w:rPr>
                <w:sz w:val="24"/>
                <w:szCs w:val="28"/>
              </w:rPr>
              <w:t>11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AE50F7" w:rsidP="00F975E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F975E8">
              <w:rPr>
                <w:noProof/>
                <w:sz w:val="24"/>
                <w:szCs w:val="28"/>
              </w:rPr>
              <w:t>11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F975E8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F975E8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  <w:r w:rsidR="00762213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62213" w:rsidP="00AE50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 w:rsidR="00F975E8">
              <w:rPr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62213" w:rsidP="00AE50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 w:rsidR="00F975E8">
              <w:rPr>
                <w:sz w:val="24"/>
                <w:szCs w:val="28"/>
              </w:rPr>
              <w:t>,</w:t>
            </w:r>
            <w:r w:rsidR="002E083E">
              <w:rPr>
                <w:sz w:val="24"/>
                <w:szCs w:val="28"/>
              </w:rPr>
              <w:t xml:space="preserve"> </w:t>
            </w:r>
            <w:r w:rsidR="00F975E8">
              <w:rPr>
                <w:sz w:val="24"/>
                <w:szCs w:val="28"/>
              </w:rPr>
              <w:t>КП</w:t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762213" w:rsidP="00AE50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F975E8"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="00F975E8" w:rsidRPr="00FA1FF1">
              <w:rPr>
                <w:noProof/>
                <w:sz w:val="24"/>
                <w:szCs w:val="28"/>
              </w:rPr>
              <w:t>216</w:t>
            </w:r>
            <w:r>
              <w:rPr>
                <w:sz w:val="24"/>
                <w:szCs w:val="28"/>
              </w:rPr>
              <w:fldChar w:fldCharType="end"/>
            </w:r>
            <w:r w:rsidR="00F975E8" w:rsidRPr="001F3810">
              <w:rPr>
                <w:sz w:val="24"/>
                <w:szCs w:val="28"/>
              </w:rPr>
              <w:t xml:space="preserve"> </w:t>
            </w:r>
            <w:r w:rsidR="00F975E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 w:rsidR="00F975E8"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="00F975E8" w:rsidRPr="00FA1FF1">
              <w:rPr>
                <w:noProof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762213" w:rsidP="00AE50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F975E8"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="00F975E8" w:rsidRPr="00FA1FF1">
              <w:rPr>
                <w:noProof/>
                <w:sz w:val="24"/>
                <w:szCs w:val="28"/>
              </w:rPr>
              <w:t>216</w:t>
            </w:r>
            <w:r>
              <w:rPr>
                <w:sz w:val="24"/>
                <w:szCs w:val="28"/>
              </w:rPr>
              <w:fldChar w:fldCharType="end"/>
            </w:r>
            <w:r w:rsidR="00F975E8" w:rsidRPr="001F3810">
              <w:rPr>
                <w:sz w:val="24"/>
                <w:szCs w:val="28"/>
              </w:rPr>
              <w:t xml:space="preserve"> </w:t>
            </w:r>
            <w:r w:rsidR="00F975E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 w:rsidR="00F975E8"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="00F975E8" w:rsidRPr="00FA1FF1">
              <w:rPr>
                <w:noProof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:rsidR="005A2745" w:rsidRPr="001F3810" w:rsidRDefault="005A2745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1626A7" w:rsidRPr="002E083E" w:rsidRDefault="001626A7" w:rsidP="00FE44BA">
      <w:pPr>
        <w:tabs>
          <w:tab w:val="left" w:pos="851"/>
        </w:tabs>
        <w:jc w:val="both"/>
        <w:rPr>
          <w:i/>
          <w:sz w:val="16"/>
          <w:szCs w:val="16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985"/>
        <w:gridCol w:w="1754"/>
      </w:tblGrid>
      <w:tr w:rsidR="002E083E" w:rsidRPr="002E083E" w:rsidTr="0031401F">
        <w:trPr>
          <w:jc w:val="center"/>
        </w:trPr>
        <w:tc>
          <w:tcPr>
            <w:tcW w:w="3099" w:type="pct"/>
            <w:vMerge w:val="restart"/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E083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E083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2E083E" w:rsidRDefault="0077468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2E083E" w:rsidRPr="002E083E" w:rsidTr="0031401F">
        <w:trPr>
          <w:jc w:val="center"/>
        </w:trPr>
        <w:tc>
          <w:tcPr>
            <w:tcW w:w="30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83E" w:rsidRPr="002E083E" w:rsidRDefault="002E083E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bottom w:val="nil"/>
            </w:tcBorders>
            <w:shd w:val="clear" w:color="auto" w:fill="auto"/>
            <w:vAlign w:val="center"/>
          </w:tcPr>
          <w:p w:rsidR="002E083E" w:rsidRPr="002C5663" w:rsidRDefault="002E083E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9" w:type="pct"/>
            <w:tcBorders>
              <w:bottom w:val="nil"/>
            </w:tcBorders>
            <w:shd w:val="clear" w:color="auto" w:fill="auto"/>
            <w:vAlign w:val="center"/>
          </w:tcPr>
          <w:p w:rsidR="002E083E" w:rsidRPr="001F3810" w:rsidRDefault="00762213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26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tcBorders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2E083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762213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"M_64"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"M_88"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762213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18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"M_42" </w:instrText>
            </w:r>
            <w:r w:rsidR="00762213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"M_66"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"M_90"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8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E083E" w:rsidRPr="001F3810" w:rsidTr="0031401F">
        <w:trPr>
          <w:trHeight w:val="96"/>
          <w:jc w:val="center"/>
        </w:trPr>
        <w:tc>
          <w:tcPr>
            <w:tcW w:w="3099" w:type="pct"/>
            <w:tcBorders>
              <w:top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9" w:type="pct"/>
            <w:tcBorders>
              <w:top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892" w:type="pct"/>
            <w:tcBorders>
              <w:top w:val="nil"/>
            </w:tcBorders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E083E" w:rsidRPr="001F3810" w:rsidRDefault="00762213" w:rsidP="002E083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181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"M_67"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"M_91"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jc w:val="center"/>
        </w:trPr>
        <w:tc>
          <w:tcPr>
            <w:tcW w:w="3099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E083E" w:rsidRPr="001F3810" w:rsidRDefault="00762213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2E083E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2E083E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"M_68" </w:instrText>
            </w:r>
            <w:r w:rsidR="00762213">
              <w:rPr>
                <w:sz w:val="24"/>
                <w:szCs w:val="28"/>
              </w:rPr>
              <w:fldChar w:fldCharType="end"/>
            </w:r>
            <w:r w:rsidR="00762213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"M_92" </w:instrText>
            </w:r>
            <w:r w:rsidR="00762213"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trHeight w:val="311"/>
          <w:jc w:val="center"/>
        </w:trPr>
        <w:tc>
          <w:tcPr>
            <w:tcW w:w="3099" w:type="pct"/>
            <w:shd w:val="clear" w:color="auto" w:fill="auto"/>
            <w:vAlign w:val="center"/>
          </w:tcPr>
          <w:p w:rsidR="002E083E" w:rsidRPr="001F3810" w:rsidRDefault="002E083E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E083E" w:rsidRPr="001F3810" w:rsidRDefault="00762213" w:rsidP="002E083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731D7D">
              <w:rPr>
                <w:noProof/>
                <w:sz w:val="24"/>
                <w:szCs w:val="28"/>
              </w:rPr>
              <w:t xml:space="preserve">, </w:t>
            </w:r>
            <w:r w:rsidR="002E083E">
              <w:rPr>
                <w:noProof/>
                <w:sz w:val="24"/>
                <w:szCs w:val="28"/>
              </w:rPr>
              <w:t>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1F3810" w:rsidRDefault="00762213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731D7D">
              <w:rPr>
                <w:noProof/>
                <w:sz w:val="24"/>
                <w:szCs w:val="28"/>
              </w:rPr>
              <w:t xml:space="preserve">, </w:t>
            </w:r>
            <w:r w:rsidR="002E083E">
              <w:rPr>
                <w:noProof/>
                <w:sz w:val="24"/>
                <w:szCs w:val="28"/>
              </w:rPr>
              <w:t>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2E083E" w:rsidRPr="001F3810" w:rsidTr="0031401F">
        <w:trPr>
          <w:trHeight w:val="311"/>
          <w:jc w:val="center"/>
        </w:trPr>
        <w:tc>
          <w:tcPr>
            <w:tcW w:w="3099" w:type="pct"/>
            <w:shd w:val="clear" w:color="auto" w:fill="auto"/>
            <w:vAlign w:val="center"/>
          </w:tcPr>
          <w:p w:rsidR="002E083E" w:rsidRPr="001F3810" w:rsidRDefault="002E083E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E083E" w:rsidRPr="001F3810" w:rsidRDefault="00762213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FA1FF1">
              <w:rPr>
                <w:noProof/>
                <w:sz w:val="24"/>
                <w:szCs w:val="28"/>
              </w:rPr>
              <w:t>216</w:t>
            </w:r>
            <w:r>
              <w:rPr>
                <w:sz w:val="24"/>
                <w:szCs w:val="28"/>
              </w:rPr>
              <w:fldChar w:fldCharType="end"/>
            </w:r>
            <w:r w:rsidR="002E083E" w:rsidRPr="001F3810">
              <w:rPr>
                <w:sz w:val="24"/>
                <w:szCs w:val="28"/>
              </w:rPr>
              <w:t xml:space="preserve"> </w:t>
            </w:r>
            <w:r w:rsidR="002E083E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FA1FF1">
              <w:rPr>
                <w:noProof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E083E" w:rsidRPr="001F3810" w:rsidRDefault="00762213" w:rsidP="00EB60D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FA1FF1">
              <w:rPr>
                <w:noProof/>
                <w:sz w:val="24"/>
                <w:szCs w:val="28"/>
              </w:rPr>
              <w:t>216</w:t>
            </w:r>
            <w:r>
              <w:rPr>
                <w:sz w:val="24"/>
                <w:szCs w:val="28"/>
              </w:rPr>
              <w:fldChar w:fldCharType="end"/>
            </w:r>
            <w:r w:rsidR="002E083E" w:rsidRPr="001F3810">
              <w:rPr>
                <w:sz w:val="24"/>
                <w:szCs w:val="28"/>
              </w:rPr>
              <w:t xml:space="preserve"> </w:t>
            </w:r>
            <w:r w:rsidR="002E083E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="002E083E" w:rsidRPr="00FA1FF1">
              <w:rPr>
                <w:noProof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2E083E"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:rsidR="00EE6904" w:rsidRPr="00340042" w:rsidRDefault="00EE6904" w:rsidP="00EE690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340042">
        <w:rPr>
          <w:i/>
          <w:sz w:val="28"/>
          <w:szCs w:val="28"/>
        </w:rPr>
        <w:t>Примечание:</w:t>
      </w:r>
    </w:p>
    <w:p w:rsidR="00EE6904" w:rsidRPr="00340042" w:rsidRDefault="00EE6904" w:rsidP="00EE690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340042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П</w:t>
      </w:r>
      <w:r w:rsidRPr="00340042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курсовой проект</w:t>
      </w:r>
    </w:p>
    <w:p w:rsidR="00EE6904" w:rsidRPr="001F3810" w:rsidRDefault="00EE6904" w:rsidP="00EE6904">
      <w:pPr>
        <w:tabs>
          <w:tab w:val="left" w:pos="851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340042">
        <w:rPr>
          <w:i/>
          <w:sz w:val="28"/>
          <w:szCs w:val="28"/>
        </w:rPr>
        <w:t>Э - экзамен</w:t>
      </w: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9D5E8E" w:rsidRPr="001A5DA8" w:rsidRDefault="009D5E8E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6D0A27" w:rsidRDefault="00901357" w:rsidP="009611E7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sz w:val="24"/>
                <w:szCs w:val="24"/>
              </w:rPr>
              <w:t>Планирование управл</w:t>
            </w:r>
            <w:r w:rsidRPr="00F67D1E">
              <w:rPr>
                <w:bCs/>
                <w:sz w:val="24"/>
                <w:szCs w:val="24"/>
              </w:rPr>
              <w:t>е</w:t>
            </w:r>
            <w:r w:rsidRPr="00F67D1E">
              <w:rPr>
                <w:bCs/>
                <w:sz w:val="24"/>
                <w:szCs w:val="24"/>
              </w:rPr>
              <w:t>ния стоимостью проекта.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01357" w:rsidRPr="00F67D1E" w:rsidRDefault="00901357" w:rsidP="00901357">
            <w:pPr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Общая схема управления стоимостью проекта</w:t>
            </w:r>
            <w:r w:rsidRPr="00F67D1E">
              <w:rPr>
                <w:sz w:val="24"/>
                <w:szCs w:val="24"/>
              </w:rPr>
              <w:t>: планир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 xml:space="preserve">вание </w:t>
            </w:r>
            <w:r w:rsidRPr="00F67D1E">
              <w:rPr>
                <w:bCs/>
                <w:sz w:val="24"/>
                <w:szCs w:val="24"/>
              </w:rPr>
              <w:t>управления стоимостью проекта, оценка стоим</w:t>
            </w:r>
            <w:r w:rsidRPr="00F67D1E">
              <w:rPr>
                <w:bCs/>
                <w:sz w:val="24"/>
                <w:szCs w:val="24"/>
              </w:rPr>
              <w:t>о</w:t>
            </w:r>
            <w:r w:rsidRPr="00F67D1E">
              <w:rPr>
                <w:bCs/>
                <w:sz w:val="24"/>
                <w:szCs w:val="24"/>
              </w:rPr>
              <w:t xml:space="preserve">сти проекта, </w:t>
            </w:r>
            <w:r w:rsidRPr="00F67D1E">
              <w:rPr>
                <w:sz w:val="24"/>
                <w:szCs w:val="24"/>
              </w:rPr>
              <w:t>определение бюджета проекта, контроль стоимости проекта.</w:t>
            </w:r>
            <w:r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126E49" w:rsidRPr="006D0A27" w:rsidRDefault="00901357" w:rsidP="00E13DB0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Определение политики, процедур и документации по планированию, управлению, расходованию и контролю стоимости проекта.</w:t>
            </w:r>
            <w:r w:rsidRPr="00F67D1E">
              <w:rPr>
                <w:sz w:val="24"/>
                <w:szCs w:val="24"/>
              </w:rPr>
              <w:t xml:space="preserve"> Специфика проекта и степень дет</w:t>
            </w:r>
            <w:r w:rsidRPr="00F67D1E">
              <w:rPr>
                <w:sz w:val="24"/>
                <w:szCs w:val="24"/>
              </w:rPr>
              <w:t>а</w:t>
            </w:r>
            <w:r w:rsidRPr="00F67D1E">
              <w:rPr>
                <w:sz w:val="24"/>
                <w:szCs w:val="24"/>
              </w:rPr>
              <w:t xml:space="preserve">лизации плана управления стоимостью проекта. </w:t>
            </w:r>
            <w:r w:rsidR="00BA0319">
              <w:rPr>
                <w:bCs/>
                <w:iCs/>
                <w:sz w:val="24"/>
                <w:szCs w:val="24"/>
              </w:rPr>
              <w:t>И</w:t>
            </w:r>
            <w:r w:rsidR="00BA0319" w:rsidRPr="00F67D1E">
              <w:rPr>
                <w:bCs/>
                <w:iCs/>
                <w:sz w:val="24"/>
                <w:szCs w:val="24"/>
              </w:rPr>
              <w:t>н</w:t>
            </w:r>
            <w:r w:rsidR="00BA0319" w:rsidRPr="00F67D1E">
              <w:rPr>
                <w:bCs/>
                <w:iCs/>
                <w:sz w:val="24"/>
                <w:szCs w:val="24"/>
              </w:rPr>
              <w:t xml:space="preserve">струменты и методы </w:t>
            </w:r>
            <w:r w:rsidR="00BA0319">
              <w:rPr>
                <w:bCs/>
                <w:iCs/>
                <w:sz w:val="24"/>
                <w:szCs w:val="24"/>
              </w:rPr>
              <w:t>п</w:t>
            </w:r>
            <w:r w:rsidRPr="00F67D1E">
              <w:rPr>
                <w:bCs/>
                <w:iCs/>
                <w:sz w:val="24"/>
                <w:szCs w:val="24"/>
              </w:rPr>
              <w:t>ланировани</w:t>
            </w:r>
            <w:r w:rsidR="00BA0319">
              <w:rPr>
                <w:bCs/>
                <w:iCs/>
                <w:sz w:val="24"/>
                <w:szCs w:val="24"/>
              </w:rPr>
              <w:t>я</w:t>
            </w:r>
            <w:r w:rsidRPr="00F67D1E">
              <w:rPr>
                <w:bCs/>
                <w:iCs/>
                <w:sz w:val="24"/>
                <w:szCs w:val="24"/>
              </w:rPr>
              <w:t xml:space="preserve"> управления стоим</w:t>
            </w:r>
            <w:r w:rsidRPr="00F67D1E">
              <w:rPr>
                <w:bCs/>
                <w:iCs/>
                <w:sz w:val="24"/>
                <w:szCs w:val="24"/>
              </w:rPr>
              <w:t>о</w:t>
            </w:r>
            <w:r w:rsidRPr="00F67D1E">
              <w:rPr>
                <w:bCs/>
                <w:iCs/>
                <w:sz w:val="24"/>
                <w:szCs w:val="24"/>
              </w:rPr>
              <w:t>стью</w:t>
            </w:r>
            <w:r w:rsidR="00EE6904">
              <w:rPr>
                <w:bCs/>
                <w:iCs/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  <w:r w:rsidR="00BA0319">
              <w:rPr>
                <w:sz w:val="24"/>
                <w:szCs w:val="24"/>
              </w:rPr>
              <w:t>План управления стоимостью</w:t>
            </w:r>
            <w:r w:rsidRPr="00F67D1E">
              <w:rPr>
                <w:sz w:val="24"/>
                <w:szCs w:val="24"/>
              </w:rPr>
              <w:t>. Критерии оценки стоимости проекта. Методы контроля стоимости. Фо</w:t>
            </w:r>
            <w:r w:rsidRPr="00F67D1E">
              <w:rPr>
                <w:sz w:val="24"/>
                <w:szCs w:val="24"/>
              </w:rPr>
              <w:t>р</w:t>
            </w:r>
            <w:r w:rsidRPr="00F67D1E">
              <w:rPr>
                <w:sz w:val="24"/>
                <w:szCs w:val="24"/>
              </w:rPr>
              <w:t>мат отчётности по стоимости.</w:t>
            </w:r>
          </w:p>
        </w:tc>
      </w:tr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6D0A27" w:rsidRDefault="00901357" w:rsidP="00ED5D4F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Оценка стоимости</w:t>
            </w:r>
            <w:r w:rsidRPr="00F67D1E">
              <w:rPr>
                <w:sz w:val="24"/>
                <w:szCs w:val="24"/>
              </w:rPr>
              <w:t xml:space="preserve"> пр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екта.  Методы оценки стоимости проекта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01357" w:rsidRPr="00F67D1E" w:rsidRDefault="00901357" w:rsidP="00901357">
            <w:pPr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Количественная оценка возможной стоимости ресурсов, необходимых для выполнения операций. Оценка сто</w:t>
            </w:r>
            <w:r w:rsidRPr="00F67D1E">
              <w:rPr>
                <w:bCs/>
                <w:iCs/>
                <w:sz w:val="24"/>
                <w:szCs w:val="24"/>
              </w:rPr>
              <w:t>и</w:t>
            </w:r>
            <w:r w:rsidRPr="00F67D1E">
              <w:rPr>
                <w:bCs/>
                <w:iCs/>
                <w:sz w:val="24"/>
                <w:szCs w:val="24"/>
              </w:rPr>
              <w:t>мости на уровне операций и в укрупненной форме.</w:t>
            </w:r>
            <w:r w:rsidRPr="00F67D1E">
              <w:rPr>
                <w:sz w:val="24"/>
                <w:szCs w:val="24"/>
              </w:rPr>
              <w:t xml:space="preserve"> </w:t>
            </w:r>
          </w:p>
          <w:p w:rsidR="00901357" w:rsidRPr="00F67D1E" w:rsidRDefault="00901357" w:rsidP="00901357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 Основные методы оценки стоимости проекта.  М</w:t>
            </w:r>
            <w:r w:rsidRPr="00F67D1E">
              <w:rPr>
                <w:i/>
                <w:sz w:val="24"/>
                <w:szCs w:val="24"/>
              </w:rPr>
              <w:t xml:space="preserve">етод аналогии: </w:t>
            </w:r>
            <w:r w:rsidRPr="00F67D1E">
              <w:rPr>
                <w:sz w:val="24"/>
                <w:szCs w:val="24"/>
              </w:rPr>
              <w:t>основные особенности</w:t>
            </w:r>
            <w:r w:rsidR="00483B10">
              <w:rPr>
                <w:sz w:val="24"/>
                <w:szCs w:val="24"/>
              </w:rPr>
              <w:t>,  сфера и условия пр</w:t>
            </w:r>
            <w:r w:rsidR="00483B10">
              <w:rPr>
                <w:sz w:val="24"/>
                <w:szCs w:val="24"/>
              </w:rPr>
              <w:t>и</w:t>
            </w:r>
            <w:r w:rsidR="00483B10">
              <w:rPr>
                <w:sz w:val="24"/>
                <w:szCs w:val="24"/>
              </w:rPr>
              <w:t>менения (</w:t>
            </w:r>
            <w:r w:rsidRPr="00F67D1E">
              <w:rPr>
                <w:sz w:val="24"/>
                <w:szCs w:val="24"/>
              </w:rPr>
              <w:t>стадия жизненного цикла проекта), преимущ</w:t>
            </w:r>
            <w:r w:rsidRPr="00F67D1E">
              <w:rPr>
                <w:sz w:val="24"/>
                <w:szCs w:val="24"/>
              </w:rPr>
              <w:t>е</w:t>
            </w:r>
            <w:r w:rsidRPr="00F67D1E">
              <w:rPr>
                <w:sz w:val="24"/>
                <w:szCs w:val="24"/>
              </w:rPr>
              <w:t xml:space="preserve">ства и недостатки. </w:t>
            </w:r>
          </w:p>
          <w:p w:rsidR="00483B10" w:rsidRDefault="00901357" w:rsidP="00483B10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 </w:t>
            </w:r>
            <w:r w:rsidR="00EE6E46">
              <w:rPr>
                <w:i/>
                <w:sz w:val="24"/>
                <w:szCs w:val="24"/>
              </w:rPr>
              <w:t>П</w:t>
            </w:r>
            <w:r w:rsidRPr="00F67D1E">
              <w:rPr>
                <w:i/>
                <w:sz w:val="24"/>
                <w:szCs w:val="24"/>
              </w:rPr>
              <w:t>араметр</w:t>
            </w:r>
            <w:r w:rsidR="00EE6E46">
              <w:rPr>
                <w:i/>
                <w:sz w:val="24"/>
                <w:szCs w:val="24"/>
              </w:rPr>
              <w:t>ическая оценка</w:t>
            </w:r>
            <w:r w:rsidRPr="00F67D1E">
              <w:rPr>
                <w:sz w:val="24"/>
                <w:szCs w:val="24"/>
              </w:rPr>
              <w:t>: использование математич</w:t>
            </w:r>
            <w:r w:rsidRPr="00F67D1E">
              <w:rPr>
                <w:sz w:val="24"/>
                <w:szCs w:val="24"/>
              </w:rPr>
              <w:t>е</w:t>
            </w:r>
            <w:r w:rsidRPr="00F67D1E">
              <w:rPr>
                <w:sz w:val="24"/>
                <w:szCs w:val="24"/>
              </w:rPr>
              <w:t>ского моделирования, факторы определяющие степень надежности оценок (количественное измерение пар</w:t>
            </w:r>
            <w:r w:rsidRPr="00F67D1E">
              <w:rPr>
                <w:sz w:val="24"/>
                <w:szCs w:val="24"/>
              </w:rPr>
              <w:t>а</w:t>
            </w:r>
            <w:r w:rsidRPr="00F67D1E">
              <w:rPr>
                <w:sz w:val="24"/>
                <w:szCs w:val="24"/>
              </w:rPr>
              <w:t>метров,</w:t>
            </w:r>
            <w:r w:rsidR="00483B10">
              <w:rPr>
                <w:sz w:val="24"/>
                <w:szCs w:val="24"/>
              </w:rPr>
              <w:t xml:space="preserve"> </w:t>
            </w:r>
            <w:r w:rsidRPr="00F67D1E">
              <w:rPr>
                <w:sz w:val="24"/>
                <w:szCs w:val="24"/>
              </w:rPr>
              <w:t>достоверность используемых данных,  масшт</w:t>
            </w:r>
            <w:r w:rsidRPr="00F67D1E">
              <w:rPr>
                <w:sz w:val="24"/>
                <w:szCs w:val="24"/>
              </w:rPr>
              <w:t>а</w:t>
            </w:r>
            <w:r w:rsidRPr="00F67D1E">
              <w:rPr>
                <w:sz w:val="24"/>
                <w:szCs w:val="24"/>
              </w:rPr>
              <w:t xml:space="preserve">бируемость модели).  </w:t>
            </w:r>
            <w:r w:rsidRPr="00F67D1E">
              <w:rPr>
                <w:i/>
                <w:sz w:val="24"/>
                <w:szCs w:val="24"/>
              </w:rPr>
              <w:t>Метод</w:t>
            </w:r>
            <w:r w:rsidRPr="00F67D1E">
              <w:rPr>
                <w:sz w:val="24"/>
                <w:szCs w:val="24"/>
              </w:rPr>
              <w:t xml:space="preserve"> </w:t>
            </w:r>
            <w:r w:rsidRPr="00F67D1E">
              <w:rPr>
                <w:i/>
                <w:sz w:val="24"/>
                <w:szCs w:val="24"/>
              </w:rPr>
              <w:t>«снизу вверх»</w:t>
            </w:r>
            <w:r w:rsidR="00483B10">
              <w:rPr>
                <w:i/>
                <w:sz w:val="24"/>
                <w:szCs w:val="24"/>
              </w:rPr>
              <w:t>:</w:t>
            </w:r>
            <w:r w:rsidRPr="00F67D1E">
              <w:rPr>
                <w:sz w:val="24"/>
                <w:szCs w:val="24"/>
              </w:rPr>
              <w:t xml:space="preserve"> </w:t>
            </w:r>
            <w:r w:rsidR="00483B10">
              <w:rPr>
                <w:sz w:val="24"/>
                <w:szCs w:val="24"/>
              </w:rPr>
              <w:t>м</w:t>
            </w:r>
            <w:r w:rsidRPr="00F67D1E">
              <w:rPr>
                <w:sz w:val="24"/>
                <w:szCs w:val="24"/>
              </w:rPr>
              <w:t>асштабы и сложность оцениваемых элементов, затраты на получ</w:t>
            </w:r>
            <w:r w:rsidRPr="00F67D1E">
              <w:rPr>
                <w:sz w:val="24"/>
                <w:szCs w:val="24"/>
              </w:rPr>
              <w:t>е</w:t>
            </w:r>
            <w:r w:rsidRPr="00F67D1E">
              <w:rPr>
                <w:sz w:val="24"/>
                <w:szCs w:val="24"/>
              </w:rPr>
              <w:t xml:space="preserve">ние максимально точной информации. </w:t>
            </w:r>
          </w:p>
          <w:p w:rsidR="00483B10" w:rsidRDefault="00901357" w:rsidP="00483B10">
            <w:pPr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/>
                <w:iCs/>
                <w:sz w:val="24"/>
                <w:szCs w:val="24"/>
              </w:rPr>
              <w:t>Оценка по трем точкам</w:t>
            </w:r>
            <w:proofErr w:type="gramStart"/>
            <w:r w:rsidRPr="00F67D1E">
              <w:rPr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F67D1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67D1E">
              <w:rPr>
                <w:bCs/>
                <w:iCs/>
                <w:sz w:val="24"/>
                <w:szCs w:val="24"/>
              </w:rPr>
              <w:t>наиболее вероятная (</w:t>
            </w:r>
            <w:proofErr w:type="spellStart"/>
            <w:r w:rsidRPr="00F67D1E">
              <w:rPr>
                <w:bCs/>
                <w:iCs/>
                <w:sz w:val="24"/>
                <w:szCs w:val="24"/>
              </w:rPr>
              <w:t>cM</w:t>
            </w:r>
            <w:proofErr w:type="spellEnd"/>
            <w:r w:rsidRPr="00F67D1E">
              <w:rPr>
                <w:bCs/>
                <w:iCs/>
                <w:sz w:val="24"/>
                <w:szCs w:val="24"/>
              </w:rPr>
              <w:t>), о</w:t>
            </w:r>
            <w:r w:rsidRPr="00F67D1E">
              <w:rPr>
                <w:bCs/>
                <w:iCs/>
                <w:sz w:val="24"/>
                <w:szCs w:val="24"/>
              </w:rPr>
              <w:t>п</w:t>
            </w:r>
            <w:r w:rsidRPr="00F67D1E">
              <w:rPr>
                <w:bCs/>
                <w:iCs/>
                <w:sz w:val="24"/>
                <w:szCs w:val="24"/>
              </w:rPr>
              <w:t>тимистическая (</w:t>
            </w:r>
            <w:proofErr w:type="spellStart"/>
            <w:r w:rsidRPr="00F67D1E">
              <w:rPr>
                <w:bCs/>
                <w:iCs/>
                <w:sz w:val="24"/>
                <w:szCs w:val="24"/>
              </w:rPr>
              <w:t>сO</w:t>
            </w:r>
            <w:proofErr w:type="spellEnd"/>
            <w:r w:rsidRPr="00F67D1E">
              <w:rPr>
                <w:bCs/>
                <w:iCs/>
                <w:sz w:val="24"/>
                <w:szCs w:val="24"/>
              </w:rPr>
              <w:t>), пессимистическая (</w:t>
            </w:r>
            <w:proofErr w:type="spellStart"/>
            <w:r w:rsidRPr="00F67D1E">
              <w:rPr>
                <w:bCs/>
                <w:iCs/>
                <w:sz w:val="24"/>
                <w:szCs w:val="24"/>
              </w:rPr>
              <w:t>сP</w:t>
            </w:r>
            <w:proofErr w:type="spellEnd"/>
            <w:r w:rsidRPr="00F67D1E">
              <w:rPr>
                <w:bCs/>
                <w:iCs/>
                <w:sz w:val="24"/>
                <w:szCs w:val="24"/>
              </w:rPr>
              <w:t>).</w:t>
            </w:r>
          </w:p>
          <w:p w:rsidR="00E80108" w:rsidRDefault="00E80108" w:rsidP="00483B1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Анализ резервов на возможные потери. Оценка объема управленческого резерва. Стоимость качества.</w:t>
            </w:r>
          </w:p>
          <w:p w:rsidR="00126E49" w:rsidRPr="00143901" w:rsidRDefault="00901357" w:rsidP="00E80108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 xml:space="preserve"> </w:t>
            </w:r>
            <w:r w:rsidRPr="00F67D1E">
              <w:rPr>
                <w:spacing w:val="-4"/>
                <w:sz w:val="24"/>
                <w:szCs w:val="24"/>
              </w:rPr>
              <w:t>Оценка стоимости проекта: выходы. Оценка стоимости операций.</w:t>
            </w:r>
          </w:p>
        </w:tc>
      </w:tr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6D0A27" w:rsidRDefault="00901357" w:rsidP="00E80108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Определение бюджета проекта</w:t>
            </w:r>
            <w:r>
              <w:rPr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6D0A27" w:rsidRDefault="00901357" w:rsidP="0040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Формирование бюджета: инструменты и методы. Ко</w:t>
            </w:r>
            <w:r w:rsidRPr="00F67D1E">
              <w:rPr>
                <w:bCs/>
                <w:iCs/>
                <w:sz w:val="24"/>
                <w:szCs w:val="24"/>
              </w:rPr>
              <w:t>н</w:t>
            </w:r>
            <w:r w:rsidRPr="00F67D1E">
              <w:rPr>
                <w:bCs/>
                <w:iCs/>
                <w:sz w:val="24"/>
                <w:szCs w:val="24"/>
              </w:rPr>
              <w:t>солидация оценочных стоимостей отдельных операций или пакетов работ; контрольные счета; создание автор</w:t>
            </w:r>
            <w:r w:rsidRPr="00F67D1E">
              <w:rPr>
                <w:bCs/>
                <w:iCs/>
                <w:sz w:val="24"/>
                <w:szCs w:val="24"/>
              </w:rPr>
              <w:t>и</w:t>
            </w:r>
            <w:r w:rsidRPr="00F67D1E">
              <w:rPr>
                <w:bCs/>
                <w:iCs/>
                <w:sz w:val="24"/>
                <w:szCs w:val="24"/>
              </w:rPr>
              <w:t>зованного базового  плана по стоимости в  соответствии с иерархической структурой работ (ИСР). Анализ резе</w:t>
            </w:r>
            <w:r w:rsidRPr="00F67D1E">
              <w:rPr>
                <w:bCs/>
                <w:iCs/>
                <w:sz w:val="24"/>
                <w:szCs w:val="24"/>
              </w:rPr>
              <w:t>р</w:t>
            </w:r>
            <w:r w:rsidRPr="00F67D1E">
              <w:rPr>
                <w:bCs/>
                <w:iCs/>
                <w:sz w:val="24"/>
                <w:szCs w:val="24"/>
              </w:rPr>
              <w:t>вов. Управленческие резервы проекта. Требования к финансированию проекта</w:t>
            </w:r>
            <w:r w:rsidRPr="00F67D1E">
              <w:rPr>
                <w:bCs/>
                <w:iCs/>
                <w:color w:val="404040"/>
                <w:sz w:val="24"/>
                <w:szCs w:val="24"/>
              </w:rPr>
              <w:t>.</w:t>
            </w:r>
            <w:r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6D0A27" w:rsidRDefault="00E80108" w:rsidP="00EE6904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и п</w:t>
            </w:r>
            <w:r w:rsidR="00901357" w:rsidRPr="00F67D1E">
              <w:rPr>
                <w:sz w:val="24"/>
                <w:szCs w:val="24"/>
              </w:rPr>
              <w:t>рогнозир</w:t>
            </w:r>
            <w:r w:rsidR="00901357" w:rsidRPr="00F67D1E">
              <w:rPr>
                <w:sz w:val="24"/>
                <w:szCs w:val="24"/>
              </w:rPr>
              <w:t>о</w:t>
            </w:r>
            <w:r w:rsidR="00901357" w:rsidRPr="00F67D1E">
              <w:rPr>
                <w:sz w:val="24"/>
                <w:szCs w:val="24"/>
              </w:rPr>
              <w:t>вание стоимости прое</w:t>
            </w:r>
            <w:r w:rsidR="00901357" w:rsidRPr="00F67D1E">
              <w:rPr>
                <w:sz w:val="24"/>
                <w:szCs w:val="24"/>
              </w:rPr>
              <w:t>к</w:t>
            </w:r>
            <w:r w:rsidR="00901357" w:rsidRPr="00F67D1E">
              <w:rPr>
                <w:sz w:val="24"/>
                <w:szCs w:val="24"/>
              </w:rPr>
              <w:t>та.</w:t>
            </w:r>
            <w:r w:rsidR="00901357"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E1C93" w:rsidRPr="00F67D1E" w:rsidRDefault="00DE1C93" w:rsidP="00E13DB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Мониторинг статуса проекта для актуализации стоим</w:t>
            </w:r>
            <w:r w:rsidRPr="00F67D1E">
              <w:rPr>
                <w:bCs/>
                <w:iCs/>
                <w:sz w:val="24"/>
                <w:szCs w:val="24"/>
              </w:rPr>
              <w:t>о</w:t>
            </w:r>
            <w:r w:rsidRPr="00F67D1E">
              <w:rPr>
                <w:bCs/>
                <w:iCs/>
                <w:sz w:val="24"/>
                <w:szCs w:val="24"/>
              </w:rPr>
              <w:t>сти проекта и управления изменениями базового плана по стоимости.</w:t>
            </w:r>
          </w:p>
          <w:p w:rsidR="00DE1C93" w:rsidRPr="00F67D1E" w:rsidRDefault="00DE1C93" w:rsidP="00E13DB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  Основные показатели и преимущества метода </w:t>
            </w:r>
            <w:r w:rsidR="002B03E1">
              <w:rPr>
                <w:sz w:val="24"/>
                <w:szCs w:val="24"/>
              </w:rPr>
              <w:t xml:space="preserve">              </w:t>
            </w:r>
            <w:r w:rsidR="0082733D">
              <w:rPr>
                <w:sz w:val="24"/>
                <w:szCs w:val="24"/>
              </w:rPr>
              <w:t xml:space="preserve">управления </w:t>
            </w:r>
            <w:r w:rsidRPr="00F67D1E">
              <w:rPr>
                <w:bCs/>
                <w:iCs/>
                <w:sz w:val="24"/>
                <w:szCs w:val="24"/>
              </w:rPr>
              <w:t>освоенным о</w:t>
            </w:r>
            <w:r w:rsidR="0082733D">
              <w:rPr>
                <w:bCs/>
                <w:iCs/>
                <w:sz w:val="24"/>
                <w:szCs w:val="24"/>
              </w:rPr>
              <w:t>бъемом</w:t>
            </w:r>
            <w:r w:rsidRPr="00F67D1E">
              <w:rPr>
                <w:bCs/>
                <w:iCs/>
                <w:sz w:val="24"/>
                <w:szCs w:val="24"/>
              </w:rPr>
              <w:t xml:space="preserve"> (EVM): оценка соде</w:t>
            </w:r>
            <w:r w:rsidRPr="00F67D1E">
              <w:rPr>
                <w:bCs/>
                <w:iCs/>
                <w:sz w:val="24"/>
                <w:szCs w:val="24"/>
              </w:rPr>
              <w:t>р</w:t>
            </w:r>
            <w:r w:rsidRPr="00F67D1E">
              <w:rPr>
                <w:bCs/>
                <w:iCs/>
                <w:sz w:val="24"/>
                <w:szCs w:val="24"/>
              </w:rPr>
              <w:t>жания, расписания и ресурсов с целью измерения пр</w:t>
            </w:r>
            <w:r w:rsidRPr="00F67D1E">
              <w:rPr>
                <w:bCs/>
                <w:iCs/>
                <w:sz w:val="24"/>
                <w:szCs w:val="24"/>
              </w:rPr>
              <w:t>о</w:t>
            </w:r>
            <w:r w:rsidRPr="00F67D1E">
              <w:rPr>
                <w:bCs/>
                <w:iCs/>
                <w:sz w:val="24"/>
                <w:szCs w:val="24"/>
              </w:rPr>
              <w:t>гресса проекта и достигнутой эффективности. Монит</w:t>
            </w:r>
            <w:r w:rsidRPr="00F67D1E">
              <w:rPr>
                <w:bCs/>
                <w:iCs/>
                <w:sz w:val="24"/>
                <w:szCs w:val="24"/>
              </w:rPr>
              <w:t>о</w:t>
            </w:r>
            <w:r w:rsidRPr="00F67D1E">
              <w:rPr>
                <w:bCs/>
                <w:iCs/>
                <w:sz w:val="24"/>
                <w:szCs w:val="24"/>
              </w:rPr>
              <w:t xml:space="preserve">ринг трех ключевых показателей для каждого пакета работ и контрольного счета: плановый объем (ПО), освоенный объем (ОО), фактическая стоимость (ФС). </w:t>
            </w:r>
          </w:p>
          <w:p w:rsidR="002B03E1" w:rsidRDefault="00DE1C93" w:rsidP="00DE1C93">
            <w:pPr>
              <w:shd w:val="clear" w:color="auto" w:fill="FFFFFF"/>
              <w:spacing w:before="5" w:line="278" w:lineRule="exact"/>
              <w:ind w:right="5"/>
              <w:jc w:val="both"/>
              <w:rPr>
                <w:bCs/>
                <w:iCs/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Мониторинг отклонений от базового плана: отклонение по срокам (ОСР); отклонение по стоимости (ОСТ);  и</w:t>
            </w:r>
            <w:r w:rsidRPr="00F67D1E">
              <w:rPr>
                <w:bCs/>
                <w:iCs/>
                <w:sz w:val="24"/>
                <w:szCs w:val="24"/>
              </w:rPr>
              <w:t>н</w:t>
            </w:r>
            <w:r w:rsidRPr="00F67D1E">
              <w:rPr>
                <w:bCs/>
                <w:iCs/>
                <w:sz w:val="24"/>
                <w:szCs w:val="24"/>
              </w:rPr>
              <w:t>декс выполнения сроков (ИВСР)</w:t>
            </w:r>
            <w:r w:rsidR="002B03E1">
              <w:rPr>
                <w:bCs/>
                <w:iCs/>
                <w:sz w:val="24"/>
                <w:szCs w:val="24"/>
              </w:rPr>
              <w:t xml:space="preserve">, </w:t>
            </w:r>
            <w:r w:rsidR="0082733D">
              <w:rPr>
                <w:bCs/>
                <w:iCs/>
                <w:sz w:val="24"/>
                <w:szCs w:val="24"/>
              </w:rPr>
              <w:t>и</w:t>
            </w:r>
            <w:r w:rsidR="002B03E1">
              <w:rPr>
                <w:bCs/>
                <w:iCs/>
                <w:sz w:val="24"/>
                <w:szCs w:val="24"/>
              </w:rPr>
              <w:t xml:space="preserve">ндекс выполнения стоимости (ИВСТ). </w:t>
            </w:r>
          </w:p>
          <w:p w:rsidR="00126E49" w:rsidRPr="006D0A27" w:rsidRDefault="00901357" w:rsidP="00405ED7">
            <w:pPr>
              <w:shd w:val="clear" w:color="auto" w:fill="FFFFFF"/>
              <w:spacing w:before="5" w:line="278" w:lineRule="exact"/>
              <w:ind w:right="5"/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Бюджет по завершении (БПЗ). Построение  прогноза по завершении (ППЗ). Индекс производительности до з</w:t>
            </w:r>
            <w:r w:rsidRPr="00F67D1E">
              <w:rPr>
                <w:bCs/>
                <w:iCs/>
                <w:sz w:val="24"/>
                <w:szCs w:val="24"/>
              </w:rPr>
              <w:t>а</w:t>
            </w:r>
            <w:r w:rsidRPr="00F67D1E">
              <w:rPr>
                <w:bCs/>
                <w:iCs/>
                <w:sz w:val="24"/>
                <w:szCs w:val="24"/>
              </w:rPr>
              <w:t>вершения (ИПДЗ) как расчетный показатель эффекти</w:t>
            </w:r>
            <w:r w:rsidRPr="00F67D1E">
              <w:rPr>
                <w:bCs/>
                <w:iCs/>
                <w:sz w:val="24"/>
                <w:szCs w:val="24"/>
              </w:rPr>
              <w:t>в</w:t>
            </w:r>
            <w:r w:rsidRPr="00F67D1E">
              <w:rPr>
                <w:bCs/>
                <w:iCs/>
                <w:sz w:val="24"/>
                <w:szCs w:val="24"/>
              </w:rPr>
              <w:t>ности выполнения проекта по стоимости.</w:t>
            </w:r>
          </w:p>
        </w:tc>
      </w:tr>
    </w:tbl>
    <w:p w:rsidR="00126E49" w:rsidRDefault="00126E49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Default="009D5E8E" w:rsidP="00126E49">
      <w:pPr>
        <w:ind w:firstLine="851"/>
        <w:jc w:val="both"/>
        <w:rPr>
          <w:sz w:val="28"/>
          <w:szCs w:val="28"/>
        </w:rPr>
      </w:pPr>
    </w:p>
    <w:p w:rsidR="009D5E8E" w:rsidRPr="001A5DA8" w:rsidRDefault="009D5E8E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lastRenderedPageBreak/>
        <w:t>5.2 Разделы дисциплины и виды занятий</w:t>
      </w:r>
    </w:p>
    <w:p w:rsidR="00405ED7" w:rsidRPr="001A5DA8" w:rsidRDefault="00405ED7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1A5DA8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</w:t>
            </w:r>
            <w:r w:rsidRPr="001A5DA8">
              <w:rPr>
                <w:b/>
                <w:bCs/>
                <w:sz w:val="24"/>
                <w:szCs w:val="24"/>
              </w:rPr>
              <w:t>и</w:t>
            </w:r>
            <w:r w:rsidRPr="001A5DA8">
              <w:rPr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901357" w:rsidRPr="001A5DA8" w:rsidTr="00DE6D0B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901357" w:rsidRPr="006D0A27" w:rsidRDefault="00901357" w:rsidP="00AE4C82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sz w:val="24"/>
                <w:szCs w:val="24"/>
              </w:rPr>
              <w:t xml:space="preserve"> Планирование управления сто</w:t>
            </w:r>
            <w:r w:rsidRPr="00F67D1E">
              <w:rPr>
                <w:bCs/>
                <w:sz w:val="24"/>
                <w:szCs w:val="24"/>
              </w:rPr>
              <w:t>и</w:t>
            </w:r>
            <w:r w:rsidRPr="00F67D1E">
              <w:rPr>
                <w:bCs/>
                <w:sz w:val="24"/>
                <w:szCs w:val="24"/>
              </w:rPr>
              <w:t>мостью проекта.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2B03E1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 w:rsidRPr="00504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357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1357" w:rsidRPr="001A5DA8" w:rsidTr="00DE6D0B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901357" w:rsidRPr="006D0A27" w:rsidRDefault="00901357" w:rsidP="00AE4C82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Оценка стоимости</w:t>
            </w:r>
            <w:r w:rsidRPr="00F67D1E">
              <w:rPr>
                <w:sz w:val="24"/>
                <w:szCs w:val="24"/>
              </w:rPr>
              <w:t xml:space="preserve"> проекта.  Мет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ды оценки стоимости проекта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 w:rsidRPr="00504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01357" w:rsidRPr="001A5DA8" w:rsidTr="00DE6D0B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901357" w:rsidRPr="006D0A27" w:rsidRDefault="00901357" w:rsidP="002B03E1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Определение бюджета проекта</w:t>
            </w:r>
            <w:r>
              <w:rPr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01357" w:rsidRPr="005040D7" w:rsidRDefault="003F02FD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 w:rsidRPr="00504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357" w:rsidRPr="005040D7" w:rsidRDefault="00901357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E2AA9" w:rsidRPr="001A5DA8" w:rsidTr="00DE6D0B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CE2AA9" w:rsidRPr="0037095B" w:rsidRDefault="00CE2AA9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CE2AA9" w:rsidRPr="006D0A27" w:rsidRDefault="002B03E1" w:rsidP="00E13DB0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Контроль</w:t>
            </w:r>
            <w:r w:rsidR="00D74FDC">
              <w:rPr>
                <w:sz w:val="24"/>
                <w:szCs w:val="24"/>
              </w:rPr>
              <w:t xml:space="preserve"> и</w:t>
            </w:r>
            <w:r w:rsidRPr="00F67D1E">
              <w:rPr>
                <w:sz w:val="24"/>
                <w:szCs w:val="24"/>
              </w:rPr>
              <w:t xml:space="preserve"> </w:t>
            </w:r>
            <w:r w:rsidR="00D74FDC">
              <w:rPr>
                <w:sz w:val="24"/>
                <w:szCs w:val="24"/>
              </w:rPr>
              <w:t>п</w:t>
            </w:r>
            <w:r w:rsidR="00D74FDC" w:rsidRPr="00F67D1E">
              <w:rPr>
                <w:sz w:val="24"/>
                <w:szCs w:val="24"/>
              </w:rPr>
              <w:t xml:space="preserve">рогнозирование </w:t>
            </w:r>
            <w:r w:rsidRPr="00F67D1E">
              <w:rPr>
                <w:sz w:val="24"/>
                <w:szCs w:val="24"/>
              </w:rPr>
              <w:t>ст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имости проекта</w:t>
            </w:r>
            <w:r w:rsidR="00901357" w:rsidRPr="00F67D1E">
              <w:rPr>
                <w:sz w:val="24"/>
                <w:szCs w:val="24"/>
              </w:rPr>
              <w:t>.</w:t>
            </w:r>
            <w:r w:rsidR="00D74F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E2AA9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E2AA9" w:rsidRPr="005040D7" w:rsidRDefault="003F02FD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E2AA9" w:rsidRPr="005040D7" w:rsidRDefault="00CE2AA9" w:rsidP="00DE6D0B">
            <w:pPr>
              <w:jc w:val="center"/>
              <w:rPr>
                <w:sz w:val="24"/>
                <w:szCs w:val="24"/>
              </w:rPr>
            </w:pPr>
            <w:r w:rsidRPr="00504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AA9" w:rsidRPr="005040D7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D5B77" w:rsidRPr="009F7F70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9F7F70" w:rsidRDefault="00BD5B77" w:rsidP="008F5BCD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9F7F70" w:rsidRDefault="00BD5B77" w:rsidP="00A463C3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9F7F70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9F7F70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BD5B77" w:rsidRPr="009F7F70" w:rsidRDefault="00BD5B77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9F7F70" w:rsidRDefault="00BD5B77" w:rsidP="00901357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1</w:t>
            </w:r>
            <w:r w:rsidR="00901357" w:rsidRPr="009F7F70">
              <w:rPr>
                <w:b/>
                <w:sz w:val="24"/>
                <w:szCs w:val="24"/>
              </w:rPr>
              <w:t>11</w:t>
            </w:r>
          </w:p>
        </w:tc>
      </w:tr>
    </w:tbl>
    <w:p w:rsidR="00DE1A28" w:rsidRDefault="00DE1A28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79"/>
        <w:gridCol w:w="992"/>
        <w:gridCol w:w="992"/>
        <w:gridCol w:w="851"/>
        <w:gridCol w:w="984"/>
      </w:tblGrid>
      <w:tr w:rsidR="00BD5B7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90135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901357" w:rsidRPr="006D0A27" w:rsidRDefault="00901357" w:rsidP="00AE4C82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sz w:val="24"/>
                <w:szCs w:val="24"/>
              </w:rPr>
              <w:t>Планирование управления стоимостью проекта.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1619C5" w:rsidP="006D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357" w:rsidRPr="0083736E" w:rsidRDefault="00901357" w:rsidP="00DE6D0B">
            <w:pPr>
              <w:jc w:val="center"/>
              <w:rPr>
                <w:sz w:val="24"/>
                <w:szCs w:val="24"/>
              </w:rPr>
            </w:pPr>
            <w:r w:rsidRPr="0083736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1357" w:rsidRPr="0083736E" w:rsidRDefault="001619C5" w:rsidP="00DC7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71F9">
              <w:rPr>
                <w:sz w:val="24"/>
                <w:szCs w:val="24"/>
              </w:rPr>
              <w:t>5</w:t>
            </w:r>
          </w:p>
        </w:tc>
      </w:tr>
      <w:tr w:rsidR="0090135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901357" w:rsidRPr="006D0A27" w:rsidRDefault="00901357" w:rsidP="00AE4C82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Оценка стоимости</w:t>
            </w:r>
            <w:r w:rsidRPr="00F67D1E">
              <w:rPr>
                <w:sz w:val="24"/>
                <w:szCs w:val="24"/>
              </w:rPr>
              <w:t xml:space="preserve"> проекта.  Методы оценки стоимости проекта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357" w:rsidRPr="0083736E" w:rsidRDefault="00901357" w:rsidP="00DE6D0B">
            <w:pPr>
              <w:jc w:val="center"/>
              <w:rPr>
                <w:sz w:val="24"/>
                <w:szCs w:val="24"/>
              </w:rPr>
            </w:pPr>
            <w:r w:rsidRPr="0083736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0135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901357" w:rsidRPr="006D0A27" w:rsidRDefault="00901357" w:rsidP="00D74FDC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Определение бюджета проекта</w:t>
            </w:r>
            <w:r>
              <w:rPr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3F02FD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357" w:rsidRPr="0083736E" w:rsidRDefault="00901357" w:rsidP="00DE6D0B">
            <w:pPr>
              <w:jc w:val="center"/>
              <w:rPr>
                <w:sz w:val="24"/>
                <w:szCs w:val="24"/>
              </w:rPr>
            </w:pPr>
            <w:r w:rsidRPr="0083736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1357" w:rsidRPr="0083736E" w:rsidRDefault="001619C5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01357" w:rsidRPr="001A5DA8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901357" w:rsidRPr="0037095B" w:rsidRDefault="00901357" w:rsidP="00FB6DB6">
            <w:pPr>
              <w:numPr>
                <w:ilvl w:val="0"/>
                <w:numId w:val="8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901357" w:rsidRPr="006D0A27" w:rsidRDefault="00D74FDC" w:rsidP="00E13DB0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 и п</w:t>
            </w:r>
            <w:r w:rsidRPr="00F67D1E">
              <w:rPr>
                <w:sz w:val="24"/>
                <w:szCs w:val="24"/>
              </w:rPr>
              <w:t>рогнозирование стоим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сти проекта</w:t>
            </w:r>
            <w:r w:rsidR="00901357" w:rsidRPr="00F67D1E">
              <w:rPr>
                <w:sz w:val="24"/>
                <w:szCs w:val="24"/>
              </w:rPr>
              <w:t>.</w:t>
            </w:r>
            <w:r w:rsidR="00901357"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D74FDC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357" w:rsidRPr="0083736E" w:rsidRDefault="003F02FD" w:rsidP="00DE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357" w:rsidRPr="0083736E" w:rsidRDefault="00901357" w:rsidP="00DE6D0B">
            <w:pPr>
              <w:jc w:val="center"/>
              <w:rPr>
                <w:sz w:val="24"/>
                <w:szCs w:val="24"/>
              </w:rPr>
            </w:pPr>
            <w:r w:rsidRPr="0083736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1357" w:rsidRPr="0083736E" w:rsidRDefault="001619C5" w:rsidP="00DC7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71F9">
              <w:rPr>
                <w:sz w:val="24"/>
                <w:szCs w:val="24"/>
              </w:rPr>
              <w:t>6</w:t>
            </w:r>
          </w:p>
        </w:tc>
      </w:tr>
      <w:tr w:rsidR="00BD5B77" w:rsidTr="00D74FDC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D5B77" w:rsidRPr="001A5DA8" w:rsidRDefault="00BD5B77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:rsidR="00BD5B77" w:rsidRPr="009F7F70" w:rsidRDefault="00BD5B77" w:rsidP="007A2935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9F7F70" w:rsidRDefault="00BD5B77" w:rsidP="007A2935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9F7F70" w:rsidRDefault="00BD5B77" w:rsidP="006D6BCD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1</w:t>
            </w:r>
            <w:r w:rsidR="006D6BCD" w:rsidRPr="009F7F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D5B77" w:rsidRPr="009F7F70" w:rsidRDefault="00BD5B77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D5B77" w:rsidRPr="009F7F70" w:rsidRDefault="00BD5B77" w:rsidP="00901357">
            <w:pPr>
              <w:jc w:val="center"/>
              <w:rPr>
                <w:b/>
                <w:sz w:val="24"/>
                <w:szCs w:val="24"/>
              </w:rPr>
            </w:pPr>
            <w:r w:rsidRPr="009F7F70">
              <w:rPr>
                <w:b/>
                <w:sz w:val="24"/>
                <w:szCs w:val="24"/>
              </w:rPr>
              <w:t>1</w:t>
            </w:r>
            <w:r w:rsidR="00901357" w:rsidRPr="009F7F70">
              <w:rPr>
                <w:b/>
                <w:sz w:val="24"/>
                <w:szCs w:val="24"/>
              </w:rPr>
              <w:t>81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p w:rsidR="009D5E8E" w:rsidRPr="001A5DA8" w:rsidRDefault="009D5E8E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74FDC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FDC" w:rsidRPr="001A5DA8" w:rsidRDefault="00D74FDC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74FDC" w:rsidRPr="006D0A27" w:rsidRDefault="00D74FDC" w:rsidP="004C6797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sz w:val="24"/>
                <w:szCs w:val="24"/>
              </w:rPr>
              <w:t>Планирование управления стоимостью проекта.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74FDC" w:rsidRPr="00405ED7" w:rsidRDefault="00D74FDC" w:rsidP="00161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1.Коваленок Т.П. Управление проектами : учеб. пос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бие - СПб</w:t>
            </w:r>
            <w:proofErr w:type="gramStart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405ED7" w:rsidRPr="00FE0187" w:rsidRDefault="00405ED7" w:rsidP="00161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</w:t>
            </w:r>
            <w:proofErr w:type="spellStart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 Дж. Упра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ление проектами. 8-е изд. [Электронный ресурс] – СПб</w:t>
            </w:r>
            <w:proofErr w:type="gramStart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Питер, 2014. - 640 с. – Режим доступа: </w:t>
            </w:r>
            <w:hyperlink r:id="rId10" w:history="1">
              <w:r w:rsidRPr="00405ED7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D74FDC" w:rsidRPr="00405ED7" w:rsidRDefault="00D74FDC" w:rsidP="00161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DC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FDC" w:rsidRPr="001A5DA8" w:rsidRDefault="00D74FDC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74FDC" w:rsidRPr="006D0A27" w:rsidRDefault="00D74FDC" w:rsidP="004C6797">
            <w:pPr>
              <w:jc w:val="both"/>
              <w:rPr>
                <w:sz w:val="24"/>
                <w:szCs w:val="24"/>
              </w:rPr>
            </w:pPr>
            <w:r w:rsidRPr="00F67D1E">
              <w:rPr>
                <w:bCs/>
                <w:iCs/>
                <w:sz w:val="24"/>
                <w:szCs w:val="24"/>
              </w:rPr>
              <w:t>Оценка стоимости</w:t>
            </w:r>
            <w:r w:rsidRPr="00F67D1E">
              <w:rPr>
                <w:sz w:val="24"/>
                <w:szCs w:val="24"/>
              </w:rPr>
              <w:t xml:space="preserve"> прое</w:t>
            </w:r>
            <w:r w:rsidRPr="00F67D1E">
              <w:rPr>
                <w:sz w:val="24"/>
                <w:szCs w:val="24"/>
              </w:rPr>
              <w:t>к</w:t>
            </w:r>
            <w:r w:rsidRPr="00F67D1E">
              <w:rPr>
                <w:sz w:val="24"/>
                <w:szCs w:val="24"/>
              </w:rPr>
              <w:t>та.  Методы оценки сто</w:t>
            </w:r>
            <w:r w:rsidRPr="00F67D1E">
              <w:rPr>
                <w:sz w:val="24"/>
                <w:szCs w:val="24"/>
              </w:rPr>
              <w:t>и</w:t>
            </w:r>
            <w:r w:rsidRPr="00F67D1E">
              <w:rPr>
                <w:sz w:val="24"/>
                <w:szCs w:val="24"/>
              </w:rPr>
              <w:t>мости проекта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74FDC" w:rsidRDefault="00405ED7" w:rsidP="00405ED7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405ED7">
              <w:rPr>
                <w:rFonts w:eastAsia="Times New Roman"/>
                <w:sz w:val="24"/>
                <w:szCs w:val="24"/>
              </w:rPr>
              <w:t xml:space="preserve">Аньшин В.М., </w:t>
            </w:r>
            <w:proofErr w:type="spellStart"/>
            <w:r w:rsidRPr="00405ED7">
              <w:rPr>
                <w:rFonts w:eastAsia="Times New Roman"/>
                <w:sz w:val="24"/>
                <w:szCs w:val="24"/>
              </w:rPr>
              <w:t>Багратиони</w:t>
            </w:r>
            <w:proofErr w:type="spellEnd"/>
            <w:r w:rsidRPr="00405ED7">
              <w:rPr>
                <w:rFonts w:eastAsia="Times New Roman"/>
                <w:sz w:val="24"/>
                <w:szCs w:val="24"/>
              </w:rPr>
              <w:t xml:space="preserve"> К.А. Управление проект</w:t>
            </w:r>
            <w:r w:rsidRPr="00405ED7">
              <w:rPr>
                <w:rFonts w:eastAsia="Times New Roman"/>
                <w:sz w:val="24"/>
                <w:szCs w:val="24"/>
              </w:rPr>
              <w:t>а</w:t>
            </w:r>
            <w:r w:rsidRPr="00405ED7">
              <w:rPr>
                <w:rFonts w:eastAsia="Times New Roman"/>
                <w:sz w:val="24"/>
                <w:szCs w:val="24"/>
              </w:rPr>
              <w:t>ми: фундаментальный курс: учебник  [Электронный ресурс] – М.: Изд</w:t>
            </w:r>
            <w:proofErr w:type="gramStart"/>
            <w:r w:rsidRPr="00405ED7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405ED7">
              <w:rPr>
                <w:rFonts w:eastAsia="Times New Roman"/>
                <w:sz w:val="24"/>
                <w:szCs w:val="24"/>
              </w:rPr>
              <w:t xml:space="preserve">ом Высшей школы экономики, 2013. – 620 с. – Режим доступа:  </w:t>
            </w:r>
            <w:hyperlink r:id="rId11" w:history="1">
              <w:r w:rsidRPr="000207BE">
                <w:rPr>
                  <w:rStyle w:val="af7"/>
                  <w:rFonts w:eastAsia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405ED7" w:rsidRPr="0077102B" w:rsidRDefault="00405ED7" w:rsidP="00405ED7">
            <w:pPr>
              <w:pStyle w:val="ConsPlusNormal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оваленок Т.П. </w:t>
            </w:r>
            <w:r w:rsidRPr="00FE0187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бие - СПб</w:t>
            </w:r>
            <w:proofErr w:type="gramStart"/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</w:tc>
      </w:tr>
      <w:tr w:rsidR="00D74FDC" w:rsidRPr="001A5DA8" w:rsidTr="00405ED7">
        <w:trPr>
          <w:trHeight w:val="20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FDC" w:rsidRPr="001A5DA8" w:rsidRDefault="00D74FDC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74FDC" w:rsidRPr="006D0A27" w:rsidRDefault="00D74FDC" w:rsidP="004C6797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>Определение бюджета проекта</w:t>
            </w:r>
            <w:r>
              <w:rPr>
                <w:sz w:val="24"/>
                <w:szCs w:val="24"/>
              </w:rPr>
              <w:t>.</w:t>
            </w:r>
            <w:r w:rsidRPr="00F6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05ED7" w:rsidRDefault="00405ED7" w:rsidP="00405ED7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405ED7">
              <w:rPr>
                <w:rFonts w:eastAsia="Times New Roman"/>
                <w:sz w:val="24"/>
                <w:szCs w:val="24"/>
              </w:rPr>
              <w:t xml:space="preserve">Аньшин В.М., </w:t>
            </w:r>
            <w:proofErr w:type="spellStart"/>
            <w:r w:rsidRPr="00405ED7">
              <w:rPr>
                <w:rFonts w:eastAsia="Times New Roman"/>
                <w:sz w:val="24"/>
                <w:szCs w:val="24"/>
              </w:rPr>
              <w:t>Багратиони</w:t>
            </w:r>
            <w:proofErr w:type="spellEnd"/>
            <w:r w:rsidRPr="00405ED7">
              <w:rPr>
                <w:rFonts w:eastAsia="Times New Roman"/>
                <w:sz w:val="24"/>
                <w:szCs w:val="24"/>
              </w:rPr>
              <w:t xml:space="preserve"> К.А. Управление проект</w:t>
            </w:r>
            <w:r w:rsidRPr="00405ED7">
              <w:rPr>
                <w:rFonts w:eastAsia="Times New Roman"/>
                <w:sz w:val="24"/>
                <w:szCs w:val="24"/>
              </w:rPr>
              <w:t>а</w:t>
            </w:r>
            <w:r w:rsidRPr="00405ED7">
              <w:rPr>
                <w:rFonts w:eastAsia="Times New Roman"/>
                <w:sz w:val="24"/>
                <w:szCs w:val="24"/>
              </w:rPr>
              <w:t>ми: фундаментальный курс: учебник  [Электронный ресурс] – М.: Изд</w:t>
            </w:r>
            <w:proofErr w:type="gramStart"/>
            <w:r w:rsidRPr="00405ED7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405ED7">
              <w:rPr>
                <w:rFonts w:eastAsia="Times New Roman"/>
                <w:sz w:val="24"/>
                <w:szCs w:val="24"/>
              </w:rPr>
              <w:t xml:space="preserve">ом Высшей школы экономики, 2013. – 620 с. – Режим доступа:  </w:t>
            </w:r>
            <w:hyperlink r:id="rId12" w:history="1">
              <w:r w:rsidRPr="000207BE">
                <w:rPr>
                  <w:rStyle w:val="af7"/>
                  <w:rFonts w:eastAsia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D74FDC" w:rsidRPr="0077102B" w:rsidRDefault="00405ED7" w:rsidP="00405ED7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2.К</w:t>
            </w:r>
            <w:r w:rsidRPr="00FE0187">
              <w:rPr>
                <w:sz w:val="24"/>
                <w:szCs w:val="24"/>
              </w:rPr>
              <w:t xml:space="preserve">оваленок Т.П. </w:t>
            </w:r>
            <w:r w:rsidRPr="00FE0187">
              <w:rPr>
                <w:rStyle w:val="bolighting"/>
                <w:sz w:val="24"/>
                <w:szCs w:val="24"/>
              </w:rPr>
              <w:t>Управление проектами</w:t>
            </w:r>
            <w:r w:rsidRPr="00FE0187">
              <w:rPr>
                <w:sz w:val="24"/>
                <w:szCs w:val="24"/>
              </w:rPr>
              <w:t xml:space="preserve"> : учеб. пос</w:t>
            </w:r>
            <w:r w:rsidRPr="00FE0187">
              <w:rPr>
                <w:sz w:val="24"/>
                <w:szCs w:val="24"/>
              </w:rPr>
              <w:t>о</w:t>
            </w:r>
            <w:r w:rsidRPr="00FE0187">
              <w:rPr>
                <w:sz w:val="24"/>
                <w:szCs w:val="24"/>
              </w:rPr>
              <w:t>бие - СПб</w:t>
            </w:r>
            <w:proofErr w:type="gramStart"/>
            <w:r w:rsidRPr="00FE0187">
              <w:rPr>
                <w:sz w:val="24"/>
                <w:szCs w:val="24"/>
              </w:rPr>
              <w:t xml:space="preserve">. : </w:t>
            </w:r>
            <w:proofErr w:type="gramEnd"/>
            <w:r w:rsidRPr="00FE0187">
              <w:rPr>
                <w:sz w:val="24"/>
                <w:szCs w:val="24"/>
              </w:rPr>
              <w:t>ПГУПС, 2011. - 73 с.</w:t>
            </w:r>
          </w:p>
        </w:tc>
      </w:tr>
      <w:tr w:rsidR="00D74FDC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FDC" w:rsidRPr="001A5DA8" w:rsidRDefault="00D74FDC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D74FDC" w:rsidRPr="006D0A27" w:rsidRDefault="00D74FDC" w:rsidP="00405ED7">
            <w:pPr>
              <w:jc w:val="both"/>
              <w:rPr>
                <w:sz w:val="24"/>
                <w:szCs w:val="24"/>
              </w:rPr>
            </w:pPr>
            <w:r w:rsidRPr="00F67D1E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 и п</w:t>
            </w:r>
            <w:r w:rsidRPr="00F67D1E">
              <w:rPr>
                <w:sz w:val="24"/>
                <w:szCs w:val="24"/>
              </w:rPr>
              <w:t>рогнозир</w:t>
            </w:r>
            <w:r w:rsidRPr="00F67D1E">
              <w:rPr>
                <w:sz w:val="24"/>
                <w:szCs w:val="24"/>
              </w:rPr>
              <w:t>о</w:t>
            </w:r>
            <w:r w:rsidRPr="00F67D1E">
              <w:rPr>
                <w:sz w:val="24"/>
                <w:szCs w:val="24"/>
              </w:rPr>
              <w:t>вание стоимости проекта.</w:t>
            </w:r>
            <w:r w:rsidRPr="00F67D1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74FDC" w:rsidRDefault="00D74FDC" w:rsidP="001619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E0187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бие - СПб</w:t>
            </w:r>
            <w:proofErr w:type="gramStart"/>
            <w:r w:rsidRPr="00FE018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E0187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D74FDC" w:rsidRPr="0077102B" w:rsidRDefault="00405ED7" w:rsidP="00405ED7">
            <w:pPr>
              <w:pStyle w:val="ConsPlusNormal"/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</w:t>
            </w:r>
            <w:proofErr w:type="spellStart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 Дж. Упра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5ED7">
              <w:rPr>
                <w:rFonts w:ascii="Times New Roman" w:hAnsi="Times New Roman" w:cs="Times New Roman"/>
                <w:sz w:val="24"/>
                <w:szCs w:val="24"/>
              </w:rPr>
              <w:t>ление проектами. 8-е изд. [Электронный ресурс] – СПб</w:t>
            </w:r>
            <w:proofErr w:type="gramStart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5ED7">
              <w:rPr>
                <w:rFonts w:ascii="Times New Roman" w:hAnsi="Times New Roman" w:cs="Times New Roman"/>
                <w:sz w:val="24"/>
                <w:szCs w:val="24"/>
              </w:rPr>
              <w:t xml:space="preserve">Питер, 2014. - 640 с. – Режим доступа: </w:t>
            </w:r>
            <w:hyperlink r:id="rId13" w:history="1">
              <w:r w:rsidRPr="00405ED7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 Фонд оценочных средств для проведения текущего контроля усп</w:t>
      </w:r>
      <w:r w:rsidRPr="001A5DA8">
        <w:rPr>
          <w:b/>
          <w:bCs/>
          <w:sz w:val="28"/>
          <w:szCs w:val="28"/>
        </w:rPr>
        <w:t>е</w:t>
      </w:r>
      <w:r w:rsidRPr="001A5DA8">
        <w:rPr>
          <w:b/>
          <w:bCs/>
          <w:sz w:val="28"/>
          <w:szCs w:val="28"/>
        </w:rPr>
        <w:t>ваемости и промежуточной аттестации обучающихся по дисциплине</w:t>
      </w:r>
    </w:p>
    <w:p w:rsidR="00126E49" w:rsidRDefault="00126E49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 xml:space="preserve">Фонд оценочных средств по дисциплине </w:t>
      </w:r>
      <w:r w:rsidR="001619C5" w:rsidRPr="001A5DA8">
        <w:rPr>
          <w:rFonts w:eastAsia="Times New Roman"/>
          <w:bCs/>
          <w:snapToGrid w:val="0"/>
          <w:sz w:val="28"/>
          <w:szCs w:val="28"/>
        </w:rPr>
        <w:t>«</w:t>
      </w:r>
      <w:r w:rsidR="001619C5" w:rsidRPr="00E41A16">
        <w:rPr>
          <w:rFonts w:eastAsia="Times New Roman"/>
          <w:bCs/>
          <w:noProof/>
          <w:snapToGrid w:val="0"/>
          <w:sz w:val="28"/>
          <w:szCs w:val="28"/>
        </w:rPr>
        <w:t>Стоимость и финансирование проекта</w:t>
      </w:r>
      <w:r w:rsidR="001619C5" w:rsidRPr="001A5DA8">
        <w:rPr>
          <w:rFonts w:eastAsia="Times New Roman"/>
          <w:bCs/>
          <w:snapToGrid w:val="0"/>
          <w:sz w:val="28"/>
          <w:szCs w:val="28"/>
        </w:rPr>
        <w:t>»</w:t>
      </w:r>
      <w:r w:rsidR="00425A7D">
        <w:rPr>
          <w:rFonts w:eastAsia="Times New Roman"/>
          <w:bCs/>
          <w:snapToGrid w:val="0"/>
          <w:sz w:val="28"/>
          <w:szCs w:val="28"/>
        </w:rPr>
        <w:t xml:space="preserve"> </w:t>
      </w:r>
      <w:r w:rsidRPr="001A5DA8">
        <w:rPr>
          <w:rFonts w:eastAsia="Times New Roman"/>
          <w:bCs/>
          <w:snapToGrid w:val="0"/>
          <w:sz w:val="28"/>
          <w:szCs w:val="28"/>
        </w:rPr>
        <w:t>является неотъемлемой частью рабочей программы и представлен о</w:t>
      </w:r>
      <w:r w:rsidRPr="001A5DA8">
        <w:rPr>
          <w:rFonts w:eastAsia="Times New Roman"/>
          <w:bCs/>
          <w:snapToGrid w:val="0"/>
          <w:sz w:val="28"/>
          <w:szCs w:val="28"/>
        </w:rPr>
        <w:t>т</w:t>
      </w:r>
      <w:r w:rsidRPr="001A5DA8">
        <w:rPr>
          <w:rFonts w:eastAsia="Times New Roman"/>
          <w:bCs/>
          <w:snapToGrid w:val="0"/>
          <w:sz w:val="28"/>
          <w:szCs w:val="28"/>
        </w:rPr>
        <w:t>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9B2FA0" w:rsidRDefault="009B2FA0" w:rsidP="009B2FA0">
      <w:pPr>
        <w:jc w:val="center"/>
        <w:rPr>
          <w:b/>
          <w:bCs/>
          <w:sz w:val="28"/>
          <w:szCs w:val="28"/>
        </w:rPr>
      </w:pPr>
    </w:p>
    <w:p w:rsidR="009B2FA0" w:rsidRPr="00D322E9" w:rsidRDefault="00126E49" w:rsidP="009B2FA0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 xml:space="preserve">8 </w:t>
      </w:r>
      <w:r w:rsidR="009B2FA0" w:rsidRPr="00D322E9">
        <w:rPr>
          <w:b/>
          <w:bCs/>
          <w:sz w:val="28"/>
          <w:szCs w:val="28"/>
        </w:rPr>
        <w:t>Перече</w:t>
      </w:r>
      <w:r w:rsidR="009B2FA0">
        <w:rPr>
          <w:b/>
          <w:bCs/>
          <w:sz w:val="28"/>
          <w:szCs w:val="28"/>
        </w:rPr>
        <w:t>н</w:t>
      </w:r>
      <w:r w:rsidR="009B2FA0" w:rsidRPr="00D322E9">
        <w:rPr>
          <w:b/>
          <w:bCs/>
          <w:sz w:val="28"/>
          <w:szCs w:val="28"/>
        </w:rPr>
        <w:t xml:space="preserve">ь </w:t>
      </w:r>
      <w:r w:rsidR="009B2FA0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</w:t>
      </w:r>
      <w:r w:rsidR="009B2FA0">
        <w:rPr>
          <w:b/>
          <w:bCs/>
          <w:sz w:val="28"/>
          <w:szCs w:val="28"/>
        </w:rPr>
        <w:t>с</w:t>
      </w:r>
      <w:r w:rsidR="009B2FA0">
        <w:rPr>
          <w:b/>
          <w:bCs/>
          <w:sz w:val="28"/>
          <w:szCs w:val="28"/>
        </w:rPr>
        <w:t>циплины</w:t>
      </w:r>
    </w:p>
    <w:p w:rsidR="009D5E8E" w:rsidRDefault="009D5E8E" w:rsidP="007926E5">
      <w:pPr>
        <w:ind w:firstLine="709"/>
        <w:jc w:val="both"/>
        <w:rPr>
          <w:bCs/>
          <w:sz w:val="28"/>
          <w:szCs w:val="28"/>
        </w:rPr>
      </w:pPr>
    </w:p>
    <w:p w:rsidR="00126E49" w:rsidRPr="0046119A" w:rsidRDefault="00126E49" w:rsidP="007926E5">
      <w:pPr>
        <w:ind w:firstLine="709"/>
        <w:jc w:val="both"/>
        <w:rPr>
          <w:bCs/>
          <w:sz w:val="28"/>
          <w:szCs w:val="28"/>
        </w:rPr>
      </w:pPr>
      <w:r w:rsidRPr="0046119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619C5" w:rsidRDefault="001619C5" w:rsidP="00405ED7">
      <w:pPr>
        <w:numPr>
          <w:ilvl w:val="0"/>
          <w:numId w:val="41"/>
        </w:numPr>
        <w:jc w:val="both"/>
        <w:rPr>
          <w:sz w:val="28"/>
          <w:szCs w:val="28"/>
        </w:rPr>
      </w:pPr>
      <w:r w:rsidRPr="0046119A">
        <w:rPr>
          <w:sz w:val="28"/>
          <w:szCs w:val="28"/>
        </w:rPr>
        <w:t xml:space="preserve">Коваленок Т.П. </w:t>
      </w:r>
      <w:r w:rsidRPr="004F7414">
        <w:rPr>
          <w:sz w:val="28"/>
          <w:szCs w:val="28"/>
        </w:rPr>
        <w:t>Управление проектами</w:t>
      </w:r>
      <w:r w:rsidRPr="0046119A">
        <w:rPr>
          <w:sz w:val="28"/>
          <w:szCs w:val="28"/>
        </w:rPr>
        <w:t xml:space="preserve"> : учеб. пособие - СПб</w:t>
      </w:r>
      <w:proofErr w:type="gramStart"/>
      <w:r w:rsidRPr="0046119A">
        <w:rPr>
          <w:sz w:val="28"/>
          <w:szCs w:val="28"/>
        </w:rPr>
        <w:t xml:space="preserve">. : </w:t>
      </w:r>
      <w:proofErr w:type="gramEnd"/>
      <w:r w:rsidRPr="0046119A">
        <w:rPr>
          <w:sz w:val="28"/>
          <w:szCs w:val="28"/>
        </w:rPr>
        <w:t>ПГУПС, 2011. - 73 с.</w:t>
      </w:r>
    </w:p>
    <w:p w:rsidR="00405ED7" w:rsidRPr="006775F5" w:rsidRDefault="00405ED7" w:rsidP="00405ED7">
      <w:pPr>
        <w:pStyle w:val="af8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СПб</w:t>
      </w:r>
      <w:proofErr w:type="gramStart"/>
      <w:r w:rsidRPr="006775F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775F5">
        <w:rPr>
          <w:rFonts w:ascii="Times New Roman" w:hAnsi="Times New Roman"/>
          <w:sz w:val="28"/>
          <w:szCs w:val="28"/>
        </w:rPr>
        <w:t>Питер, 2014. - 640 с. – Режим д</w:t>
      </w:r>
      <w:r w:rsidRPr="006775F5">
        <w:rPr>
          <w:rFonts w:ascii="Times New Roman" w:hAnsi="Times New Roman"/>
          <w:sz w:val="28"/>
          <w:szCs w:val="28"/>
        </w:rPr>
        <w:t>о</w:t>
      </w:r>
      <w:r w:rsidRPr="006775F5">
        <w:rPr>
          <w:rFonts w:ascii="Times New Roman" w:hAnsi="Times New Roman"/>
          <w:sz w:val="28"/>
          <w:szCs w:val="28"/>
        </w:rPr>
        <w:t xml:space="preserve">ступа: </w:t>
      </w:r>
      <w:hyperlink r:id="rId14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405ED7" w:rsidRPr="006775F5" w:rsidRDefault="00405ED7" w:rsidP="00405ED7">
      <w:pPr>
        <w:pStyle w:val="af8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</w:t>
      </w:r>
      <w:r w:rsidRPr="006775F5">
        <w:rPr>
          <w:rFonts w:ascii="Times New Roman" w:hAnsi="Times New Roman"/>
          <w:sz w:val="28"/>
          <w:szCs w:val="28"/>
        </w:rPr>
        <w:t>н</w:t>
      </w:r>
      <w:r w:rsidRPr="006775F5">
        <w:rPr>
          <w:rFonts w:ascii="Times New Roman" w:hAnsi="Times New Roman"/>
          <w:sz w:val="28"/>
          <w:szCs w:val="28"/>
        </w:rPr>
        <w:t>тальный курс: учебник  [Электронный ресурс] – М.: Изд</w:t>
      </w:r>
      <w:proofErr w:type="gramStart"/>
      <w:r w:rsidRPr="006775F5">
        <w:rPr>
          <w:rFonts w:ascii="Times New Roman" w:hAnsi="Times New Roman"/>
          <w:sz w:val="28"/>
          <w:szCs w:val="28"/>
        </w:rPr>
        <w:t>.д</w:t>
      </w:r>
      <w:proofErr w:type="gramEnd"/>
      <w:r w:rsidRPr="006775F5">
        <w:rPr>
          <w:rFonts w:ascii="Times New Roman" w:hAnsi="Times New Roman"/>
          <w:sz w:val="28"/>
          <w:szCs w:val="28"/>
        </w:rPr>
        <w:t>ом Высшей школы экономики, 2013. – 620 с. – Режим доступа:  http://ibooks.ru/reading.php?productid=338068</w:t>
      </w:r>
    </w:p>
    <w:p w:rsidR="007926E5" w:rsidRPr="004F7414" w:rsidRDefault="007926E5" w:rsidP="004F7414">
      <w:pPr>
        <w:ind w:left="1080"/>
        <w:jc w:val="both"/>
        <w:rPr>
          <w:sz w:val="28"/>
          <w:szCs w:val="28"/>
        </w:rPr>
      </w:pPr>
    </w:p>
    <w:p w:rsidR="00126E49" w:rsidRPr="007926E5" w:rsidRDefault="00126E49" w:rsidP="007926E5">
      <w:pPr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33811" w:rsidRPr="00933811" w:rsidRDefault="00933811" w:rsidP="004F7414">
      <w:pPr>
        <w:numPr>
          <w:ilvl w:val="0"/>
          <w:numId w:val="36"/>
        </w:numPr>
        <w:jc w:val="both"/>
        <w:rPr>
          <w:sz w:val="28"/>
          <w:szCs w:val="28"/>
        </w:rPr>
      </w:pPr>
      <w:r w:rsidRPr="002638BA">
        <w:rPr>
          <w:rFonts w:eastAsia="Times New Roman"/>
          <w:sz w:val="28"/>
          <w:szCs w:val="28"/>
        </w:rPr>
        <w:t>Корпоративные финансы [Текст]: учебник для вузов [электронный р</w:t>
      </w:r>
      <w:r w:rsidRPr="002638BA">
        <w:rPr>
          <w:rFonts w:eastAsia="Times New Roman"/>
          <w:sz w:val="28"/>
          <w:szCs w:val="28"/>
        </w:rPr>
        <w:t>е</w:t>
      </w:r>
      <w:r w:rsidRPr="002638BA">
        <w:rPr>
          <w:rFonts w:eastAsia="Times New Roman"/>
          <w:sz w:val="28"/>
          <w:szCs w:val="28"/>
        </w:rPr>
        <w:t xml:space="preserve">сурс]  / Под ред. М. В. </w:t>
      </w:r>
      <w:proofErr w:type="gramStart"/>
      <w:r w:rsidRPr="002638BA">
        <w:rPr>
          <w:rFonts w:eastAsia="Times New Roman"/>
          <w:sz w:val="28"/>
          <w:szCs w:val="28"/>
        </w:rPr>
        <w:t>Романовского</w:t>
      </w:r>
      <w:proofErr w:type="gramEnd"/>
      <w:r w:rsidRPr="002638BA">
        <w:rPr>
          <w:rFonts w:eastAsia="Times New Roman"/>
          <w:sz w:val="28"/>
          <w:szCs w:val="28"/>
        </w:rPr>
        <w:t xml:space="preserve">, А. И. Вострокнутовой.— СПб.: Питер, 2014. - 592 с. –Режим доступа: </w:t>
      </w:r>
      <w:hyperlink w:history="1">
        <w:r w:rsidRPr="002638BA">
          <w:rPr>
            <w:rFonts w:eastAsia="Times New Roman"/>
            <w:sz w:val="28"/>
            <w:szCs w:val="28"/>
          </w:rPr>
          <w:t>http:// ibooks.ru/</w:t>
        </w:r>
        <w:proofErr w:type="spellStart"/>
        <w:r w:rsidRPr="002638BA">
          <w:rPr>
            <w:rFonts w:eastAsia="Times New Roman"/>
            <w:sz w:val="28"/>
            <w:szCs w:val="28"/>
          </w:rPr>
          <w:t>reading.php?productid</w:t>
        </w:r>
        <w:proofErr w:type="spellEnd"/>
        <w:r w:rsidRPr="002638BA">
          <w:rPr>
            <w:rFonts w:eastAsia="Times New Roman"/>
            <w:sz w:val="28"/>
            <w:szCs w:val="28"/>
          </w:rPr>
          <w:t>=23137</w:t>
        </w:r>
      </w:hyperlink>
    </w:p>
    <w:p w:rsidR="009D5E8E" w:rsidRDefault="009D5E8E" w:rsidP="00A74EAD">
      <w:pPr>
        <w:ind w:left="709"/>
        <w:jc w:val="both"/>
        <w:rPr>
          <w:rFonts w:eastAsia="Times New Roman"/>
          <w:sz w:val="28"/>
          <w:szCs w:val="28"/>
        </w:rPr>
      </w:pPr>
    </w:p>
    <w:p w:rsidR="009D5E8E" w:rsidRDefault="009D5E8E" w:rsidP="00A74EAD">
      <w:pPr>
        <w:ind w:left="709"/>
        <w:jc w:val="both"/>
        <w:rPr>
          <w:rFonts w:eastAsia="Times New Roman"/>
          <w:sz w:val="28"/>
          <w:szCs w:val="28"/>
        </w:rPr>
      </w:pPr>
    </w:p>
    <w:p w:rsidR="009D5E8E" w:rsidRPr="004470F2" w:rsidRDefault="009D5E8E" w:rsidP="00A74EAD">
      <w:pPr>
        <w:ind w:left="709"/>
        <w:jc w:val="both"/>
        <w:rPr>
          <w:rFonts w:eastAsia="Times New Roman"/>
          <w:sz w:val="28"/>
          <w:szCs w:val="28"/>
        </w:rPr>
      </w:pPr>
    </w:p>
    <w:p w:rsidR="00DA2553" w:rsidRPr="00D2714B" w:rsidRDefault="00126E49" w:rsidP="00DA2553">
      <w:pPr>
        <w:ind w:firstLine="851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lastRenderedPageBreak/>
        <w:t xml:space="preserve">8.3 </w:t>
      </w:r>
      <w:r w:rsidR="00DA2553" w:rsidRPr="00D2714B">
        <w:rPr>
          <w:bCs/>
          <w:sz w:val="28"/>
          <w:szCs w:val="28"/>
        </w:rPr>
        <w:t xml:space="preserve">Перечень </w:t>
      </w:r>
      <w:r w:rsidR="00DA2553">
        <w:rPr>
          <w:bCs/>
          <w:sz w:val="28"/>
          <w:szCs w:val="28"/>
        </w:rPr>
        <w:t>нормативно-правовой документации, необходимой</w:t>
      </w:r>
      <w:r w:rsidR="00DA2553" w:rsidRPr="00D2714B">
        <w:rPr>
          <w:bCs/>
          <w:sz w:val="28"/>
          <w:szCs w:val="28"/>
        </w:rPr>
        <w:t xml:space="preserve"> для освоения дисциплины</w:t>
      </w:r>
    </w:p>
    <w:p w:rsidR="004F7414" w:rsidRPr="0046119A" w:rsidRDefault="004F7414" w:rsidP="004F7414">
      <w:pPr>
        <w:numPr>
          <w:ilvl w:val="0"/>
          <w:numId w:val="9"/>
        </w:numPr>
        <w:jc w:val="both"/>
        <w:rPr>
          <w:sz w:val="28"/>
          <w:szCs w:val="28"/>
        </w:rPr>
      </w:pPr>
      <w:r w:rsidRPr="0046119A">
        <w:rPr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46119A">
        <w:rPr>
          <w:sz w:val="28"/>
          <w:szCs w:val="28"/>
        </w:rPr>
        <w:t>Стандартинформ</w:t>
      </w:r>
      <w:proofErr w:type="spellEnd"/>
      <w:r w:rsidRPr="0046119A">
        <w:rPr>
          <w:sz w:val="28"/>
          <w:szCs w:val="28"/>
        </w:rPr>
        <w:t>, 2012</w:t>
      </w:r>
    </w:p>
    <w:p w:rsidR="004F7414" w:rsidRPr="0046119A" w:rsidRDefault="004F7414" w:rsidP="004F7414">
      <w:pPr>
        <w:numPr>
          <w:ilvl w:val="0"/>
          <w:numId w:val="9"/>
        </w:numPr>
        <w:jc w:val="both"/>
        <w:rPr>
          <w:rStyle w:val="af7"/>
          <w:color w:val="auto"/>
          <w:sz w:val="28"/>
          <w:szCs w:val="28"/>
          <w:lang w:val="en-US"/>
        </w:rPr>
      </w:pPr>
      <w:r w:rsidRPr="0046119A">
        <w:rPr>
          <w:sz w:val="28"/>
          <w:szCs w:val="28"/>
        </w:rPr>
        <w:t>Руководство к Своду знаний по управлению проектами. Пятое</w:t>
      </w:r>
      <w:r w:rsidRPr="0046119A">
        <w:rPr>
          <w:sz w:val="28"/>
          <w:szCs w:val="28"/>
          <w:lang w:val="en-US"/>
        </w:rPr>
        <w:t xml:space="preserve"> </w:t>
      </w:r>
      <w:r w:rsidRPr="0046119A">
        <w:rPr>
          <w:sz w:val="28"/>
          <w:szCs w:val="28"/>
        </w:rPr>
        <w:t>издание</w:t>
      </w:r>
      <w:r w:rsidRPr="0046119A">
        <w:rPr>
          <w:sz w:val="28"/>
          <w:szCs w:val="28"/>
          <w:lang w:val="en-US"/>
        </w:rPr>
        <w:t xml:space="preserve"> (</w:t>
      </w:r>
      <w:r w:rsidRPr="0046119A">
        <w:rPr>
          <w:sz w:val="28"/>
          <w:szCs w:val="28"/>
        </w:rPr>
        <w:t>Руководство</w:t>
      </w:r>
      <w:r w:rsidRPr="0046119A">
        <w:rPr>
          <w:sz w:val="28"/>
          <w:szCs w:val="28"/>
          <w:lang w:val="en-US"/>
        </w:rPr>
        <w:t xml:space="preserve"> PMBOK®). ©2013 PMI, Inc. - Newtown Square, Pennsylvania, USA: Project Management Institute</w:t>
      </w:r>
      <w:r w:rsidRPr="0046119A">
        <w:rPr>
          <w:rStyle w:val="af7"/>
          <w:color w:val="auto"/>
          <w:sz w:val="28"/>
          <w:szCs w:val="28"/>
          <w:lang w:val="en-US"/>
        </w:rPr>
        <w:t>.</w:t>
      </w:r>
    </w:p>
    <w:p w:rsidR="003135AF" w:rsidRPr="003135AF" w:rsidRDefault="003135AF" w:rsidP="004F7414">
      <w:pPr>
        <w:numPr>
          <w:ilvl w:val="0"/>
          <w:numId w:val="9"/>
        </w:numPr>
        <w:jc w:val="both"/>
        <w:rPr>
          <w:sz w:val="28"/>
          <w:szCs w:val="28"/>
        </w:rPr>
      </w:pPr>
      <w:r w:rsidRPr="003135AF">
        <w:rPr>
          <w:sz w:val="28"/>
          <w:szCs w:val="28"/>
        </w:rPr>
        <w:t>Единый корпоративный стандарт финансового планирования и бюджет</w:t>
      </w:r>
      <w:r w:rsidRPr="003135AF">
        <w:rPr>
          <w:sz w:val="28"/>
          <w:szCs w:val="28"/>
        </w:rPr>
        <w:t>и</w:t>
      </w:r>
      <w:r w:rsidRPr="003135AF">
        <w:rPr>
          <w:sz w:val="28"/>
          <w:szCs w:val="28"/>
        </w:rPr>
        <w:t>рования</w:t>
      </w:r>
      <w:r>
        <w:rPr>
          <w:sz w:val="28"/>
          <w:szCs w:val="28"/>
        </w:rPr>
        <w:t xml:space="preserve"> </w:t>
      </w:r>
      <w:r w:rsidRPr="003135AF">
        <w:rPr>
          <w:sz w:val="28"/>
          <w:szCs w:val="28"/>
        </w:rPr>
        <w:t>холдинга "Российские Железные Дороги"</w:t>
      </w:r>
      <w:r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[Электронный ресурс]</w:t>
      </w:r>
      <w:proofErr w:type="gramStart"/>
      <w:r w:rsidRPr="00C9636A">
        <w:rPr>
          <w:sz w:val="28"/>
          <w:szCs w:val="28"/>
        </w:rPr>
        <w:t xml:space="preserve"> :</w:t>
      </w:r>
      <w:proofErr w:type="gramEnd"/>
      <w:r w:rsidRPr="00C9636A">
        <w:rPr>
          <w:sz w:val="28"/>
          <w:szCs w:val="28"/>
        </w:rPr>
        <w:t xml:space="preserve"> </w:t>
      </w:r>
      <w:r w:rsidRPr="003135AF">
        <w:rPr>
          <w:sz w:val="28"/>
          <w:szCs w:val="28"/>
        </w:rPr>
        <w:t>утв. распоряжением ОАО "РЖД" от 31 октября 2012 г. N 2182р</w:t>
      </w:r>
    </w:p>
    <w:p w:rsidR="003135AF" w:rsidRDefault="003135AF" w:rsidP="004F7414">
      <w:pPr>
        <w:ind w:left="720"/>
        <w:jc w:val="both"/>
        <w:rPr>
          <w:sz w:val="28"/>
          <w:szCs w:val="28"/>
        </w:rPr>
      </w:pPr>
      <w:r w:rsidRPr="00C9636A">
        <w:rPr>
          <w:sz w:val="28"/>
          <w:szCs w:val="28"/>
        </w:rPr>
        <w:t>– Режим доступа: Консультант Плюс.</w:t>
      </w:r>
    </w:p>
    <w:p w:rsidR="003135AF" w:rsidRDefault="003135AF" w:rsidP="003135AF">
      <w:pPr>
        <w:tabs>
          <w:tab w:val="left" w:pos="0"/>
        </w:tabs>
        <w:jc w:val="both"/>
        <w:rPr>
          <w:sz w:val="28"/>
          <w:szCs w:val="28"/>
        </w:rPr>
      </w:pPr>
    </w:p>
    <w:p w:rsidR="00DA2553" w:rsidRPr="005B5D66" w:rsidRDefault="00DA2553" w:rsidP="00BD5B77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33811" w:rsidRDefault="00933811" w:rsidP="00933811">
      <w:pPr>
        <w:numPr>
          <w:ilvl w:val="0"/>
          <w:numId w:val="38"/>
        </w:numPr>
        <w:jc w:val="both"/>
        <w:rPr>
          <w:sz w:val="28"/>
          <w:szCs w:val="28"/>
        </w:rPr>
      </w:pPr>
      <w:r w:rsidRPr="002A6BC0">
        <w:rPr>
          <w:sz w:val="28"/>
          <w:szCs w:val="28"/>
        </w:rPr>
        <w:t>Павлов А.Н. Управление проектами на основе стандарта PMI PMBOK. Изложение методологии и опыт применения. М.: Бином. Лаборатория знаний, 2012. – 208 с.</w:t>
      </w:r>
    </w:p>
    <w:p w:rsidR="00DA2553" w:rsidRPr="00954530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954530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 w:rsidR="00954530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54530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D5E8E" w:rsidRPr="006338D7" w:rsidRDefault="009D5E8E" w:rsidP="00FE4D04">
      <w:pPr>
        <w:ind w:firstLine="709"/>
        <w:jc w:val="center"/>
        <w:rPr>
          <w:b/>
          <w:bCs/>
          <w:sz w:val="28"/>
          <w:szCs w:val="28"/>
        </w:rPr>
      </w:pPr>
    </w:p>
    <w:p w:rsidR="00933811" w:rsidRPr="00340042" w:rsidRDefault="00933811" w:rsidP="00933811">
      <w:pPr>
        <w:numPr>
          <w:ilvl w:val="0"/>
          <w:numId w:val="39"/>
        </w:numPr>
        <w:tabs>
          <w:tab w:val="left" w:pos="1418"/>
        </w:tabs>
        <w:jc w:val="both"/>
        <w:rPr>
          <w:color w:val="000000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5" w:history="1">
        <w:r w:rsidRPr="00340042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340042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</w:t>
      </w:r>
      <w:r w:rsidRPr="00340042">
        <w:rPr>
          <w:sz w:val="28"/>
          <w:szCs w:val="28"/>
        </w:rPr>
        <w:t>;</w:t>
      </w:r>
    </w:p>
    <w:p w:rsidR="00933811" w:rsidRDefault="00933811" w:rsidP="00933811">
      <w:pPr>
        <w:numPr>
          <w:ilvl w:val="0"/>
          <w:numId w:val="39"/>
        </w:numPr>
        <w:tabs>
          <w:tab w:val="left" w:pos="1418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 Консультант Плюс [Электронный ресурс]– Режим доступа: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http://www.consultant.ru</w:t>
        </w:r>
      </w:hyperlink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33811" w:rsidRDefault="00933811" w:rsidP="00933811">
      <w:pPr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http://www.garant.ru</w:t>
        </w:r>
      </w:hyperlink>
    </w:p>
    <w:p w:rsidR="00933811" w:rsidRPr="001A5DA8" w:rsidRDefault="00933811" w:rsidP="00933811">
      <w:pPr>
        <w:ind w:firstLine="709"/>
        <w:jc w:val="both"/>
        <w:rPr>
          <w:bCs/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7150CC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</w:t>
      </w:r>
      <w:r w:rsidRPr="00954530">
        <w:rPr>
          <w:rFonts w:ascii="Times New Roman" w:hAnsi="Times New Roman"/>
          <w:bCs/>
          <w:sz w:val="28"/>
          <w:szCs w:val="28"/>
        </w:rPr>
        <w:t>н</w:t>
      </w:r>
      <w:r w:rsidRPr="00954530">
        <w:rPr>
          <w:rFonts w:ascii="Times New Roman" w:hAnsi="Times New Roman"/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954530">
        <w:rPr>
          <w:rFonts w:ascii="Times New Roman" w:hAnsi="Times New Roman"/>
          <w:bCs/>
          <w:sz w:val="28"/>
          <w:szCs w:val="28"/>
        </w:rPr>
        <w:t>е</w:t>
      </w:r>
      <w:r w:rsidRPr="00954530">
        <w:rPr>
          <w:rFonts w:ascii="Times New Roman" w:hAnsi="Times New Roman"/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54530">
        <w:rPr>
          <w:rFonts w:ascii="Times New Roman" w:hAnsi="Times New Roman"/>
          <w:bCs/>
          <w:sz w:val="28"/>
          <w:szCs w:val="28"/>
        </w:rPr>
        <w:t>и</w:t>
      </w:r>
      <w:r w:rsidRPr="00954530">
        <w:rPr>
          <w:rFonts w:ascii="Times New Roman" w:hAnsi="Times New Roman"/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954530">
        <w:rPr>
          <w:rFonts w:ascii="Times New Roman" w:hAnsi="Times New Roman"/>
          <w:bCs/>
          <w:sz w:val="28"/>
          <w:szCs w:val="28"/>
        </w:rPr>
        <w:t>у</w:t>
      </w:r>
      <w:r w:rsidRPr="00954530">
        <w:rPr>
          <w:rFonts w:ascii="Times New Roman" w:hAnsi="Times New Roman"/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954530">
        <w:rPr>
          <w:rFonts w:ascii="Times New Roman" w:hAnsi="Times New Roman"/>
          <w:bCs/>
          <w:sz w:val="28"/>
          <w:szCs w:val="28"/>
        </w:rPr>
        <w:t>и</w:t>
      </w:r>
      <w:r w:rsidRPr="00954530">
        <w:rPr>
          <w:rFonts w:ascii="Times New Roman" w:hAnsi="Times New Roman"/>
          <w:bCs/>
          <w:sz w:val="28"/>
          <w:szCs w:val="28"/>
        </w:rPr>
        <w:t>плине).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F7F70" w:rsidRDefault="009F7F70" w:rsidP="00FE4D04">
      <w:pPr>
        <w:ind w:firstLine="709"/>
        <w:jc w:val="center"/>
        <w:rPr>
          <w:b/>
          <w:bCs/>
          <w:sz w:val="28"/>
          <w:szCs w:val="28"/>
        </w:rPr>
      </w:pPr>
    </w:p>
    <w:p w:rsidR="00546A1B" w:rsidRDefault="00546A1B" w:rsidP="00FE4D04">
      <w:pPr>
        <w:ind w:firstLine="709"/>
        <w:jc w:val="center"/>
        <w:rPr>
          <w:b/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33811" w:rsidRPr="00340042" w:rsidRDefault="00933811" w:rsidP="00933811">
      <w:pPr>
        <w:ind w:firstLine="851"/>
        <w:jc w:val="both"/>
        <w:rPr>
          <w:bCs/>
          <w:sz w:val="28"/>
          <w:szCs w:val="28"/>
        </w:rPr>
      </w:pPr>
      <w:r w:rsidRPr="00340042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340042">
        <w:rPr>
          <w:bCs/>
          <w:sz w:val="28"/>
          <w:szCs w:val="28"/>
        </w:rPr>
        <w:t>е</w:t>
      </w:r>
      <w:r w:rsidRPr="00340042">
        <w:rPr>
          <w:bCs/>
          <w:sz w:val="28"/>
          <w:szCs w:val="28"/>
        </w:rPr>
        <w:t>нии образовательного процесса по дисциплине:</w:t>
      </w:r>
    </w:p>
    <w:p w:rsidR="00933811" w:rsidRPr="00340042" w:rsidRDefault="00933811" w:rsidP="00933811">
      <w:pPr>
        <w:ind w:firstLine="851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340042">
        <w:rPr>
          <w:rFonts w:ascii="Times New Roman CYR" w:hAnsi="Times New Roman CYR" w:cs="Times New Roman CYR"/>
          <w:sz w:val="28"/>
          <w:szCs w:val="28"/>
        </w:rPr>
        <w:t xml:space="preserve">технические средства (компьютерная техника </w:t>
      </w:r>
      <w:r w:rsidRPr="00340042">
        <w:rPr>
          <w:bCs/>
          <w:sz w:val="28"/>
          <w:szCs w:val="28"/>
        </w:rPr>
        <w:t>наборы демонстрацио</w:t>
      </w:r>
      <w:r w:rsidRPr="00340042">
        <w:rPr>
          <w:bCs/>
          <w:sz w:val="28"/>
          <w:szCs w:val="28"/>
        </w:rPr>
        <w:t>н</w:t>
      </w:r>
      <w:r w:rsidRPr="00340042">
        <w:rPr>
          <w:bCs/>
          <w:sz w:val="28"/>
          <w:szCs w:val="28"/>
        </w:rPr>
        <w:t>ного оборудования);</w:t>
      </w:r>
    </w:p>
    <w:p w:rsidR="00933811" w:rsidRPr="00340042" w:rsidRDefault="00933811" w:rsidP="00933811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(д</w:t>
      </w:r>
      <w:r w:rsidRPr="00340042">
        <w:rPr>
          <w:rFonts w:ascii="Times New Roman CYR" w:hAnsi="Times New Roman CYR" w:cs="Times New Roman CYR"/>
          <w:sz w:val="28"/>
          <w:szCs w:val="28"/>
        </w:rPr>
        <w:t>е</w:t>
      </w:r>
      <w:r w:rsidRPr="00340042">
        <w:rPr>
          <w:rFonts w:ascii="Times New Roman CYR" w:hAnsi="Times New Roman CYR" w:cs="Times New Roman CYR"/>
          <w:sz w:val="28"/>
          <w:szCs w:val="28"/>
        </w:rPr>
        <w:t>монстрация мультимедийных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933811" w:rsidRPr="00340042" w:rsidRDefault="00933811" w:rsidP="0093381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004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33811" w:rsidRDefault="00933811" w:rsidP="0093381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Дисциплина обеспечена необходимым комплектом лицензионного пр</w:t>
      </w:r>
      <w:r w:rsidRPr="00340042">
        <w:rPr>
          <w:rFonts w:ascii="Times New Roman CYR" w:hAnsi="Times New Roman CYR" w:cs="Times New Roman CYR"/>
          <w:sz w:val="28"/>
          <w:szCs w:val="28"/>
        </w:rPr>
        <w:t>о</w:t>
      </w:r>
      <w:r w:rsidRPr="00340042">
        <w:rPr>
          <w:rFonts w:ascii="Times New Roman CYR" w:hAnsi="Times New Roman CYR" w:cs="Times New Roman CYR"/>
          <w:sz w:val="28"/>
          <w:szCs w:val="28"/>
        </w:rPr>
        <w:t>граммного обеспечения, установленного на технических средствах, размеще</w:t>
      </w:r>
      <w:r w:rsidRPr="00340042">
        <w:rPr>
          <w:rFonts w:ascii="Times New Roman CYR" w:hAnsi="Times New Roman CYR" w:cs="Times New Roman CYR"/>
          <w:sz w:val="28"/>
          <w:szCs w:val="28"/>
        </w:rPr>
        <w:t>н</w:t>
      </w:r>
      <w:r w:rsidRPr="00340042">
        <w:rPr>
          <w:rFonts w:ascii="Times New Roman CYR" w:hAnsi="Times New Roman CYR" w:cs="Times New Roman CYR"/>
          <w:sz w:val="28"/>
          <w:szCs w:val="28"/>
        </w:rPr>
        <w:t xml:space="preserve">ных в специальных помещениях и помещениях для самостоятельной работы: операционная система </w:t>
      </w:r>
      <w:proofErr w:type="spellStart"/>
      <w:r w:rsidRPr="00340042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340042">
        <w:rPr>
          <w:rFonts w:ascii="Times New Roman CYR" w:hAnsi="Times New Roman CYR" w:cs="Times New Roman CYR"/>
          <w:sz w:val="28"/>
          <w:szCs w:val="28"/>
        </w:rPr>
        <w:t xml:space="preserve">, MS </w:t>
      </w:r>
      <w:proofErr w:type="spellStart"/>
      <w:r w:rsidRPr="00340042">
        <w:rPr>
          <w:rFonts w:ascii="Times New Roman CYR" w:hAnsi="Times New Roman CYR" w:cs="Times New Roman CYR"/>
          <w:sz w:val="28"/>
          <w:szCs w:val="28"/>
        </w:rPr>
        <w:t>Office</w:t>
      </w:r>
      <w:proofErr w:type="spellEnd"/>
      <w:r w:rsidRPr="00340042">
        <w:rPr>
          <w:rFonts w:ascii="Times New Roman CYR" w:hAnsi="Times New Roman CYR" w:cs="Times New Roman CYR"/>
          <w:sz w:val="28"/>
          <w:szCs w:val="28"/>
        </w:rPr>
        <w:t>.</w:t>
      </w:r>
    </w:p>
    <w:p w:rsidR="00933811" w:rsidRDefault="00933811" w:rsidP="00933811">
      <w:pPr>
        <w:ind w:firstLine="709"/>
        <w:jc w:val="both"/>
        <w:rPr>
          <w:b/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933811" w:rsidRPr="001A5DA8" w:rsidRDefault="00933811" w:rsidP="00933811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4</w:t>
      </w:r>
      <w:r w:rsidRPr="001A5DA8">
        <w:rPr>
          <w:bCs/>
          <w:sz w:val="28"/>
        </w:rPr>
        <w:t>.0</w:t>
      </w:r>
      <w:r>
        <w:rPr>
          <w:bCs/>
          <w:sz w:val="28"/>
        </w:rPr>
        <w:t>1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933811" w:rsidRPr="0044441A" w:rsidRDefault="00933811" w:rsidP="00933811">
      <w:pPr>
        <w:ind w:firstLine="851"/>
        <w:rPr>
          <w:bCs/>
          <w:sz w:val="28"/>
          <w:szCs w:val="28"/>
        </w:rPr>
      </w:pPr>
      <w:r w:rsidRPr="0044441A">
        <w:rPr>
          <w:bCs/>
          <w:sz w:val="28"/>
          <w:szCs w:val="28"/>
        </w:rPr>
        <w:t xml:space="preserve">Она включает: </w:t>
      </w:r>
    </w:p>
    <w:p w:rsidR="00933811" w:rsidRPr="0044441A" w:rsidRDefault="00933811" w:rsidP="00933811">
      <w:pPr>
        <w:pStyle w:val="af8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41A">
        <w:rPr>
          <w:rFonts w:ascii="Times New Roman" w:hAnsi="Times New Roman"/>
          <w:bCs/>
          <w:sz w:val="28"/>
          <w:szCs w:val="28"/>
        </w:rPr>
        <w:t xml:space="preserve">учебные аудитории для </w:t>
      </w:r>
      <w:r w:rsidRPr="00AA66CF">
        <w:rPr>
          <w:rFonts w:ascii="Times New Roman" w:hAnsi="Times New Roman"/>
          <w:bCs/>
          <w:sz w:val="28"/>
          <w:szCs w:val="28"/>
        </w:rPr>
        <w:t xml:space="preserve">проведения лекционных и практических занятий (занятий семинарского типа), </w:t>
      </w:r>
      <w:r w:rsidR="009D5E8E" w:rsidRPr="009D5E8E">
        <w:rPr>
          <w:rFonts w:ascii="Times New Roman" w:hAnsi="Times New Roman"/>
          <w:bCs/>
          <w:sz w:val="28"/>
          <w:szCs w:val="28"/>
        </w:rPr>
        <w:t>курсового проектирования</w:t>
      </w:r>
      <w:r w:rsidR="009D5E8E" w:rsidRPr="00A3790E">
        <w:rPr>
          <w:bCs/>
          <w:sz w:val="28"/>
        </w:rPr>
        <w:t>,</w:t>
      </w:r>
      <w:r w:rsidR="009D5E8E" w:rsidRPr="00A3790E">
        <w:rPr>
          <w:bCs/>
          <w:sz w:val="28"/>
          <w:szCs w:val="28"/>
        </w:rPr>
        <w:t xml:space="preserve"> </w:t>
      </w:r>
      <w:r w:rsidRPr="0044441A">
        <w:rPr>
          <w:rFonts w:ascii="Times New Roman" w:hAnsi="Times New Roman"/>
          <w:bCs/>
          <w:sz w:val="28"/>
          <w:szCs w:val="28"/>
        </w:rPr>
        <w:t>групповых и инд</w:t>
      </w:r>
      <w:r w:rsidRPr="0044441A">
        <w:rPr>
          <w:rFonts w:ascii="Times New Roman" w:hAnsi="Times New Roman"/>
          <w:bCs/>
          <w:sz w:val="28"/>
          <w:szCs w:val="28"/>
        </w:rPr>
        <w:t>и</w:t>
      </w:r>
      <w:r w:rsidRPr="0044441A">
        <w:rPr>
          <w:rFonts w:ascii="Times New Roman" w:hAnsi="Times New Roman"/>
          <w:bCs/>
          <w:sz w:val="28"/>
          <w:szCs w:val="28"/>
        </w:rPr>
        <w:t xml:space="preserve">видуальных консультаций, текущего контроля и промежуточной аттестации; </w:t>
      </w:r>
    </w:p>
    <w:p w:rsidR="00933811" w:rsidRPr="0044441A" w:rsidRDefault="00933811" w:rsidP="00933811">
      <w:pPr>
        <w:pStyle w:val="af8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41A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933811" w:rsidRPr="0044441A" w:rsidRDefault="00933811" w:rsidP="00933811">
      <w:pPr>
        <w:pStyle w:val="af8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41A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933811" w:rsidRPr="0044441A" w:rsidRDefault="009D5E8E" w:rsidP="0093381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</w:t>
      </w:r>
      <w:r w:rsidR="00933811" w:rsidRPr="0044441A">
        <w:rPr>
          <w:bCs/>
          <w:sz w:val="28"/>
          <w:szCs w:val="28"/>
        </w:rPr>
        <w:t xml:space="preserve"> укомплектованы средствами обучения, сл</w:t>
      </w:r>
      <w:r w:rsidR="00933811" w:rsidRPr="0044441A">
        <w:rPr>
          <w:bCs/>
          <w:sz w:val="28"/>
          <w:szCs w:val="28"/>
        </w:rPr>
        <w:t>у</w:t>
      </w:r>
      <w:r w:rsidR="00933811" w:rsidRPr="0044441A">
        <w:rPr>
          <w:bCs/>
          <w:sz w:val="28"/>
          <w:szCs w:val="28"/>
        </w:rPr>
        <w:t>жащими для представления учебной информации большой аудитории.</w:t>
      </w:r>
    </w:p>
    <w:p w:rsidR="00933811" w:rsidRPr="0044441A" w:rsidRDefault="00933811" w:rsidP="0093381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4441A">
        <w:rPr>
          <w:bCs/>
          <w:sz w:val="28"/>
          <w:szCs w:val="28"/>
        </w:rPr>
        <w:t>Для проведения занятий лекционного типа предлагаются наборы демо</w:t>
      </w:r>
      <w:r w:rsidRPr="0044441A">
        <w:rPr>
          <w:bCs/>
          <w:sz w:val="28"/>
          <w:szCs w:val="28"/>
        </w:rPr>
        <w:t>н</w:t>
      </w:r>
      <w:r w:rsidRPr="0044441A">
        <w:rPr>
          <w:bCs/>
          <w:sz w:val="28"/>
          <w:szCs w:val="28"/>
        </w:rPr>
        <w:t>страционного оборудования (в том числе переносной проектор и белая марке</w:t>
      </w:r>
      <w:r w:rsidRPr="0044441A">
        <w:rPr>
          <w:bCs/>
          <w:sz w:val="28"/>
          <w:szCs w:val="28"/>
        </w:rPr>
        <w:t>р</w:t>
      </w:r>
      <w:r w:rsidRPr="0044441A">
        <w:rPr>
          <w:bCs/>
          <w:sz w:val="28"/>
          <w:szCs w:val="28"/>
        </w:rPr>
        <w:t>ная доска/белая стена) и учебно-наглядных материалов в виде презентаций, обеспечивающие тематические иллюстрации, соответствующие рабочей пр</w:t>
      </w:r>
      <w:r w:rsidRPr="0044441A">
        <w:rPr>
          <w:bCs/>
          <w:sz w:val="28"/>
          <w:szCs w:val="28"/>
        </w:rPr>
        <w:t>о</w:t>
      </w:r>
      <w:r w:rsidRPr="0044441A">
        <w:rPr>
          <w:bCs/>
          <w:sz w:val="28"/>
          <w:szCs w:val="28"/>
        </w:rPr>
        <w:t>грамме дисциплины.</w:t>
      </w:r>
    </w:p>
    <w:p w:rsidR="00933811" w:rsidRPr="0044441A" w:rsidRDefault="00933811" w:rsidP="0093381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4441A">
        <w:rPr>
          <w:bCs/>
          <w:sz w:val="28"/>
          <w:szCs w:val="28"/>
        </w:rPr>
        <w:t>Помещени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4441A">
        <w:rPr>
          <w:bCs/>
          <w:sz w:val="28"/>
          <w:szCs w:val="28"/>
        </w:rPr>
        <w:t xml:space="preserve"> для самостоятельной работы</w:t>
      </w:r>
      <w:r>
        <w:rPr>
          <w:bCs/>
          <w:sz w:val="28"/>
          <w:szCs w:val="28"/>
        </w:rPr>
        <w:t xml:space="preserve"> (ауд.7-423)</w:t>
      </w:r>
      <w:r w:rsidRPr="0044441A">
        <w:rPr>
          <w:bCs/>
          <w:sz w:val="28"/>
          <w:szCs w:val="28"/>
        </w:rPr>
        <w:t xml:space="preserve"> обучающихся оснащены компьютерной техникой с возможностью подключения к сети «И</w:t>
      </w:r>
      <w:r w:rsidRPr="0044441A">
        <w:rPr>
          <w:bCs/>
          <w:sz w:val="28"/>
          <w:szCs w:val="28"/>
        </w:rPr>
        <w:t>н</w:t>
      </w:r>
      <w:r w:rsidRPr="0044441A">
        <w:rPr>
          <w:bCs/>
          <w:sz w:val="28"/>
          <w:szCs w:val="28"/>
        </w:rPr>
        <w:t>тернет» и обеспечением доступа в электронную информационно-образовательную среду организации.</w:t>
      </w:r>
    </w:p>
    <w:p w:rsidR="00933811" w:rsidRDefault="000E7BD9" w:rsidP="00933811">
      <w:pPr>
        <w:spacing w:line="276" w:lineRule="auto"/>
        <w:rPr>
          <w:bCs/>
          <w:sz w:val="28"/>
          <w:szCs w:val="28"/>
        </w:rPr>
      </w:pPr>
      <w:r w:rsidRPr="00D311F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95D6F9" wp14:editId="6E6505F7">
            <wp:simplePos x="0" y="0"/>
            <wp:positionH relativeFrom="column">
              <wp:posOffset>2748915</wp:posOffset>
            </wp:positionH>
            <wp:positionV relativeFrom="paragraph">
              <wp:posOffset>152400</wp:posOffset>
            </wp:positionV>
            <wp:extent cx="1581150" cy="866775"/>
            <wp:effectExtent l="0" t="0" r="0" b="9525"/>
            <wp:wrapNone/>
            <wp:docPr id="1" name="Рисунок 1" descr="F:\OtherUsers\EkonomTR\YandexDisk\ДОПЕЧАТАТЬ\Attachments_a.naumova.spb@yandex.ru_2017-10-03_11-46-50\ЭУП 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therUsers\EkonomTR\YandexDisk\ДОПЕЧАТАТЬ\Attachments_a.naumova.spb@yandex.ru_2017-10-03_11-46-50\ЭУП 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1" t="79765" r="26848" b="11285"/>
                    <a:stretch/>
                  </pic:blipFill>
                  <pic:spPr bwMode="auto">
                    <a:xfrm>
                      <a:off x="0" y="0"/>
                      <a:ext cx="1581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8E" w:rsidRPr="0044441A" w:rsidRDefault="009D5E8E" w:rsidP="00933811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933811" w:rsidRPr="0044441A" w:rsidTr="009751F5">
        <w:tc>
          <w:tcPr>
            <w:tcW w:w="4503" w:type="dxa"/>
            <w:shd w:val="clear" w:color="auto" w:fill="auto"/>
          </w:tcPr>
          <w:p w:rsidR="00933811" w:rsidRPr="0044441A" w:rsidRDefault="00933811" w:rsidP="009751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441A">
              <w:rPr>
                <w:sz w:val="28"/>
                <w:szCs w:val="28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933811" w:rsidRPr="0044441A" w:rsidRDefault="00933811" w:rsidP="009D5E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441A">
              <w:rPr>
                <w:sz w:val="28"/>
                <w:szCs w:val="28"/>
              </w:rPr>
              <w:t xml:space="preserve">  </w:t>
            </w:r>
            <w:r w:rsidR="009D5E8E">
              <w:rPr>
                <w:sz w:val="28"/>
                <w:szCs w:val="28"/>
              </w:rPr>
              <w:t>______________</w:t>
            </w:r>
          </w:p>
        </w:tc>
        <w:tc>
          <w:tcPr>
            <w:tcW w:w="2410" w:type="dxa"/>
          </w:tcPr>
          <w:p w:rsidR="00933811" w:rsidRPr="0044441A" w:rsidRDefault="00933811" w:rsidP="009751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441A">
              <w:rPr>
                <w:sz w:val="28"/>
                <w:szCs w:val="28"/>
              </w:rPr>
              <w:t xml:space="preserve"> М.А. Лякина</w:t>
            </w:r>
          </w:p>
        </w:tc>
      </w:tr>
      <w:tr w:rsidR="00933811" w:rsidRPr="0044441A" w:rsidTr="009751F5">
        <w:tc>
          <w:tcPr>
            <w:tcW w:w="4503" w:type="dxa"/>
            <w:shd w:val="clear" w:color="auto" w:fill="auto"/>
          </w:tcPr>
          <w:p w:rsidR="00933811" w:rsidRPr="0044441A" w:rsidRDefault="00933811" w:rsidP="009751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441A">
              <w:rPr>
                <w:sz w:val="28"/>
                <w:szCs w:val="28"/>
              </w:rPr>
              <w:t>«</w:t>
            </w:r>
            <w:r w:rsidR="009205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44441A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мая</w:t>
            </w:r>
            <w:r w:rsidR="00920537">
              <w:rPr>
                <w:sz w:val="28"/>
                <w:szCs w:val="28"/>
              </w:rPr>
              <w:t xml:space="preserve">  2018</w:t>
            </w:r>
            <w:r w:rsidRPr="0044441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933811" w:rsidRPr="0044441A" w:rsidRDefault="00933811" w:rsidP="009751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3811" w:rsidRPr="0044441A" w:rsidRDefault="00933811" w:rsidP="009751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6102B" w:rsidRPr="000E7BD9" w:rsidRDefault="0056102B" w:rsidP="000E7BD9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en-US"/>
        </w:rPr>
      </w:pPr>
      <w:bookmarkStart w:id="0" w:name="_GoBack"/>
      <w:bookmarkEnd w:id="0"/>
    </w:p>
    <w:sectPr w:rsidR="0056102B" w:rsidRPr="000E7BD9" w:rsidSect="00C426D7">
      <w:footerReference w:type="first" r:id="rId19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C" w:rsidRDefault="00000D4C" w:rsidP="00FC1BEB">
      <w:r>
        <w:separator/>
      </w:r>
    </w:p>
  </w:endnote>
  <w:endnote w:type="continuationSeparator" w:id="0">
    <w:p w:rsidR="00000D4C" w:rsidRDefault="00000D4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762213">
    <w:pPr>
      <w:pStyle w:val="ab"/>
      <w:jc w:val="right"/>
    </w:pPr>
    <w:r>
      <w:fldChar w:fldCharType="begin"/>
    </w:r>
    <w:r w:rsidR="00FE3ECA">
      <w:instrText>PAGE   \* MERGEFORMAT</w:instrText>
    </w:r>
    <w:r>
      <w:fldChar w:fldCharType="separate"/>
    </w:r>
    <w:r w:rsidR="000E7BD9">
      <w:rPr>
        <w:noProof/>
      </w:rPr>
      <w:t>3</w:t>
    </w:r>
    <w: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C" w:rsidRDefault="00000D4C" w:rsidP="00FC1BEB">
      <w:r>
        <w:separator/>
      </w:r>
    </w:p>
  </w:footnote>
  <w:footnote w:type="continuationSeparator" w:id="0">
    <w:p w:rsidR="00000D4C" w:rsidRDefault="00000D4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C496F"/>
    <w:multiLevelType w:val="hybridMultilevel"/>
    <w:tmpl w:val="786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5D9"/>
    <w:multiLevelType w:val="hybridMultilevel"/>
    <w:tmpl w:val="ACBAF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A783B90"/>
    <w:multiLevelType w:val="hybridMultilevel"/>
    <w:tmpl w:val="B792D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780ECC"/>
    <w:multiLevelType w:val="hybridMultilevel"/>
    <w:tmpl w:val="902C55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960509"/>
    <w:multiLevelType w:val="singleLevel"/>
    <w:tmpl w:val="F1FE54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A75C8"/>
    <w:multiLevelType w:val="hybridMultilevel"/>
    <w:tmpl w:val="76CE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719B0"/>
    <w:multiLevelType w:val="hybridMultilevel"/>
    <w:tmpl w:val="5C18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72080C"/>
    <w:multiLevelType w:val="hybridMultilevel"/>
    <w:tmpl w:val="ACBAF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9264A"/>
    <w:multiLevelType w:val="hybridMultilevel"/>
    <w:tmpl w:val="F2AEC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80ADC"/>
    <w:multiLevelType w:val="hybridMultilevel"/>
    <w:tmpl w:val="B792D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A561B"/>
    <w:multiLevelType w:val="hybridMultilevel"/>
    <w:tmpl w:val="AE7E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38"/>
  </w:num>
  <w:num w:numId="4">
    <w:abstractNumId w:val="24"/>
  </w:num>
  <w:num w:numId="5">
    <w:abstractNumId w:val="29"/>
  </w:num>
  <w:num w:numId="6">
    <w:abstractNumId w:val="22"/>
  </w:num>
  <w:num w:numId="7">
    <w:abstractNumId w:val="40"/>
  </w:num>
  <w:num w:numId="8">
    <w:abstractNumId w:val="3"/>
  </w:num>
  <w:num w:numId="9">
    <w:abstractNumId w:val="4"/>
  </w:num>
  <w:num w:numId="10">
    <w:abstractNumId w:val="6"/>
  </w:num>
  <w:num w:numId="11">
    <w:abstractNumId w:val="19"/>
  </w:num>
  <w:num w:numId="12">
    <w:abstractNumId w:val="36"/>
  </w:num>
  <w:num w:numId="13">
    <w:abstractNumId w:val="11"/>
  </w:num>
  <w:num w:numId="14">
    <w:abstractNumId w:val="23"/>
  </w:num>
  <w:num w:numId="15">
    <w:abstractNumId w:val="34"/>
  </w:num>
  <w:num w:numId="16">
    <w:abstractNumId w:val="17"/>
  </w:num>
  <w:num w:numId="17">
    <w:abstractNumId w:val="21"/>
  </w:num>
  <w:num w:numId="18">
    <w:abstractNumId w:val="15"/>
  </w:num>
  <w:num w:numId="19">
    <w:abstractNumId w:val="20"/>
  </w:num>
  <w:num w:numId="20">
    <w:abstractNumId w:val="13"/>
  </w:num>
  <w:num w:numId="21">
    <w:abstractNumId w:val="12"/>
  </w:num>
  <w:num w:numId="22">
    <w:abstractNumId w:val="28"/>
  </w:num>
  <w:num w:numId="23">
    <w:abstractNumId w:val="39"/>
  </w:num>
  <w:num w:numId="24">
    <w:abstractNumId w:val="27"/>
  </w:num>
  <w:num w:numId="25">
    <w:abstractNumId w:val="26"/>
  </w:num>
  <w:num w:numId="26">
    <w:abstractNumId w:val="8"/>
  </w:num>
  <w:num w:numId="27">
    <w:abstractNumId w:val="30"/>
  </w:num>
  <w:num w:numId="28">
    <w:abstractNumId w:val="10"/>
  </w:num>
  <w:num w:numId="29">
    <w:abstractNumId w:val="2"/>
  </w:num>
  <w:num w:numId="30">
    <w:abstractNumId w:val="9"/>
  </w:num>
  <w:num w:numId="31">
    <w:abstractNumId w:val="16"/>
  </w:num>
  <w:num w:numId="32">
    <w:abstractNumId w:val="7"/>
  </w:num>
  <w:num w:numId="33">
    <w:abstractNumId w:val="42"/>
  </w:num>
  <w:num w:numId="34">
    <w:abstractNumId w:val="33"/>
  </w:num>
  <w:num w:numId="35">
    <w:abstractNumId w:val="37"/>
  </w:num>
  <w:num w:numId="36">
    <w:abstractNumId w:val="32"/>
  </w:num>
  <w:num w:numId="37">
    <w:abstractNumId w:val="5"/>
  </w:num>
  <w:num w:numId="38">
    <w:abstractNumId w:val="14"/>
  </w:num>
  <w:num w:numId="39">
    <w:abstractNumId w:val="31"/>
  </w:num>
  <w:num w:numId="40">
    <w:abstractNumId w:val="18"/>
  </w:num>
  <w:num w:numId="4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4C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1CDB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4122"/>
    <w:rsid w:val="000D5ED6"/>
    <w:rsid w:val="000D6165"/>
    <w:rsid w:val="000D64CB"/>
    <w:rsid w:val="000D6FF6"/>
    <w:rsid w:val="000D7DE3"/>
    <w:rsid w:val="000E0CD3"/>
    <w:rsid w:val="000E1E0F"/>
    <w:rsid w:val="000E26ED"/>
    <w:rsid w:val="000E3117"/>
    <w:rsid w:val="000E3696"/>
    <w:rsid w:val="000E4277"/>
    <w:rsid w:val="000E4EF9"/>
    <w:rsid w:val="000E5810"/>
    <w:rsid w:val="000E7207"/>
    <w:rsid w:val="000E780A"/>
    <w:rsid w:val="000E7BD9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0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40"/>
    <w:rsid w:val="0016108A"/>
    <w:rsid w:val="001619C5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12C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7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599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04"/>
    <w:rsid w:val="002A1AFF"/>
    <w:rsid w:val="002A2E85"/>
    <w:rsid w:val="002A40C4"/>
    <w:rsid w:val="002A451F"/>
    <w:rsid w:val="002A4DA2"/>
    <w:rsid w:val="002A66BD"/>
    <w:rsid w:val="002A74A1"/>
    <w:rsid w:val="002B0391"/>
    <w:rsid w:val="002B03E1"/>
    <w:rsid w:val="002B051F"/>
    <w:rsid w:val="002B0AA7"/>
    <w:rsid w:val="002B0CE1"/>
    <w:rsid w:val="002B25CE"/>
    <w:rsid w:val="002B291C"/>
    <w:rsid w:val="002B3F47"/>
    <w:rsid w:val="002B5987"/>
    <w:rsid w:val="002B63F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421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083E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5AF"/>
    <w:rsid w:val="00313AC1"/>
    <w:rsid w:val="0031401F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6CFC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37F4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2FD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ED7"/>
    <w:rsid w:val="0040775C"/>
    <w:rsid w:val="004077C9"/>
    <w:rsid w:val="004078F0"/>
    <w:rsid w:val="0041051B"/>
    <w:rsid w:val="004105CE"/>
    <w:rsid w:val="00410E90"/>
    <w:rsid w:val="00413913"/>
    <w:rsid w:val="0041412E"/>
    <w:rsid w:val="00414B7D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5A7D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0F2"/>
    <w:rsid w:val="00451001"/>
    <w:rsid w:val="00451A30"/>
    <w:rsid w:val="00452DFA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19A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B1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C6797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414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A1B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02B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03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285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8CE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41D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711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27"/>
    <w:rsid w:val="006D0A99"/>
    <w:rsid w:val="006D126A"/>
    <w:rsid w:val="006D1B65"/>
    <w:rsid w:val="006D2DDD"/>
    <w:rsid w:val="006D3734"/>
    <w:rsid w:val="006D425A"/>
    <w:rsid w:val="006D46CC"/>
    <w:rsid w:val="006D4875"/>
    <w:rsid w:val="006D5A4E"/>
    <w:rsid w:val="006D5D04"/>
    <w:rsid w:val="006D6744"/>
    <w:rsid w:val="006D6BCD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F14"/>
    <w:rsid w:val="00701794"/>
    <w:rsid w:val="00701F29"/>
    <w:rsid w:val="00703DF4"/>
    <w:rsid w:val="007045E5"/>
    <w:rsid w:val="00704649"/>
    <w:rsid w:val="0070464E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B4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51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213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85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2FFF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DBE"/>
    <w:rsid w:val="00820FBF"/>
    <w:rsid w:val="00821E6A"/>
    <w:rsid w:val="0082382D"/>
    <w:rsid w:val="008239F4"/>
    <w:rsid w:val="008243B1"/>
    <w:rsid w:val="00824E06"/>
    <w:rsid w:val="00824FF0"/>
    <w:rsid w:val="008255CC"/>
    <w:rsid w:val="0082733D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0F54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2E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AF8"/>
    <w:rsid w:val="008D4C70"/>
    <w:rsid w:val="008D5C7D"/>
    <w:rsid w:val="008D74CE"/>
    <w:rsid w:val="008D7603"/>
    <w:rsid w:val="008E0AE2"/>
    <w:rsid w:val="008E1774"/>
    <w:rsid w:val="008E1826"/>
    <w:rsid w:val="008E2104"/>
    <w:rsid w:val="008E2363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357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0537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3811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A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14D"/>
    <w:rsid w:val="009D47F1"/>
    <w:rsid w:val="009D58D9"/>
    <w:rsid w:val="009D5E8E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9F7F70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EAD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4C82"/>
    <w:rsid w:val="00AE50F7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C64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E7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319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5B77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778C5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FC4"/>
    <w:rsid w:val="00CB5797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AA9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67EA4"/>
    <w:rsid w:val="00D71AE7"/>
    <w:rsid w:val="00D72366"/>
    <w:rsid w:val="00D727AB"/>
    <w:rsid w:val="00D72C63"/>
    <w:rsid w:val="00D730F0"/>
    <w:rsid w:val="00D7417D"/>
    <w:rsid w:val="00D74304"/>
    <w:rsid w:val="00D747C7"/>
    <w:rsid w:val="00D74FDC"/>
    <w:rsid w:val="00D75AF3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36D"/>
    <w:rsid w:val="00DC049C"/>
    <w:rsid w:val="00DC0BFE"/>
    <w:rsid w:val="00DC0C6F"/>
    <w:rsid w:val="00DC167C"/>
    <w:rsid w:val="00DC2AAE"/>
    <w:rsid w:val="00DC2D76"/>
    <w:rsid w:val="00DC6910"/>
    <w:rsid w:val="00DC6B73"/>
    <w:rsid w:val="00DC71F9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1A28"/>
    <w:rsid w:val="00DE1C93"/>
    <w:rsid w:val="00DE2305"/>
    <w:rsid w:val="00DE2BF5"/>
    <w:rsid w:val="00DE2D0E"/>
    <w:rsid w:val="00DE2E9B"/>
    <w:rsid w:val="00DE5233"/>
    <w:rsid w:val="00DE6521"/>
    <w:rsid w:val="00DE69D7"/>
    <w:rsid w:val="00DE6D0B"/>
    <w:rsid w:val="00DE6EB8"/>
    <w:rsid w:val="00DE6F7D"/>
    <w:rsid w:val="00DE74FF"/>
    <w:rsid w:val="00DF2A1A"/>
    <w:rsid w:val="00DF2C0B"/>
    <w:rsid w:val="00DF4DEF"/>
    <w:rsid w:val="00DF4F38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17AE"/>
    <w:rsid w:val="00E120B0"/>
    <w:rsid w:val="00E1262A"/>
    <w:rsid w:val="00E13D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16CC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108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0D2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76C"/>
    <w:rsid w:val="00ED1BC7"/>
    <w:rsid w:val="00ED3C7F"/>
    <w:rsid w:val="00ED3C95"/>
    <w:rsid w:val="00ED449E"/>
    <w:rsid w:val="00ED4A73"/>
    <w:rsid w:val="00ED4B2E"/>
    <w:rsid w:val="00ED4F4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6904"/>
    <w:rsid w:val="00EE6E46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06E8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37BE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975E8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link w:val="af9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b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c">
    <w:name w:val="Plain Text"/>
    <w:basedOn w:val="a"/>
    <w:link w:val="afd"/>
    <w:locked/>
    <w:rsid w:val="007926E5"/>
    <w:rPr>
      <w:rFonts w:ascii="Courier New" w:eastAsia="Times New Roman" w:hAnsi="Courier New"/>
    </w:rPr>
  </w:style>
  <w:style w:type="character" w:customStyle="1" w:styleId="afd">
    <w:name w:val="Текст Знак"/>
    <w:link w:val="afc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313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rsid w:val="00792FFF"/>
    <w:pPr>
      <w:ind w:left="720"/>
      <w:contextualSpacing/>
    </w:pPr>
    <w:rPr>
      <w:rFonts w:cs="Tahoma"/>
      <w:sz w:val="28"/>
    </w:rPr>
  </w:style>
  <w:style w:type="character" w:customStyle="1" w:styleId="bolighting">
    <w:name w:val="bo_lighting"/>
    <w:rsid w:val="001619C5"/>
    <w:rPr>
      <w:rFonts w:cs="Times New Roman"/>
    </w:rPr>
  </w:style>
  <w:style w:type="character" w:customStyle="1" w:styleId="FontStyle67">
    <w:name w:val="Font Style67"/>
    <w:rsid w:val="004F7414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4F7414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405E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link w:val="af9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b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c">
    <w:name w:val="Plain Text"/>
    <w:basedOn w:val="a"/>
    <w:link w:val="afd"/>
    <w:locked/>
    <w:rsid w:val="007926E5"/>
    <w:rPr>
      <w:rFonts w:ascii="Courier New" w:eastAsia="Times New Roman" w:hAnsi="Courier New"/>
    </w:rPr>
  </w:style>
  <w:style w:type="character" w:customStyle="1" w:styleId="afd">
    <w:name w:val="Текст Знак"/>
    <w:link w:val="afc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313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rsid w:val="00792FFF"/>
    <w:pPr>
      <w:ind w:left="720"/>
      <w:contextualSpacing/>
    </w:pPr>
    <w:rPr>
      <w:rFonts w:cs="Tahoma"/>
      <w:sz w:val="28"/>
    </w:rPr>
  </w:style>
  <w:style w:type="character" w:customStyle="1" w:styleId="bolighting">
    <w:name w:val="bo_lighting"/>
    <w:rsid w:val="001619C5"/>
    <w:rPr>
      <w:rFonts w:cs="Times New Roman"/>
    </w:rPr>
  </w:style>
  <w:style w:type="character" w:customStyle="1" w:styleId="FontStyle67">
    <w:name w:val="Font Style67"/>
    <w:rsid w:val="004F7414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4F7414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405E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38068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380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books.ru/reading.php?productid=342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908B-6FBC-4888-99B6-E80CD969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18242</CharactersWithSpaces>
  <SharedDoc>false</SharedDoc>
  <HLinks>
    <vt:vector size="78" baseType="variant">
      <vt:variant>
        <vt:i4>1966147</vt:i4>
      </vt:variant>
      <vt:variant>
        <vt:i4>155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152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149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146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143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2490419</vt:i4>
      </vt:variant>
      <vt:variant>
        <vt:i4>140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137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  <vt:variant>
        <vt:i4>2490419</vt:i4>
      </vt:variant>
      <vt:variant>
        <vt:i4>134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131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  <vt:variant>
        <vt:i4>2490419</vt:i4>
      </vt:variant>
      <vt:variant>
        <vt:i4>128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125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  <vt:variant>
        <vt:i4>2490419</vt:i4>
      </vt:variant>
      <vt:variant>
        <vt:i4>122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119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Admin</cp:lastModifiedBy>
  <cp:revision>5</cp:revision>
  <cp:lastPrinted>2015-04-06T14:19:00Z</cp:lastPrinted>
  <dcterms:created xsi:type="dcterms:W3CDTF">2018-06-25T13:31:00Z</dcterms:created>
  <dcterms:modified xsi:type="dcterms:W3CDTF">2018-06-25T19:24:00Z</dcterms:modified>
</cp:coreProperties>
</file>