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BC0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BC0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Default="006C6EB8" w:rsidP="00BC06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EB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C6EB8">
        <w:rPr>
          <w:rFonts w:ascii="Times New Roman" w:eastAsia="Times New Roman" w:hAnsi="Times New Roman" w:cs="Times New Roman"/>
          <w:noProof/>
          <w:sz w:val="24"/>
          <w:szCs w:val="24"/>
        </w:rPr>
        <w:t>АНАЛИЗ ФИНАНСОВО-ХОЗЯЙСТВЕННОЙ ДЕЯТЕЛЬНОСТИ КОРПОРАЦИЙ</w:t>
      </w:r>
      <w:r w:rsidRPr="006C6EB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6EB8" w:rsidRPr="006C6EB8" w:rsidRDefault="006C6EB8" w:rsidP="00BC0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B6766" w:rsidRPr="00CB6766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B6766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Default="004822E0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2E0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4822E0">
        <w:rPr>
          <w:rFonts w:ascii="Times New Roman" w:hAnsi="Times New Roman" w:cs="Times New Roman"/>
          <w:sz w:val="24"/>
          <w:szCs w:val="24"/>
        </w:rPr>
        <w:t xml:space="preserve"> – «</w:t>
      </w:r>
      <w:r w:rsidR="0058419D">
        <w:rPr>
          <w:rFonts w:ascii="Times New Roman" w:hAnsi="Times New Roman" w:cs="Times New Roman"/>
          <w:sz w:val="24"/>
          <w:szCs w:val="24"/>
        </w:rPr>
        <w:t>Бизнес-аналитика</w:t>
      </w:r>
      <w:bookmarkStart w:id="0" w:name="_GoBack"/>
      <w:bookmarkEnd w:id="0"/>
      <w:r w:rsidR="00632136" w:rsidRPr="004822E0">
        <w:rPr>
          <w:rFonts w:ascii="Times New Roman" w:hAnsi="Times New Roman" w:cs="Times New Roman"/>
          <w:sz w:val="24"/>
          <w:szCs w:val="24"/>
        </w:rPr>
        <w:t>»</w:t>
      </w:r>
    </w:p>
    <w:p w:rsidR="00BC06FE" w:rsidRPr="004822E0" w:rsidRDefault="00BC06FE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B6766" w:rsidRPr="006C6EB8" w:rsidRDefault="00CB676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EB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6C6EB8" w:rsidRPr="006C6EB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C6EB8" w:rsidRPr="006C6EB8">
        <w:rPr>
          <w:rFonts w:ascii="Times New Roman" w:eastAsia="Times New Roman" w:hAnsi="Times New Roman" w:cs="Times New Roman"/>
          <w:noProof/>
          <w:sz w:val="24"/>
          <w:szCs w:val="24"/>
        </w:rPr>
        <w:t>Анализ финансово-хозяйственной деятельности корпораций</w:t>
      </w:r>
      <w:r w:rsidR="006C6EB8" w:rsidRPr="006C6EB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C6EB8" w:rsidRPr="006C6EB8">
        <w:rPr>
          <w:rFonts w:ascii="Times New Roman" w:hAnsi="Times New Roman" w:cs="Times New Roman"/>
          <w:sz w:val="24"/>
          <w:szCs w:val="24"/>
        </w:rPr>
        <w:t xml:space="preserve"> </w:t>
      </w:r>
      <w:r w:rsidRPr="006C6EB8">
        <w:rPr>
          <w:rFonts w:ascii="Times New Roman" w:hAnsi="Times New Roman" w:cs="Times New Roman"/>
          <w:sz w:val="24"/>
          <w:szCs w:val="24"/>
        </w:rPr>
        <w:t>(</w:t>
      </w:r>
      <w:r w:rsidR="006C6EB8" w:rsidRPr="006C6EB8">
        <w:rPr>
          <w:rFonts w:ascii="Times New Roman" w:hAnsi="Times New Roman" w:cs="Times New Roman"/>
          <w:sz w:val="24"/>
          <w:szCs w:val="24"/>
        </w:rPr>
        <w:t>Б1.В.О</w:t>
      </w:r>
      <w:r w:rsidRPr="006C6EB8">
        <w:rPr>
          <w:rFonts w:ascii="Times New Roman" w:hAnsi="Times New Roman" w:cs="Times New Roman"/>
          <w:sz w:val="24"/>
          <w:szCs w:val="24"/>
        </w:rPr>
        <w:t xml:space="preserve">Д.1) </w:t>
      </w:r>
      <w:r w:rsidR="006C6EB8" w:rsidRPr="006C6EB8">
        <w:rPr>
          <w:rFonts w:ascii="Times New Roman" w:hAnsi="Times New Roman" w:cs="Times New Roman"/>
          <w:sz w:val="24"/>
          <w:szCs w:val="24"/>
        </w:rPr>
        <w:t>относится к</w:t>
      </w:r>
      <w:r w:rsidR="009E4ADA" w:rsidRPr="006C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4ADA" w:rsidRPr="006C6EB8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="009E4ADA" w:rsidRPr="006C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 </w:t>
      </w:r>
      <w:r w:rsidR="006C6EB8" w:rsidRPr="006C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является обязательной</w:t>
      </w:r>
      <w:r w:rsidR="006C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дисциплиной обучающегося</w:t>
      </w:r>
      <w:r w:rsidR="009E4ADA" w:rsidRPr="006C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06FE" w:rsidRDefault="00BC06FE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C6EB8" w:rsidRPr="006C6EB8" w:rsidRDefault="006C6EB8" w:rsidP="00BC06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6E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дисциплины является </w:t>
      </w:r>
      <w:r w:rsidRPr="006C6EB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приобретение знаний основ теории экономическ</w:t>
      </w:r>
      <w:r w:rsidR="003324C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ого анализа и использования его</w:t>
      </w:r>
      <w:r w:rsidRPr="006C6EB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методов; умений в области методологии проведения технико-экономического анализа деятельности корпораций действующей в </w:t>
      </w:r>
      <w:r w:rsidRPr="006C6EB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Российской Федерации</w:t>
      </w:r>
      <w:r w:rsidRPr="006C6EB8">
        <w:rPr>
          <w:rFonts w:ascii="Calibri" w:eastAsia="Calibri" w:hAnsi="Calibri" w:cs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6C6EB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 за рубежом; навыков самостоятельного, творческого использования теоретических знаний в</w:t>
      </w:r>
      <w:r w:rsidRPr="006C6EB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C6EB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практической</w:t>
      </w:r>
      <w:r w:rsidRPr="006C6EB8">
        <w:rPr>
          <w:rFonts w:ascii="Calibri" w:eastAsia="Calibri" w:hAnsi="Calibri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6C6EB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деятельности,</w:t>
      </w:r>
      <w:r w:rsidRPr="006C6E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также формирование профессиональных компетенций, необходимых выпускнику.</w:t>
      </w:r>
    </w:p>
    <w:p w:rsidR="003C7BDC" w:rsidRPr="003C7BDC" w:rsidRDefault="003C7BDC" w:rsidP="00BC06FE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3C7BDC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C7BDC" w:rsidRPr="003C7BDC" w:rsidRDefault="003C7BDC" w:rsidP="00BC06FE">
      <w:pPr>
        <w:pStyle w:val="a7"/>
        <w:numPr>
          <w:ilvl w:val="0"/>
          <w:numId w:val="21"/>
        </w:numPr>
        <w:shd w:val="clear" w:color="auto" w:fill="FFFFFF"/>
        <w:ind w:left="0" w:firstLine="0"/>
        <w:contextualSpacing/>
        <w:jc w:val="both"/>
        <w:rPr>
          <w:rStyle w:val="a9"/>
          <w:b w:val="0"/>
          <w:sz w:val="24"/>
          <w:szCs w:val="24"/>
        </w:rPr>
      </w:pPr>
      <w:r w:rsidRPr="003C7BDC">
        <w:rPr>
          <w:rStyle w:val="a9"/>
          <w:b w:val="0"/>
          <w:sz w:val="24"/>
          <w:szCs w:val="24"/>
        </w:rPr>
        <w:t xml:space="preserve">изучение основных категорий технико-экономического анализа </w:t>
      </w:r>
      <w:r w:rsidRPr="003C7BDC">
        <w:rPr>
          <w:rStyle w:val="a9"/>
          <w:b w:val="0"/>
          <w:sz w:val="24"/>
          <w:szCs w:val="24"/>
          <w:lang w:val="ru-RU"/>
        </w:rPr>
        <w:t>финансово-</w:t>
      </w:r>
      <w:r w:rsidRPr="003C7BDC">
        <w:rPr>
          <w:rStyle w:val="a9"/>
          <w:b w:val="0"/>
          <w:sz w:val="24"/>
          <w:szCs w:val="24"/>
        </w:rPr>
        <w:t xml:space="preserve">хозяйственной деятельности; </w:t>
      </w:r>
    </w:p>
    <w:p w:rsidR="003C7BDC" w:rsidRPr="003C7BDC" w:rsidRDefault="003C7BDC" w:rsidP="00BC06FE">
      <w:pPr>
        <w:widowControl w:val="0"/>
        <w:numPr>
          <w:ilvl w:val="0"/>
          <w:numId w:val="2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BD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овладение методами и приемами анализа и диагностики финансово-хозяйственной деятельности корпорации;</w:t>
      </w:r>
    </w:p>
    <w:p w:rsidR="003C7BDC" w:rsidRPr="003C7BDC" w:rsidRDefault="003C7BDC" w:rsidP="00BC06FE">
      <w:pPr>
        <w:widowControl w:val="0"/>
        <w:numPr>
          <w:ilvl w:val="0"/>
          <w:numId w:val="2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7BDC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освоение методики проведения комплексного анализа финансово-хозяйственной деятельности организации;</w:t>
      </w:r>
    </w:p>
    <w:p w:rsidR="003C7BDC" w:rsidRPr="003C7BDC" w:rsidRDefault="003C7BDC" w:rsidP="00BC06FE">
      <w:pPr>
        <w:pStyle w:val="a7"/>
        <w:numPr>
          <w:ilvl w:val="0"/>
          <w:numId w:val="21"/>
        </w:numPr>
        <w:shd w:val="clear" w:color="auto" w:fill="FFFFFF"/>
        <w:ind w:left="0" w:firstLine="0"/>
        <w:contextualSpacing/>
        <w:jc w:val="both"/>
        <w:rPr>
          <w:rStyle w:val="a9"/>
          <w:b w:val="0"/>
          <w:sz w:val="24"/>
          <w:szCs w:val="24"/>
        </w:rPr>
      </w:pPr>
      <w:r w:rsidRPr="003C7BDC">
        <w:rPr>
          <w:rStyle w:val="a9"/>
          <w:b w:val="0"/>
          <w:sz w:val="24"/>
          <w:szCs w:val="24"/>
        </w:rPr>
        <w:t>ознакомление с возможностями использования ПЭВМ</w:t>
      </w:r>
      <w:r>
        <w:rPr>
          <w:rStyle w:val="a9"/>
          <w:b w:val="0"/>
          <w:sz w:val="24"/>
          <w:szCs w:val="24"/>
          <w:lang w:val="ru-RU"/>
        </w:rPr>
        <w:t xml:space="preserve"> при</w:t>
      </w:r>
      <w:r w:rsidRPr="003C7BDC">
        <w:rPr>
          <w:rStyle w:val="a9"/>
          <w:b w:val="0"/>
          <w:sz w:val="24"/>
          <w:szCs w:val="24"/>
        </w:rPr>
        <w:t xml:space="preserve"> выполнении экономических расчетов и представления полученных результатов;</w:t>
      </w:r>
    </w:p>
    <w:p w:rsidR="003C7BDC" w:rsidRPr="003C7BDC" w:rsidRDefault="003C7BDC" w:rsidP="00BC06FE">
      <w:pPr>
        <w:pStyle w:val="a7"/>
        <w:numPr>
          <w:ilvl w:val="0"/>
          <w:numId w:val="21"/>
        </w:numPr>
        <w:shd w:val="clear" w:color="auto" w:fill="FFFFFF"/>
        <w:ind w:left="0" w:firstLine="0"/>
        <w:contextualSpacing/>
        <w:jc w:val="both"/>
        <w:rPr>
          <w:rStyle w:val="a9"/>
          <w:b w:val="0"/>
          <w:sz w:val="24"/>
          <w:szCs w:val="24"/>
        </w:rPr>
      </w:pPr>
      <w:r w:rsidRPr="003C7BDC">
        <w:rPr>
          <w:rStyle w:val="a9"/>
          <w:b w:val="0"/>
          <w:sz w:val="24"/>
          <w:szCs w:val="24"/>
        </w:rPr>
        <w:t>получение навыков самостоятельного овладения новыми знаниями в области статистических методов в экономике, менеджменте, маркетинге</w:t>
      </w:r>
      <w:r w:rsidRPr="003C7BDC">
        <w:rPr>
          <w:rStyle w:val="a9"/>
          <w:b w:val="0"/>
          <w:sz w:val="24"/>
          <w:szCs w:val="24"/>
          <w:lang w:val="ru-RU"/>
        </w:rPr>
        <w:t>;</w:t>
      </w:r>
    </w:p>
    <w:p w:rsidR="003C7BDC" w:rsidRPr="003C7BDC" w:rsidRDefault="003C7BDC" w:rsidP="00BC06FE">
      <w:pPr>
        <w:pStyle w:val="a7"/>
        <w:numPr>
          <w:ilvl w:val="0"/>
          <w:numId w:val="21"/>
        </w:numPr>
        <w:shd w:val="clear" w:color="auto" w:fill="FFFFFF"/>
        <w:ind w:left="0" w:firstLine="0"/>
        <w:contextualSpacing/>
        <w:jc w:val="both"/>
        <w:rPr>
          <w:bCs/>
          <w:sz w:val="24"/>
          <w:szCs w:val="24"/>
          <w:shd w:val="clear" w:color="auto" w:fill="FFFFFF"/>
        </w:rPr>
      </w:pPr>
      <w:r w:rsidRPr="003C7BDC">
        <w:rPr>
          <w:color w:val="000000"/>
          <w:spacing w:val="-1"/>
          <w:sz w:val="24"/>
          <w:szCs w:val="24"/>
        </w:rPr>
        <w:t xml:space="preserve">подготовка обучающихся к умению пользоваться результатами анализа для обеспечения устойчивости функционирования </w:t>
      </w:r>
      <w:r w:rsidRPr="003C7BDC">
        <w:rPr>
          <w:color w:val="000000"/>
          <w:spacing w:val="-1"/>
          <w:sz w:val="24"/>
          <w:szCs w:val="24"/>
          <w:lang w:val="ru-RU"/>
        </w:rPr>
        <w:t>корпораций</w:t>
      </w:r>
      <w:r w:rsidRPr="003C7BDC">
        <w:rPr>
          <w:color w:val="000000"/>
          <w:spacing w:val="-1"/>
          <w:sz w:val="24"/>
          <w:szCs w:val="24"/>
        </w:rPr>
        <w:t>, определения тенденций развития и повышения эффективности их деятельности.</w:t>
      </w:r>
    </w:p>
    <w:p w:rsidR="00BC06FE" w:rsidRDefault="00BC06FE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3324CC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AF2A8B">
        <w:rPr>
          <w:rFonts w:ascii="Times New Roman" w:hAnsi="Times New Roman" w:cs="Times New Roman"/>
          <w:sz w:val="24"/>
          <w:szCs w:val="24"/>
        </w:rPr>
        <w:t>ОК-1</w:t>
      </w:r>
      <w:r w:rsidR="00621DBE">
        <w:rPr>
          <w:rFonts w:ascii="Times New Roman" w:hAnsi="Times New Roman" w:cs="Times New Roman"/>
          <w:sz w:val="24"/>
          <w:szCs w:val="24"/>
        </w:rPr>
        <w:t>,</w:t>
      </w:r>
      <w:r w:rsidR="0018270C">
        <w:rPr>
          <w:rFonts w:ascii="Times New Roman" w:hAnsi="Times New Roman" w:cs="Times New Roman"/>
          <w:sz w:val="24"/>
          <w:szCs w:val="24"/>
        </w:rPr>
        <w:t xml:space="preserve"> ПК-</w:t>
      </w:r>
      <w:r w:rsidR="00AF2A8B">
        <w:rPr>
          <w:rFonts w:ascii="Times New Roman" w:hAnsi="Times New Roman" w:cs="Times New Roman"/>
          <w:sz w:val="24"/>
          <w:szCs w:val="24"/>
        </w:rPr>
        <w:t>6</w:t>
      </w:r>
      <w:r w:rsidR="0018270C">
        <w:rPr>
          <w:rFonts w:ascii="Times New Roman" w:hAnsi="Times New Roman" w:cs="Times New Roman"/>
          <w:sz w:val="24"/>
          <w:szCs w:val="24"/>
        </w:rPr>
        <w:t>,</w:t>
      </w:r>
      <w:r w:rsidR="00AF2A8B">
        <w:rPr>
          <w:rFonts w:ascii="Times New Roman" w:hAnsi="Times New Roman" w:cs="Times New Roman"/>
          <w:sz w:val="24"/>
          <w:szCs w:val="24"/>
        </w:rPr>
        <w:t xml:space="preserve"> ПК-8, ПК-9,</w:t>
      </w:r>
      <w:r w:rsidR="0018270C">
        <w:rPr>
          <w:rFonts w:ascii="Times New Roman" w:hAnsi="Times New Roman" w:cs="Times New Roman"/>
          <w:sz w:val="24"/>
          <w:szCs w:val="24"/>
        </w:rPr>
        <w:t xml:space="preserve"> ДПК-2</w:t>
      </w:r>
      <w:r w:rsidR="00AF2A8B">
        <w:rPr>
          <w:rFonts w:ascii="Times New Roman" w:hAnsi="Times New Roman" w:cs="Times New Roman"/>
          <w:sz w:val="24"/>
          <w:szCs w:val="24"/>
        </w:rPr>
        <w:t>, ДПК-3</w:t>
      </w:r>
      <w:r w:rsidR="0018270C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621DBE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AF2A8B" w:rsidRPr="00AF2A8B" w:rsidRDefault="00AF2A8B" w:rsidP="00BC06FE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A8B">
        <w:rPr>
          <w:rFonts w:ascii="Times New Roman" w:hAnsi="Times New Roman" w:cs="Times New Roman"/>
          <w:sz w:val="24"/>
          <w:szCs w:val="24"/>
        </w:rPr>
        <w:t>законодательные и нормативные правовые акты, регламентирующие производственно-хозяйственную и финансово-экономическую деятельность корпораций;</w:t>
      </w:r>
    </w:p>
    <w:p w:rsidR="00AF2A8B" w:rsidRPr="00AF2A8B" w:rsidRDefault="00AF2A8B" w:rsidP="00BC06FE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A8B">
        <w:rPr>
          <w:rFonts w:ascii="Times New Roman" w:hAnsi="Times New Roman" w:cs="Times New Roman"/>
          <w:sz w:val="24"/>
          <w:szCs w:val="24"/>
        </w:rPr>
        <w:t>отечественный и зарубежный опыт в области экономического и финансового анализа хозяйственной деятельности;</w:t>
      </w:r>
    </w:p>
    <w:p w:rsidR="00AF2A8B" w:rsidRPr="00AF2A8B" w:rsidRDefault="003324CC" w:rsidP="00BC06FE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виды экономического анализа</w:t>
      </w:r>
      <w:r w:rsidR="00AF2A8B" w:rsidRPr="00AF2A8B">
        <w:rPr>
          <w:rFonts w:ascii="Times New Roman" w:hAnsi="Times New Roman" w:cs="Times New Roman"/>
          <w:snapToGrid w:val="0"/>
          <w:sz w:val="24"/>
          <w:szCs w:val="24"/>
        </w:rPr>
        <w:t xml:space="preserve"> и направления их использования;</w:t>
      </w:r>
    </w:p>
    <w:p w:rsidR="00AF2A8B" w:rsidRPr="00AF2A8B" w:rsidRDefault="00AF2A8B" w:rsidP="00BC06FE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F2A8B">
        <w:rPr>
          <w:rFonts w:ascii="Times New Roman" w:hAnsi="Times New Roman" w:cs="Times New Roman"/>
          <w:snapToGrid w:val="0"/>
          <w:sz w:val="24"/>
          <w:szCs w:val="24"/>
        </w:rPr>
        <w:t>основные методы экономического анализа.</w:t>
      </w: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AF2A8B" w:rsidRPr="00AF2A8B" w:rsidRDefault="00AF2A8B" w:rsidP="00BC06F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F2A8B">
        <w:rPr>
          <w:rFonts w:ascii="Times New Roman" w:hAnsi="Times New Roman" w:cs="Times New Roman"/>
          <w:snapToGrid w:val="0"/>
          <w:sz w:val="24"/>
          <w:szCs w:val="24"/>
        </w:rPr>
        <w:t>обосновать направления использования анализа, определить его целевую направленность, объекты, предмет и субъекты проведения;</w:t>
      </w:r>
    </w:p>
    <w:p w:rsidR="00AF2A8B" w:rsidRPr="00AF2A8B" w:rsidRDefault="00AF2A8B" w:rsidP="00BC06F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F2A8B">
        <w:rPr>
          <w:rFonts w:ascii="Times New Roman" w:hAnsi="Times New Roman" w:cs="Times New Roman"/>
          <w:snapToGrid w:val="0"/>
          <w:sz w:val="24"/>
          <w:szCs w:val="24"/>
        </w:rPr>
        <w:t>применять методы экономического анализа к изучению экономических процессов, явлений и объектов;</w:t>
      </w:r>
    </w:p>
    <w:p w:rsidR="00AF2A8B" w:rsidRPr="00AF2A8B" w:rsidRDefault="00AF2A8B" w:rsidP="00BC06F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F2A8B">
        <w:rPr>
          <w:rFonts w:ascii="Times New Roman" w:hAnsi="Times New Roman" w:cs="Times New Roman"/>
          <w:snapToGrid w:val="0"/>
          <w:sz w:val="24"/>
          <w:szCs w:val="24"/>
        </w:rPr>
        <w:lastRenderedPageBreak/>
        <w:t>формировать системно-ориентированную информационную базу анализа;</w:t>
      </w:r>
    </w:p>
    <w:p w:rsidR="00AF2A8B" w:rsidRPr="00AF2A8B" w:rsidRDefault="00AF2A8B" w:rsidP="00BC06F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F2A8B">
        <w:rPr>
          <w:rFonts w:ascii="Times New Roman" w:hAnsi="Times New Roman" w:cs="Times New Roman"/>
          <w:snapToGrid w:val="0"/>
          <w:sz w:val="24"/>
          <w:szCs w:val="24"/>
        </w:rPr>
        <w:t>формулировать выводы по оценке объекта анализа и предложения по его улучшению;</w:t>
      </w:r>
    </w:p>
    <w:p w:rsidR="00632136" w:rsidRPr="00AF2A8B" w:rsidRDefault="00AF2A8B" w:rsidP="00BC06F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F2A8B">
        <w:rPr>
          <w:rFonts w:ascii="Times New Roman" w:hAnsi="Times New Roman" w:cs="Times New Roman"/>
          <w:snapToGrid w:val="0"/>
          <w:sz w:val="24"/>
          <w:szCs w:val="24"/>
        </w:rPr>
        <w:t>представлять результаты аналитической работы в виде выступления, доклада, информационног</w:t>
      </w:r>
      <w:r>
        <w:rPr>
          <w:rFonts w:ascii="Times New Roman" w:hAnsi="Times New Roman" w:cs="Times New Roman"/>
          <w:snapToGrid w:val="0"/>
          <w:sz w:val="24"/>
          <w:szCs w:val="24"/>
        </w:rPr>
        <w:t>о обзора, аналитического отчета.</w:t>
      </w: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AF2A8B" w:rsidRPr="00AF2A8B" w:rsidRDefault="00AF2A8B" w:rsidP="00BC06F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A8B">
        <w:rPr>
          <w:rFonts w:ascii="Times New Roman" w:hAnsi="Times New Roman" w:cs="Times New Roman"/>
          <w:sz w:val="24"/>
          <w:szCs w:val="24"/>
        </w:rPr>
        <w:t>современными методами и приемами анализа экономических явлений и процессов;</w:t>
      </w:r>
    </w:p>
    <w:p w:rsidR="00AF2A8B" w:rsidRPr="00AF2A8B" w:rsidRDefault="00AF2A8B" w:rsidP="00BC06F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A8B">
        <w:rPr>
          <w:rFonts w:ascii="Times New Roman" w:hAnsi="Times New Roman" w:cs="Times New Roman"/>
          <w:sz w:val="24"/>
          <w:szCs w:val="24"/>
        </w:rPr>
        <w:t>методикой проведения экономического анализа финансово-хозяйственной деятельности;</w:t>
      </w:r>
    </w:p>
    <w:p w:rsidR="00AF2A8B" w:rsidRPr="00AF2A8B" w:rsidRDefault="00AF2A8B" w:rsidP="00BC06F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A8B">
        <w:rPr>
          <w:rFonts w:ascii="Times New Roman" w:hAnsi="Times New Roman" w:cs="Times New Roman"/>
          <w:sz w:val="24"/>
          <w:szCs w:val="24"/>
        </w:rPr>
        <w:t>навыками диагностики производственно-экономического и финансового потенциала корпораций;</w:t>
      </w:r>
    </w:p>
    <w:p w:rsidR="00632136" w:rsidRPr="00AF2A8B" w:rsidRDefault="00AF2A8B" w:rsidP="00BC06F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A8B">
        <w:rPr>
          <w:rFonts w:ascii="Times New Roman" w:hAnsi="Times New Roman" w:cs="Times New Roman"/>
          <w:sz w:val="24"/>
          <w:szCs w:val="24"/>
        </w:rPr>
        <w:t>навыками обоснования и выбора управленческих решений для повышения эффективности деятельности корпораций.</w:t>
      </w:r>
    </w:p>
    <w:p w:rsidR="00BC06FE" w:rsidRDefault="00BC06FE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376B9" w:rsidRPr="00C376B9" w:rsidRDefault="00C376B9" w:rsidP="00BC0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376B9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и организация экономического анализа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376B9" w:rsidRPr="00C376B9" w:rsidRDefault="00C376B9" w:rsidP="00BC0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376B9">
        <w:rPr>
          <w:rFonts w:ascii="Times New Roman" w:eastAsia="Calibri" w:hAnsi="Times New Roman" w:cs="Times New Roman"/>
          <w:sz w:val="24"/>
          <w:szCs w:val="24"/>
          <w:lang w:eastAsia="en-US"/>
        </w:rPr>
        <w:t>Классификация приемов и способов экономического анализа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376B9" w:rsidRPr="00C376B9" w:rsidRDefault="00C376B9" w:rsidP="00BC06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76B9">
        <w:rPr>
          <w:rFonts w:ascii="Times New Roman" w:eastAsia="Calibri" w:hAnsi="Times New Roman" w:cs="Times New Roman"/>
          <w:sz w:val="24"/>
          <w:szCs w:val="24"/>
          <w:lang w:eastAsia="en-US"/>
        </w:rPr>
        <w:t>Принятие управленческих решений на основе маржинального анализа.</w:t>
      </w:r>
    </w:p>
    <w:p w:rsidR="00C376B9" w:rsidRPr="00C376B9" w:rsidRDefault="00C376B9" w:rsidP="00BC0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376B9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ункционально-стоимостной анализ.</w:t>
      </w:r>
    </w:p>
    <w:p w:rsidR="00C376B9" w:rsidRPr="00C376B9" w:rsidRDefault="00C376B9" w:rsidP="00BC0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376B9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комплексного анализа финансово-хозяйственной деятельности корпорации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376B9" w:rsidRPr="00C376B9" w:rsidRDefault="00C376B9" w:rsidP="00BC0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376B9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и оценка имущественного положения корпорации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376B9" w:rsidRPr="00C376B9" w:rsidRDefault="00C376B9" w:rsidP="00BC0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376B9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эффективности использования производственных ресурсов.</w:t>
      </w:r>
    </w:p>
    <w:p w:rsidR="00884368" w:rsidRDefault="00C376B9" w:rsidP="00BC06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7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финансовых результатов. </w:t>
      </w:r>
    </w:p>
    <w:p w:rsidR="00C376B9" w:rsidRPr="00C376B9" w:rsidRDefault="00C376B9" w:rsidP="00BC0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376B9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финансового состояния организации.</w:t>
      </w:r>
    </w:p>
    <w:p w:rsidR="00BC06FE" w:rsidRDefault="00BC06FE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87D72" w:rsidRDefault="00B87D72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87D72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B87D72">
        <w:rPr>
          <w:rFonts w:ascii="Times New Roman" w:hAnsi="Times New Roman" w:cs="Times New Roman"/>
          <w:sz w:val="24"/>
          <w:szCs w:val="24"/>
        </w:rPr>
        <w:t>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B87D72">
        <w:rPr>
          <w:rFonts w:ascii="Times New Roman" w:hAnsi="Times New Roman" w:cs="Times New Roman"/>
          <w:sz w:val="24"/>
          <w:szCs w:val="24"/>
        </w:rPr>
        <w:t>21</w:t>
      </w:r>
      <w:r w:rsidR="003A0D97">
        <w:rPr>
          <w:rFonts w:ascii="Times New Roman" w:hAnsi="Times New Roman" w:cs="Times New Roman"/>
          <w:sz w:val="24"/>
          <w:szCs w:val="24"/>
        </w:rPr>
        <w:t xml:space="preserve">6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A0D97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87D72"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87D72">
        <w:rPr>
          <w:rFonts w:ascii="Times New Roman" w:hAnsi="Times New Roman" w:cs="Times New Roman"/>
          <w:sz w:val="24"/>
          <w:szCs w:val="24"/>
        </w:rPr>
        <w:t>13</w:t>
      </w:r>
      <w:r w:rsidR="003A0D97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87D72" w:rsidRPr="00152A7C" w:rsidRDefault="00B87D72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экзамену – 36 час.</w:t>
      </w:r>
    </w:p>
    <w:p w:rsidR="00632136" w:rsidRPr="00152A7C" w:rsidRDefault="00632136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A0D97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87D72">
        <w:rPr>
          <w:rFonts w:ascii="Times New Roman" w:hAnsi="Times New Roman" w:cs="Times New Roman"/>
          <w:sz w:val="24"/>
          <w:szCs w:val="24"/>
        </w:rPr>
        <w:t>экзамен, курсовой проект</w:t>
      </w:r>
      <w:r w:rsidR="003A0D97">
        <w:rPr>
          <w:rFonts w:ascii="Times New Roman" w:hAnsi="Times New Roman" w:cs="Times New Roman"/>
          <w:sz w:val="24"/>
          <w:szCs w:val="24"/>
        </w:rPr>
        <w:t>.</w:t>
      </w:r>
    </w:p>
    <w:p w:rsidR="00B87D72" w:rsidRDefault="00B87D72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87D72" w:rsidRPr="00152A7C" w:rsidRDefault="00B87D72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87D72" w:rsidRPr="00152A7C" w:rsidRDefault="00B87D72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87D72" w:rsidRPr="00152A7C" w:rsidRDefault="00B87D72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87D72" w:rsidRDefault="00B87D72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185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87D72" w:rsidRPr="00152A7C" w:rsidRDefault="00B87D72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 – 9 час.</w:t>
      </w:r>
    </w:p>
    <w:p w:rsidR="00B87D72" w:rsidRPr="00152A7C" w:rsidRDefault="00B87D72" w:rsidP="00BC0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курсовой проект.</w:t>
      </w:r>
    </w:p>
    <w:p w:rsidR="00632136" w:rsidRDefault="00632136" w:rsidP="00BC0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9D" w:rsidRDefault="0058419D" w:rsidP="0058419D">
      <w:pPr>
        <w:spacing w:after="0" w:line="240" w:lineRule="auto"/>
      </w:pPr>
      <w:r>
        <w:separator/>
      </w:r>
    </w:p>
  </w:endnote>
  <w:endnote w:type="continuationSeparator" w:id="0">
    <w:p w:rsidR="0058419D" w:rsidRDefault="0058419D" w:rsidP="0058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D" w:rsidRDefault="0058419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D" w:rsidRDefault="0058419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D" w:rsidRDefault="005841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9D" w:rsidRDefault="0058419D" w:rsidP="0058419D">
      <w:pPr>
        <w:spacing w:after="0" w:line="240" w:lineRule="auto"/>
      </w:pPr>
      <w:r>
        <w:separator/>
      </w:r>
    </w:p>
  </w:footnote>
  <w:footnote w:type="continuationSeparator" w:id="0">
    <w:p w:rsidR="0058419D" w:rsidRDefault="0058419D" w:rsidP="0058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D" w:rsidRDefault="005841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D" w:rsidRDefault="005841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D" w:rsidRDefault="00584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876"/>
    <w:multiLevelType w:val="hybridMultilevel"/>
    <w:tmpl w:val="600E5FFA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5A47B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A3ED8"/>
    <w:multiLevelType w:val="hybridMultilevel"/>
    <w:tmpl w:val="65EC7E8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27FB2"/>
    <w:multiLevelType w:val="hybridMultilevel"/>
    <w:tmpl w:val="66565B0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20E8"/>
    <w:multiLevelType w:val="hybridMultilevel"/>
    <w:tmpl w:val="956821DA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900512">
      <w:numFmt w:val="bullet"/>
      <w:lvlText w:val="•"/>
      <w:lvlJc w:val="left"/>
      <w:pPr>
        <w:ind w:left="1455" w:hanging="375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B7C5A"/>
    <w:multiLevelType w:val="hybridMultilevel"/>
    <w:tmpl w:val="C6E25EE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936FB"/>
    <w:multiLevelType w:val="hybridMultilevel"/>
    <w:tmpl w:val="EF4E34EA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EB52EC"/>
    <w:multiLevelType w:val="hybridMultilevel"/>
    <w:tmpl w:val="DD7223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151B19"/>
    <w:multiLevelType w:val="hybridMultilevel"/>
    <w:tmpl w:val="252A3308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C02ACC4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CF053F"/>
    <w:multiLevelType w:val="hybridMultilevel"/>
    <w:tmpl w:val="6EB0E7A6"/>
    <w:lvl w:ilvl="0" w:tplc="BE80E302">
      <w:numFmt w:val="bullet"/>
      <w:lvlText w:val="•"/>
      <w:lvlJc w:val="left"/>
      <w:pPr>
        <w:ind w:left="972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65A3D"/>
    <w:multiLevelType w:val="hybridMultilevel"/>
    <w:tmpl w:val="35F68862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1842182"/>
    <w:multiLevelType w:val="hybridMultilevel"/>
    <w:tmpl w:val="81F03FA0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266CD"/>
    <w:multiLevelType w:val="hybridMultilevel"/>
    <w:tmpl w:val="1D9C6B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B7F35"/>
    <w:multiLevelType w:val="hybridMultilevel"/>
    <w:tmpl w:val="F4420B0E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D0412"/>
    <w:multiLevelType w:val="hybridMultilevel"/>
    <w:tmpl w:val="790433F2"/>
    <w:lvl w:ilvl="0" w:tplc="B42CA6EE">
      <w:numFmt w:val="bullet"/>
      <w:lvlText w:val="•"/>
      <w:lvlJc w:val="left"/>
      <w:pPr>
        <w:ind w:left="972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59C7105"/>
    <w:multiLevelType w:val="hybridMultilevel"/>
    <w:tmpl w:val="1FD0F216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02027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8F552E"/>
    <w:multiLevelType w:val="hybridMultilevel"/>
    <w:tmpl w:val="3630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D2CBF"/>
    <w:multiLevelType w:val="hybridMultilevel"/>
    <w:tmpl w:val="D274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0587C"/>
    <w:multiLevelType w:val="hybridMultilevel"/>
    <w:tmpl w:val="CDAE4A3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B470E"/>
    <w:multiLevelType w:val="hybridMultilevel"/>
    <w:tmpl w:val="4BDA5B5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651A8"/>
    <w:multiLevelType w:val="hybridMultilevel"/>
    <w:tmpl w:val="E5C2D5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D2DC2"/>
    <w:multiLevelType w:val="hybridMultilevel"/>
    <w:tmpl w:val="43FEB3C2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75331F"/>
    <w:multiLevelType w:val="hybridMultilevel"/>
    <w:tmpl w:val="D7CA20F6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7"/>
  </w:num>
  <w:num w:numId="5">
    <w:abstractNumId w:val="8"/>
  </w:num>
  <w:num w:numId="6">
    <w:abstractNumId w:val="12"/>
  </w:num>
  <w:num w:numId="7">
    <w:abstractNumId w:val="23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25"/>
  </w:num>
  <w:num w:numId="13">
    <w:abstractNumId w:val="24"/>
  </w:num>
  <w:num w:numId="14">
    <w:abstractNumId w:val="22"/>
  </w:num>
  <w:num w:numId="15">
    <w:abstractNumId w:val="7"/>
  </w:num>
  <w:num w:numId="16">
    <w:abstractNumId w:val="15"/>
  </w:num>
  <w:num w:numId="17">
    <w:abstractNumId w:val="17"/>
  </w:num>
  <w:num w:numId="18">
    <w:abstractNumId w:val="5"/>
  </w:num>
  <w:num w:numId="19">
    <w:abstractNumId w:val="3"/>
  </w:num>
  <w:num w:numId="20">
    <w:abstractNumId w:val="20"/>
  </w:num>
  <w:num w:numId="21">
    <w:abstractNumId w:val="14"/>
  </w:num>
  <w:num w:numId="22">
    <w:abstractNumId w:val="28"/>
  </w:num>
  <w:num w:numId="23">
    <w:abstractNumId w:val="18"/>
  </w:num>
  <w:num w:numId="24">
    <w:abstractNumId w:val="0"/>
  </w:num>
  <w:num w:numId="25">
    <w:abstractNumId w:val="13"/>
  </w:num>
  <w:num w:numId="26">
    <w:abstractNumId w:val="4"/>
  </w:num>
  <w:num w:numId="27">
    <w:abstractNumId w:val="26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85"/>
    <w:rsid w:val="0018270C"/>
    <w:rsid w:val="003324CC"/>
    <w:rsid w:val="003A0D97"/>
    <w:rsid w:val="003C7BDC"/>
    <w:rsid w:val="004822E0"/>
    <w:rsid w:val="0058419D"/>
    <w:rsid w:val="005C1496"/>
    <w:rsid w:val="00621DBE"/>
    <w:rsid w:val="00632136"/>
    <w:rsid w:val="006466F3"/>
    <w:rsid w:val="006C6EB8"/>
    <w:rsid w:val="0071516B"/>
    <w:rsid w:val="00796F5B"/>
    <w:rsid w:val="007E3C95"/>
    <w:rsid w:val="00884368"/>
    <w:rsid w:val="00967717"/>
    <w:rsid w:val="009E4ADA"/>
    <w:rsid w:val="00AF2A8B"/>
    <w:rsid w:val="00B87D72"/>
    <w:rsid w:val="00BC06FE"/>
    <w:rsid w:val="00C376B9"/>
    <w:rsid w:val="00CA35C1"/>
    <w:rsid w:val="00CB6766"/>
    <w:rsid w:val="00D06585"/>
    <w:rsid w:val="00D5166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4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6F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C7BDC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3C7BD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1">
    <w:name w:val="Абзац списка1"/>
    <w:basedOn w:val="a"/>
    <w:rsid w:val="003C7B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9">
    <w:name w:val="Основной текст + Полужирный"/>
    <w:uiPriority w:val="99"/>
    <w:rsid w:val="003C7BDC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58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419D"/>
  </w:style>
  <w:style w:type="paragraph" w:styleId="ac">
    <w:name w:val="footer"/>
    <w:basedOn w:val="a"/>
    <w:link w:val="ad"/>
    <w:uiPriority w:val="99"/>
    <w:unhideWhenUsed/>
    <w:rsid w:val="0058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4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кафедра "Экономика транспорта"</cp:lastModifiedBy>
  <cp:revision>23</cp:revision>
  <cp:lastPrinted>2016-02-19T12:08:00Z</cp:lastPrinted>
  <dcterms:created xsi:type="dcterms:W3CDTF">2016-02-10T06:02:00Z</dcterms:created>
  <dcterms:modified xsi:type="dcterms:W3CDTF">2018-01-19T13:31:00Z</dcterms:modified>
</cp:coreProperties>
</file>