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5A9A" w:rsidRPr="00D2714B">
        <w:rPr>
          <w:sz w:val="28"/>
          <w:szCs w:val="28"/>
        </w:rPr>
        <w:t>О ПГУПС)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416B70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416B70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B70" w:rsidRDefault="00416B70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5A9A" w:rsidRPr="00D2714B" w:rsidRDefault="00C647C6" w:rsidP="00395A9A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-1040947</wp:posOffset>
            </wp:positionH>
            <wp:positionV relativeFrom="paragraph">
              <wp:posOffset>-542461</wp:posOffset>
            </wp:positionV>
            <wp:extent cx="7367451" cy="104183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 ОСН.jpe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418" cy="1042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B70" w:rsidRPr="00D2714B" w:rsidRDefault="00416B70" w:rsidP="00416B7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416B70" w:rsidRPr="00D2714B" w:rsidRDefault="00416B70" w:rsidP="00416B7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16B70" w:rsidRPr="00D2714B" w:rsidRDefault="00416B70" w:rsidP="00416B7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416B70" w:rsidRDefault="00416B70" w:rsidP="00416B7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416B70" w:rsidRPr="00D2714B" w:rsidRDefault="00416B70" w:rsidP="00416B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16B70" w:rsidRPr="00D2714B" w:rsidTr="000A0CA0">
        <w:tc>
          <w:tcPr>
            <w:tcW w:w="5070" w:type="dxa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416B70" w:rsidRPr="00D2714B" w:rsidTr="000A0CA0">
        <w:tc>
          <w:tcPr>
            <w:tcW w:w="5070" w:type="dxa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B70" w:rsidRPr="00D2714B" w:rsidRDefault="00416B70" w:rsidP="000A0C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6B70" w:rsidRDefault="00416B70" w:rsidP="00416B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16B70" w:rsidRPr="00D2714B" w:rsidRDefault="00416B70" w:rsidP="00395A9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95A9A" w:rsidRPr="00D2714B" w:rsidTr="00BF13F0">
        <w:tc>
          <w:tcPr>
            <w:tcW w:w="507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95A9A" w:rsidRPr="00D2714B" w:rsidTr="00BF13F0">
        <w:tc>
          <w:tcPr>
            <w:tcW w:w="507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5A9A" w:rsidRPr="00D2714B" w:rsidTr="00BF13F0">
        <w:tc>
          <w:tcPr>
            <w:tcW w:w="507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</w:t>
            </w:r>
            <w:r>
              <w:rPr>
                <w:sz w:val="28"/>
                <w:szCs w:val="28"/>
              </w:rPr>
              <w:br/>
              <w:t>и гражданское строительство»</w:t>
            </w:r>
          </w:p>
        </w:tc>
        <w:tc>
          <w:tcPr>
            <w:tcW w:w="1701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95A9A" w:rsidRPr="00D2714B" w:rsidRDefault="00D5352B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395A9A" w:rsidRPr="00D2714B" w:rsidTr="00BF13F0">
        <w:tc>
          <w:tcPr>
            <w:tcW w:w="5070" w:type="dxa"/>
          </w:tcPr>
          <w:p w:rsidR="00395A9A" w:rsidRPr="00D2714B" w:rsidRDefault="00395A9A" w:rsidP="00D53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D5352B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D5352B">
              <w:rPr>
                <w:sz w:val="28"/>
                <w:szCs w:val="28"/>
              </w:rPr>
              <w:t>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5A9A" w:rsidRPr="00D2714B" w:rsidTr="00BF13F0">
        <w:tc>
          <w:tcPr>
            <w:tcW w:w="5070" w:type="dxa"/>
          </w:tcPr>
          <w:p w:rsidR="00395A9A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5A9A" w:rsidTr="00BF13F0">
        <w:tc>
          <w:tcPr>
            <w:tcW w:w="5070" w:type="dxa"/>
          </w:tcPr>
          <w:p w:rsidR="00395A9A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Pr="005E10C7">
              <w:rPr>
                <w:sz w:val="28"/>
                <w:szCs w:val="28"/>
              </w:rPr>
              <w:t>Опасные технологические процессы и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Титова</w:t>
            </w:r>
          </w:p>
        </w:tc>
      </w:tr>
      <w:tr w:rsidR="00395A9A" w:rsidTr="00BF13F0">
        <w:tc>
          <w:tcPr>
            <w:tcW w:w="5070" w:type="dxa"/>
          </w:tcPr>
          <w:p w:rsidR="00395A9A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 w:rsidR="00D5352B">
              <w:rPr>
                <w:sz w:val="28"/>
                <w:szCs w:val="28"/>
              </w:rPr>
              <w:t xml:space="preserve"> апреля</w:t>
            </w:r>
            <w:r w:rsidR="00D5352B" w:rsidRPr="00D2714B">
              <w:rPr>
                <w:sz w:val="28"/>
                <w:szCs w:val="28"/>
              </w:rPr>
              <w:t xml:space="preserve"> 201</w:t>
            </w:r>
            <w:r w:rsidR="00D5352B">
              <w:rPr>
                <w:sz w:val="28"/>
                <w:szCs w:val="28"/>
              </w:rPr>
              <w:t>8 </w:t>
            </w:r>
            <w:r w:rsidR="00D5352B"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95A9A" w:rsidRPr="00D2714B" w:rsidRDefault="00395A9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064C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064C8" w:rsidRPr="00B064C8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B064C8" w:rsidRPr="00B064C8">
        <w:rPr>
          <w:sz w:val="28"/>
          <w:szCs w:val="28"/>
        </w:rPr>
        <w:t>17</w:t>
      </w:r>
      <w:r w:rsidR="002E4819">
        <w:rPr>
          <w:sz w:val="28"/>
          <w:szCs w:val="28"/>
        </w:rPr>
        <w:t xml:space="preserve">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B064C8" w:rsidRPr="00D33C3D">
        <w:rPr>
          <w:sz w:val="28"/>
          <w:szCs w:val="28"/>
        </w:rPr>
        <w:t>20</w:t>
      </w:r>
      <w:r w:rsidR="002E4819">
        <w:rPr>
          <w:sz w:val="28"/>
          <w:szCs w:val="28"/>
        </w:rPr>
        <w:t>.04.0</w:t>
      </w:r>
      <w:r w:rsidR="00B064C8" w:rsidRPr="00D33C3D">
        <w:rPr>
          <w:sz w:val="28"/>
          <w:szCs w:val="28"/>
        </w:rPr>
        <w:t>1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B064C8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2C35AB">
        <w:rPr>
          <w:sz w:val="28"/>
          <w:szCs w:val="28"/>
        </w:rPr>
        <w:t xml:space="preserve">профессионального </w:t>
      </w:r>
      <w:r w:rsidR="00372551">
        <w:rPr>
          <w:sz w:val="28"/>
          <w:szCs w:val="28"/>
        </w:rPr>
        <w:t xml:space="preserve">и 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3B7F28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2C35AB" w:rsidRPr="00993F09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07939" w:rsidRPr="00607939" w:rsidRDefault="009A3AD9" w:rsidP="00025FB4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0535D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lastRenderedPageBreak/>
        <w:t>способность и готовность к творческой адаптации к конкретным условиям выполняемых задач и их инновационным решениям</w:t>
      </w:r>
      <w:r w:rsidR="009A3AD9" w:rsidRPr="00B0535D">
        <w:rPr>
          <w:sz w:val="28"/>
          <w:szCs w:val="28"/>
        </w:rPr>
        <w:t xml:space="preserve"> (ОК</w:t>
      </w:r>
      <w:r w:rsidR="009A3AD9" w:rsidRPr="00B0535D">
        <w:rPr>
          <w:sz w:val="28"/>
          <w:szCs w:val="28"/>
        </w:rPr>
        <w:softHyphen/>
        <w:t>-</w:t>
      </w:r>
      <w:r w:rsidR="00E44DA0" w:rsidRPr="00B0535D">
        <w:rPr>
          <w:sz w:val="28"/>
          <w:szCs w:val="28"/>
        </w:rPr>
        <w:t>2</w:t>
      </w:r>
      <w:r w:rsidR="009A3AD9" w:rsidRPr="00B0535D">
        <w:rPr>
          <w:sz w:val="28"/>
          <w:szCs w:val="28"/>
        </w:rPr>
        <w:t>);</w:t>
      </w:r>
    </w:p>
    <w:p w:rsidR="009A3AD9" w:rsidRPr="00B0535D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t>владение навыками публичных выступлений, дискуссий, проведения занятий</w:t>
      </w:r>
      <w:r w:rsidR="009A3AD9" w:rsidRPr="00B0535D">
        <w:rPr>
          <w:sz w:val="28"/>
          <w:szCs w:val="28"/>
        </w:rPr>
        <w:t xml:space="preserve"> (ОК-</w:t>
      </w:r>
      <w:r w:rsidR="00E44DA0" w:rsidRPr="00B0535D">
        <w:rPr>
          <w:sz w:val="28"/>
          <w:szCs w:val="28"/>
        </w:rPr>
        <w:t>12</w:t>
      </w:r>
      <w:r w:rsidR="009A3AD9" w:rsidRPr="00B0535D">
        <w:rPr>
          <w:sz w:val="28"/>
          <w:szCs w:val="28"/>
        </w:rPr>
        <w:t>).</w:t>
      </w:r>
    </w:p>
    <w:p w:rsidR="009A3AD9" w:rsidRPr="00B0535D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0535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0535D">
        <w:rPr>
          <w:b/>
          <w:sz w:val="28"/>
          <w:szCs w:val="28"/>
        </w:rPr>
        <w:t>общепрофессиональных компетенций (ОПК)</w:t>
      </w:r>
      <w:r w:rsidRPr="00B0535D">
        <w:rPr>
          <w:sz w:val="28"/>
          <w:szCs w:val="28"/>
        </w:rPr>
        <w:t>:</w:t>
      </w:r>
    </w:p>
    <w:p w:rsidR="009A3AD9" w:rsidRPr="00B0535D" w:rsidRDefault="0090298F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t>способность организовывать работу творческого коллектива в обстановке коллективизма и взаимопомощи</w:t>
      </w:r>
      <w:r w:rsidRPr="00B0535D">
        <w:rPr>
          <w:sz w:val="28"/>
          <w:szCs w:val="28"/>
        </w:rPr>
        <w:t xml:space="preserve"> </w:t>
      </w:r>
      <w:r w:rsidR="00E44DA0" w:rsidRPr="00B0535D">
        <w:rPr>
          <w:sz w:val="28"/>
          <w:szCs w:val="28"/>
        </w:rPr>
        <w:t>(ОПК-4</w:t>
      </w:r>
      <w:r w:rsidR="00B0535D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25FB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25FB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D5FF9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721AA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D5FF9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5D5FF9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276"/>
        <w:gridCol w:w="1187"/>
      </w:tblGrid>
      <w:tr w:rsidR="009A3AD9" w:rsidRPr="00D2714B" w:rsidTr="00CD6462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63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580783" w:rsidRDefault="008D0B0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8D0B0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Pr="00D2714B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580783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580783" w:rsidRPr="00D2714B" w:rsidRDefault="008D0B0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580783" w:rsidRPr="00D2714B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87" w:type="dxa"/>
            <w:vAlign w:val="center"/>
          </w:tcPr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80783" w:rsidRPr="00D2714B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580783" w:rsidRPr="00F27146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87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580783" w:rsidRPr="00F27146" w:rsidRDefault="00580783" w:rsidP="008D0B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D0B0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D0B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80783" w:rsidRPr="0058579A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87" w:type="dxa"/>
            <w:vAlign w:val="center"/>
          </w:tcPr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  <w:r>
              <w:rPr>
                <w:sz w:val="28"/>
                <w:szCs w:val="28"/>
              </w:rPr>
              <w:t>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4536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C73AE2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C73AE2">
              <w:rPr>
                <w:b/>
                <w:sz w:val="28"/>
                <w:szCs w:val="28"/>
              </w:rPr>
              <w:t xml:space="preserve"> </w:t>
            </w:r>
            <w:r w:rsidR="00C73AE2" w:rsidRPr="00CA48F2">
              <w:rPr>
                <w:b/>
                <w:sz w:val="28"/>
                <w:szCs w:val="28"/>
              </w:rPr>
      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</w:t>
            </w:r>
            <w:r>
              <w:rPr>
                <w:sz w:val="28"/>
                <w:szCs w:val="28"/>
              </w:rPr>
              <w:lastRenderedPageBreak/>
              <w:t>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025FB4" w:rsidRDefault="00025FB4" w:rsidP="00A816B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A81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</w:t>
      </w:r>
      <w:r w:rsidR="00533AAC">
        <w:rPr>
          <w:sz w:val="28"/>
          <w:szCs w:val="28"/>
        </w:rPr>
        <w:t xml:space="preserve"> з</w:t>
      </w:r>
      <w:r w:rsidRPr="00D2714B">
        <w:rPr>
          <w:sz w:val="28"/>
          <w:szCs w:val="28"/>
        </w:rPr>
        <w:t>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0628FE" w:rsidRDefault="009A3AD9" w:rsidP="000628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 w:rsidR="000628FE" w:rsidRPr="00CA48F2">
              <w:rPr>
                <w:sz w:val="28"/>
                <w:szCs w:val="28"/>
              </w:rPr>
      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32174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9A3AD9" w:rsidRPr="00D2714B" w:rsidRDefault="009A3AD9" w:rsidP="00413478">
      <w:pPr>
        <w:widowControl/>
        <w:spacing w:line="240" w:lineRule="auto"/>
        <w:ind w:firstLine="0"/>
        <w:rPr>
          <w:sz w:val="28"/>
          <w:szCs w:val="28"/>
        </w:rPr>
      </w:pPr>
    </w:p>
    <w:p w:rsidR="009A3AD9" w:rsidRDefault="009A3AD9" w:rsidP="00025F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025FB4" w:rsidRPr="00D07C89" w:rsidTr="00025FB4">
        <w:trPr>
          <w:jc w:val="center"/>
        </w:trPr>
        <w:tc>
          <w:tcPr>
            <w:tcW w:w="65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№</w:t>
            </w:r>
          </w:p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7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25FB4" w:rsidRPr="00D07C89" w:rsidTr="00025FB4">
        <w:trPr>
          <w:jc w:val="center"/>
        </w:trPr>
        <w:tc>
          <w:tcPr>
            <w:tcW w:w="65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07C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73" w:type="dxa"/>
            <w:vAlign w:val="center"/>
          </w:tcPr>
          <w:p w:rsidR="00025FB4" w:rsidRPr="00D07C89" w:rsidRDefault="00025FB4" w:rsidP="00025FB4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7C89">
              <w:rPr>
                <w:sz w:val="22"/>
                <w:szCs w:val="22"/>
              </w:rPr>
              <w:t>Модуль 1:</w:t>
            </w:r>
            <w:r w:rsidRPr="00D07C89">
              <w:rPr>
                <w:sz w:val="22"/>
                <w:szCs w:val="22"/>
              </w:rPr>
              <w:br/>
      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      </w:r>
          </w:p>
          <w:p w:rsidR="007D51D1" w:rsidRPr="00D07C89" w:rsidRDefault="007D51D1" w:rsidP="00025FB4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25" w:type="dxa"/>
            <w:vMerge w:val="restart"/>
            <w:vAlign w:val="center"/>
          </w:tcPr>
          <w:p w:rsidR="00025FB4" w:rsidRPr="00D07C89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2"/>
              </w:rPr>
            </w:pPr>
            <w:r w:rsidRPr="00D07C89">
              <w:rPr>
                <w:sz w:val="22"/>
              </w:rPr>
              <w:t>Ситуации делового общения: учебное пособие по английскому языку. [Электронный ресурс</w:t>
            </w:r>
            <w:proofErr w:type="gramStart"/>
            <w:r w:rsidRPr="00D07C89">
              <w:rPr>
                <w:sz w:val="22"/>
              </w:rPr>
              <w:t>] :</w:t>
            </w:r>
            <w:proofErr w:type="gramEnd"/>
            <w:r w:rsidRPr="00D07C89">
              <w:rPr>
                <w:sz w:val="22"/>
              </w:rPr>
              <w:t xml:space="preserve"> учеб. пособие / Е.А. Афанасьева [и др.]. – Электрон</w:t>
            </w:r>
            <w:proofErr w:type="gramStart"/>
            <w:r w:rsidRPr="00D07C89">
              <w:rPr>
                <w:sz w:val="22"/>
              </w:rPr>
              <w:t>.</w:t>
            </w:r>
            <w:proofErr w:type="gramEnd"/>
            <w:r w:rsidRPr="00D07C89">
              <w:rPr>
                <w:sz w:val="22"/>
              </w:rPr>
              <w:t xml:space="preserve"> дан. – СПб</w:t>
            </w:r>
            <w:proofErr w:type="gramStart"/>
            <w:r w:rsidRPr="00D07C89">
              <w:rPr>
                <w:sz w:val="22"/>
              </w:rPr>
              <w:t>. :</w:t>
            </w:r>
            <w:proofErr w:type="gramEnd"/>
            <w:r w:rsidRPr="00D07C89">
              <w:rPr>
                <w:sz w:val="22"/>
              </w:rPr>
              <w:t xml:space="preserve"> ПГУПС, 2012. – 58 с. – Режим доступа: </w:t>
            </w:r>
            <w:hyperlink r:id="rId6" w:history="1">
              <w:r w:rsidRPr="00D07C89">
                <w:rPr>
                  <w:rStyle w:val="a7"/>
                  <w:sz w:val="22"/>
                </w:rPr>
                <w:t>http://e.lanbook.com/book/63198</w:t>
              </w:r>
            </w:hyperlink>
            <w:r w:rsidRPr="00D07C89">
              <w:rPr>
                <w:sz w:val="22"/>
              </w:rPr>
              <w:t xml:space="preserve"> – </w:t>
            </w:r>
            <w:proofErr w:type="spellStart"/>
            <w:r w:rsidRPr="00D07C89">
              <w:rPr>
                <w:sz w:val="22"/>
              </w:rPr>
              <w:t>Загл</w:t>
            </w:r>
            <w:proofErr w:type="spellEnd"/>
            <w:r w:rsidRPr="00D07C89">
              <w:rPr>
                <w:sz w:val="22"/>
              </w:rPr>
              <w:t>. с экрана.</w:t>
            </w:r>
          </w:p>
          <w:p w:rsidR="00025FB4" w:rsidRPr="00D07C89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2"/>
              </w:rPr>
            </w:pPr>
            <w:proofErr w:type="spellStart"/>
            <w:r w:rsidRPr="00D07C89">
              <w:rPr>
                <w:sz w:val="22"/>
              </w:rPr>
              <w:t>Topical</w:t>
            </w:r>
            <w:proofErr w:type="spellEnd"/>
            <w:r w:rsidRPr="00D07C89">
              <w:rPr>
                <w:sz w:val="22"/>
              </w:rPr>
              <w:t xml:space="preserve"> </w:t>
            </w:r>
            <w:proofErr w:type="spellStart"/>
            <w:r w:rsidRPr="00D07C89">
              <w:rPr>
                <w:sz w:val="22"/>
              </w:rPr>
              <w:t>Issues</w:t>
            </w:r>
            <w:proofErr w:type="spellEnd"/>
            <w:r w:rsidRPr="00D07C89">
              <w:rPr>
                <w:sz w:val="22"/>
              </w:rPr>
              <w:t>: учебно-методическое пособие на английском языке. [Электронный ресурс</w:t>
            </w:r>
            <w:proofErr w:type="gramStart"/>
            <w:r w:rsidRPr="00D07C89">
              <w:rPr>
                <w:sz w:val="22"/>
              </w:rPr>
              <w:t>] :</w:t>
            </w:r>
            <w:proofErr w:type="gramEnd"/>
            <w:r w:rsidRPr="00D07C89">
              <w:rPr>
                <w:sz w:val="22"/>
              </w:rPr>
              <w:t xml:space="preserve"> учебно-методическое  пособие – Электрон. дан. – СПб</w:t>
            </w:r>
            <w:proofErr w:type="gramStart"/>
            <w:r w:rsidRPr="00D07C89">
              <w:rPr>
                <w:sz w:val="22"/>
              </w:rPr>
              <w:t>. :</w:t>
            </w:r>
            <w:proofErr w:type="gramEnd"/>
            <w:r w:rsidRPr="00D07C89">
              <w:rPr>
                <w:sz w:val="22"/>
              </w:rPr>
              <w:t xml:space="preserve"> ПГУПС, 2013. – 16 с. – Режим доступа: </w:t>
            </w:r>
            <w:hyperlink r:id="rId7" w:history="1">
              <w:r w:rsidRPr="00D07C89">
                <w:rPr>
                  <w:rStyle w:val="a7"/>
                  <w:sz w:val="22"/>
                </w:rPr>
                <w:t>http://e.lanbook.com/book/41109</w:t>
              </w:r>
            </w:hyperlink>
            <w:r w:rsidRPr="00D07C89">
              <w:rPr>
                <w:sz w:val="22"/>
              </w:rPr>
              <w:t xml:space="preserve">  –</w:t>
            </w:r>
            <w:proofErr w:type="spellStart"/>
            <w:r w:rsidRPr="00D07C89">
              <w:rPr>
                <w:sz w:val="22"/>
              </w:rPr>
              <w:t>Загл</w:t>
            </w:r>
            <w:proofErr w:type="spellEnd"/>
            <w:r w:rsidRPr="00D07C89">
              <w:rPr>
                <w:sz w:val="22"/>
              </w:rPr>
              <w:t>. с экрана.</w:t>
            </w:r>
          </w:p>
          <w:p w:rsidR="00025FB4" w:rsidRPr="00D07C89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2"/>
              </w:rPr>
            </w:pPr>
            <w:r w:rsidRPr="00D07C89">
              <w:rPr>
                <w:sz w:val="22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D07C89">
              <w:rPr>
                <w:sz w:val="22"/>
              </w:rPr>
              <w:t>] :</w:t>
            </w:r>
            <w:proofErr w:type="gramEnd"/>
            <w:r w:rsidRPr="00D07C89">
              <w:rPr>
                <w:sz w:val="22"/>
              </w:rPr>
              <w:t xml:space="preserve"> учеб. пособие / Е.А. Афанасьева [и др.]. – Электрон</w:t>
            </w:r>
            <w:proofErr w:type="gramStart"/>
            <w:r w:rsidRPr="00D07C89">
              <w:rPr>
                <w:sz w:val="22"/>
              </w:rPr>
              <w:t>.</w:t>
            </w:r>
            <w:proofErr w:type="gramEnd"/>
            <w:r w:rsidRPr="00D07C89">
              <w:rPr>
                <w:sz w:val="22"/>
              </w:rPr>
              <w:t xml:space="preserve"> дан. – СПб</w:t>
            </w:r>
            <w:proofErr w:type="gramStart"/>
            <w:r w:rsidRPr="00D07C89">
              <w:rPr>
                <w:sz w:val="22"/>
              </w:rPr>
              <w:t>. :</w:t>
            </w:r>
            <w:proofErr w:type="gramEnd"/>
            <w:r w:rsidRPr="00D07C89">
              <w:rPr>
                <w:sz w:val="22"/>
              </w:rPr>
              <w:t xml:space="preserve"> ПГУПС, 2014. – 45 с. – Режим доступа: </w:t>
            </w:r>
            <w:hyperlink r:id="rId8" w:history="1">
              <w:r w:rsidRPr="00D07C89">
                <w:rPr>
                  <w:rStyle w:val="a7"/>
                  <w:sz w:val="22"/>
                </w:rPr>
                <w:t>http://e.lanbook.com/book/63204</w:t>
              </w:r>
            </w:hyperlink>
            <w:r w:rsidRPr="00D07C89">
              <w:rPr>
                <w:sz w:val="22"/>
              </w:rPr>
              <w:t xml:space="preserve"> – </w:t>
            </w:r>
            <w:proofErr w:type="spellStart"/>
            <w:r w:rsidRPr="00D07C89">
              <w:rPr>
                <w:sz w:val="22"/>
              </w:rPr>
              <w:t>Загл</w:t>
            </w:r>
            <w:proofErr w:type="spellEnd"/>
            <w:r w:rsidRPr="00D07C89">
              <w:rPr>
                <w:sz w:val="22"/>
              </w:rPr>
              <w:t xml:space="preserve">. с экрана. </w:t>
            </w:r>
          </w:p>
          <w:p w:rsidR="00025FB4" w:rsidRPr="00D07C89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2"/>
              </w:rPr>
            </w:pPr>
            <w:r w:rsidRPr="00D07C89">
              <w:rPr>
                <w:sz w:val="22"/>
              </w:rPr>
              <w:t>Журналы по тематике магистерской программы:</w:t>
            </w:r>
          </w:p>
          <w:p w:rsidR="00025FB4" w:rsidRPr="00D07C89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2"/>
                <w:szCs w:val="22"/>
                <w:lang w:val="en-US"/>
              </w:rPr>
            </w:pPr>
            <w:r w:rsidRPr="00D07C89">
              <w:rPr>
                <w:bCs/>
                <w:sz w:val="22"/>
                <w:szCs w:val="22"/>
                <w:lang w:val="en-US"/>
              </w:rPr>
              <w:t>International Railway Journal (</w:t>
            </w:r>
            <w:r w:rsidRPr="00D07C89">
              <w:rPr>
                <w:bCs/>
                <w:sz w:val="22"/>
                <w:szCs w:val="22"/>
              </w:rPr>
              <w:t>за</w:t>
            </w:r>
            <w:r w:rsidRPr="00D07C8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7C89">
              <w:rPr>
                <w:bCs/>
                <w:sz w:val="22"/>
                <w:szCs w:val="22"/>
              </w:rPr>
              <w:t>последние</w:t>
            </w:r>
            <w:r w:rsidRPr="00D07C8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7C89">
              <w:rPr>
                <w:bCs/>
                <w:sz w:val="22"/>
                <w:szCs w:val="22"/>
              </w:rPr>
              <w:t>пять</w:t>
            </w:r>
            <w:r w:rsidRPr="00D07C8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7C89">
              <w:rPr>
                <w:bCs/>
                <w:sz w:val="22"/>
                <w:szCs w:val="22"/>
              </w:rPr>
              <w:t>лет</w:t>
            </w:r>
            <w:r w:rsidRPr="00D07C89">
              <w:rPr>
                <w:bCs/>
                <w:sz w:val="22"/>
                <w:szCs w:val="22"/>
                <w:lang w:val="en-US"/>
              </w:rPr>
              <w:t>);</w:t>
            </w:r>
          </w:p>
          <w:p w:rsidR="00025FB4" w:rsidRPr="00D07C89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2"/>
                <w:szCs w:val="22"/>
              </w:rPr>
            </w:pPr>
            <w:r w:rsidRPr="00D07C89">
              <w:rPr>
                <w:bCs/>
                <w:sz w:val="22"/>
                <w:szCs w:val="22"/>
                <w:lang w:val="en-US"/>
              </w:rPr>
              <w:t>Railway</w:t>
            </w:r>
            <w:r w:rsidRPr="00D07C89">
              <w:rPr>
                <w:bCs/>
                <w:sz w:val="22"/>
                <w:szCs w:val="22"/>
              </w:rPr>
              <w:t xml:space="preserve"> </w:t>
            </w:r>
            <w:r w:rsidRPr="00D07C89">
              <w:rPr>
                <w:bCs/>
                <w:sz w:val="22"/>
                <w:szCs w:val="22"/>
                <w:lang w:val="en-US"/>
              </w:rPr>
              <w:t>Age</w:t>
            </w:r>
            <w:r w:rsidRPr="00D07C89">
              <w:rPr>
                <w:bCs/>
                <w:sz w:val="22"/>
                <w:szCs w:val="22"/>
              </w:rPr>
              <w:t xml:space="preserve"> (за последние пять лет);</w:t>
            </w:r>
          </w:p>
          <w:p w:rsidR="00025FB4" w:rsidRPr="00D07C89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2"/>
                <w:szCs w:val="22"/>
              </w:rPr>
            </w:pPr>
            <w:r w:rsidRPr="00D07C89">
              <w:rPr>
                <w:bCs/>
                <w:sz w:val="22"/>
                <w:szCs w:val="22"/>
                <w:lang w:val="en-US"/>
              </w:rPr>
              <w:t>Modern</w:t>
            </w:r>
            <w:r w:rsidRPr="00D07C89">
              <w:rPr>
                <w:bCs/>
                <w:sz w:val="22"/>
                <w:szCs w:val="22"/>
              </w:rPr>
              <w:t xml:space="preserve"> </w:t>
            </w:r>
            <w:r w:rsidRPr="00D07C89">
              <w:rPr>
                <w:bCs/>
                <w:sz w:val="22"/>
                <w:szCs w:val="22"/>
                <w:lang w:val="en-US"/>
              </w:rPr>
              <w:t>Railways</w:t>
            </w:r>
            <w:r w:rsidRPr="00D07C89">
              <w:rPr>
                <w:bCs/>
                <w:sz w:val="22"/>
                <w:szCs w:val="22"/>
              </w:rPr>
              <w:t xml:space="preserve"> (за последние пять лет);</w:t>
            </w:r>
          </w:p>
          <w:p w:rsidR="00025FB4" w:rsidRPr="00D07C89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2"/>
                <w:szCs w:val="22"/>
              </w:rPr>
            </w:pPr>
            <w:r w:rsidRPr="00D07C89">
              <w:rPr>
                <w:bCs/>
                <w:sz w:val="22"/>
                <w:szCs w:val="22"/>
                <w:lang w:val="en-US"/>
              </w:rPr>
              <w:t>Railway</w:t>
            </w:r>
            <w:r w:rsidRPr="00D07C89">
              <w:rPr>
                <w:bCs/>
                <w:sz w:val="22"/>
                <w:szCs w:val="22"/>
              </w:rPr>
              <w:t xml:space="preserve"> </w:t>
            </w:r>
            <w:r w:rsidRPr="00D07C89">
              <w:rPr>
                <w:bCs/>
                <w:sz w:val="22"/>
                <w:szCs w:val="22"/>
                <w:lang w:val="en-US"/>
              </w:rPr>
              <w:t>Gazette</w:t>
            </w:r>
            <w:r w:rsidRPr="00D07C89">
              <w:rPr>
                <w:bCs/>
                <w:sz w:val="22"/>
                <w:szCs w:val="22"/>
              </w:rPr>
              <w:t xml:space="preserve"> (за последние пять лет);</w:t>
            </w:r>
          </w:p>
          <w:p w:rsidR="00025FB4" w:rsidRPr="00D07C89" w:rsidRDefault="00025FB4" w:rsidP="00D07C89">
            <w:pPr>
              <w:pStyle w:val="a8"/>
              <w:ind w:left="666"/>
              <w:rPr>
                <w:bCs/>
                <w:sz w:val="22"/>
              </w:rPr>
            </w:pPr>
            <w:r w:rsidRPr="00D07C89">
              <w:rPr>
                <w:bCs/>
                <w:sz w:val="22"/>
                <w:lang w:val="en-US"/>
              </w:rPr>
              <w:t>Japanese Railway Engineering (</w:t>
            </w:r>
            <w:r w:rsidRPr="00D07C89">
              <w:rPr>
                <w:bCs/>
                <w:sz w:val="22"/>
              </w:rPr>
              <w:t>за последние</w:t>
            </w:r>
            <w:r w:rsidRPr="00D07C89">
              <w:rPr>
                <w:bCs/>
                <w:sz w:val="22"/>
                <w:lang w:val="en-US"/>
              </w:rPr>
              <w:t xml:space="preserve"> </w:t>
            </w:r>
            <w:r w:rsidRPr="00D07C89">
              <w:rPr>
                <w:bCs/>
                <w:sz w:val="22"/>
              </w:rPr>
              <w:t>пять</w:t>
            </w:r>
            <w:r w:rsidRPr="00D07C89">
              <w:rPr>
                <w:bCs/>
                <w:sz w:val="22"/>
                <w:lang w:val="en-US"/>
              </w:rPr>
              <w:t xml:space="preserve"> </w:t>
            </w:r>
            <w:r w:rsidRPr="00D07C89">
              <w:rPr>
                <w:bCs/>
                <w:sz w:val="22"/>
              </w:rPr>
              <w:t>лет</w:t>
            </w:r>
            <w:r w:rsidRPr="00D07C89">
              <w:rPr>
                <w:bCs/>
                <w:sz w:val="22"/>
                <w:lang w:val="en-US"/>
              </w:rPr>
              <w:t>)</w:t>
            </w:r>
          </w:p>
        </w:tc>
      </w:tr>
      <w:tr w:rsidR="00025FB4" w:rsidRPr="00D07C89" w:rsidTr="00025FB4">
        <w:trPr>
          <w:jc w:val="center"/>
        </w:trPr>
        <w:tc>
          <w:tcPr>
            <w:tcW w:w="65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07C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73" w:type="dxa"/>
            <w:vAlign w:val="center"/>
          </w:tcPr>
          <w:p w:rsidR="00025FB4" w:rsidRPr="00D07C89" w:rsidRDefault="00025FB4" w:rsidP="00025FB4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7C89">
              <w:rPr>
                <w:sz w:val="22"/>
                <w:szCs w:val="22"/>
              </w:rPr>
              <w:t>Модуль 2: Особенности делового / профессионального общения на иностранном языке</w:t>
            </w:r>
          </w:p>
        </w:tc>
        <w:tc>
          <w:tcPr>
            <w:tcW w:w="5525" w:type="dxa"/>
            <w:vMerge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322E9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71EA" w:rsidRPr="00A05E32" w:rsidRDefault="003C71EA" w:rsidP="003C71EA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A05E32">
        <w:rPr>
          <w:bCs/>
          <w:sz w:val="28"/>
          <w:szCs w:val="28"/>
        </w:rPr>
        <w:t>освоения дисциплины</w:t>
      </w:r>
    </w:p>
    <w:p w:rsidR="003C71EA" w:rsidRPr="00A05E32" w:rsidRDefault="003C71EA" w:rsidP="003C71EA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2012. — 60 с. — Режим доступа: </w:t>
      </w:r>
      <w:hyperlink r:id="rId9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=63198</w:t>
        </w:r>
      </w:hyperlink>
    </w:p>
    <w:p w:rsidR="003C71EA" w:rsidRPr="00A05E32" w:rsidRDefault="003C71EA" w:rsidP="003C71EA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71EA" w:rsidRPr="00A05E32" w:rsidRDefault="003C71EA" w:rsidP="003C71EA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Topical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Issues</w:t>
      </w:r>
      <w:r w:rsidRPr="00A05E32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2013. — 18 с. — Режим доступа: </w:t>
      </w:r>
      <w:hyperlink r:id="rId10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=41109</w:t>
        </w:r>
      </w:hyperlink>
    </w:p>
    <w:p w:rsidR="003C71EA" w:rsidRPr="00A05E32" w:rsidRDefault="003C71EA" w:rsidP="003C71EA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2014. — 47 с. — Режим доступа: </w:t>
      </w:r>
      <w:hyperlink r:id="rId11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=63204</w:t>
        </w:r>
      </w:hyperlink>
    </w:p>
    <w:p w:rsidR="00A816B9" w:rsidRPr="00D2714B" w:rsidRDefault="00A816B9" w:rsidP="00992DA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6B9" w:rsidRDefault="00A816B9" w:rsidP="00A816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816B9" w:rsidRPr="005B5D66" w:rsidRDefault="00A816B9" w:rsidP="00992DA4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D. Grant, R. Mc</w:t>
      </w:r>
      <w:r w:rsidRPr="00A05E32">
        <w:rPr>
          <w:bCs/>
          <w:sz w:val="28"/>
          <w:szCs w:val="28"/>
        </w:rPr>
        <w:t>С</w:t>
      </w:r>
      <w:r w:rsidRPr="00A05E32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V. </w:t>
      </w:r>
      <w:proofErr w:type="spellStart"/>
      <w:r w:rsidRPr="00A05E32">
        <w:rPr>
          <w:bCs/>
          <w:sz w:val="28"/>
          <w:szCs w:val="28"/>
          <w:lang w:val="en-US"/>
        </w:rPr>
        <w:t>Hollett</w:t>
      </w:r>
      <w:proofErr w:type="spellEnd"/>
      <w:r w:rsidRPr="00A05E3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International Railway Journal (</w:t>
      </w:r>
      <w:r w:rsidRPr="00A05E32">
        <w:rPr>
          <w:bCs/>
          <w:sz w:val="28"/>
          <w:szCs w:val="28"/>
        </w:rPr>
        <w:t>за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последние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пять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лет</w:t>
      </w:r>
      <w:r w:rsidRPr="00A05E32">
        <w:rPr>
          <w:bCs/>
          <w:sz w:val="28"/>
          <w:szCs w:val="28"/>
          <w:lang w:val="en-US"/>
        </w:rPr>
        <w:t>);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Age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Modern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Railways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Gazette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Pr="00A05E32" w:rsidRDefault="002E6A7A" w:rsidP="002E6A7A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Japanese Railway Engineering</w:t>
      </w:r>
      <w:r w:rsidRPr="00A05E32">
        <w:rPr>
          <w:bCs/>
          <w:sz w:val="28"/>
          <w:szCs w:val="28"/>
        </w:rPr>
        <w:t xml:space="preserve"> (за последние пять лет).</w:t>
      </w: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A3AD9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0F50" w:rsidRDefault="001F0F50" w:rsidP="001F0F50">
      <w:pPr>
        <w:pStyle w:val="a3"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0F50" w:rsidRDefault="001F0F50" w:rsidP="001F0F50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3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1F0F50" w:rsidRPr="00115139" w:rsidRDefault="001F0F50" w:rsidP="001F0F50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1F0F50" w:rsidRDefault="001F0F50" w:rsidP="001F0F50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8A29B8" w:rsidRPr="006B3EC8" w:rsidRDefault="008A29B8" w:rsidP="008A29B8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AE778F">
        <w:rPr>
          <w:bCs/>
          <w:sz w:val="28"/>
          <w:szCs w:val="28"/>
          <w:lang w:val="en-US"/>
        </w:rPr>
        <w:t xml:space="preserve"> 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6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8A29B8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7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8A29B8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8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8A29B8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9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8A29B8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A3AD9" w:rsidRPr="006338D7" w:rsidRDefault="009A3AD9" w:rsidP="004946E4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7F8B" w:rsidRDefault="00997F8B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66A63" w:rsidRPr="00997F8B" w:rsidRDefault="00C37DBD" w:rsidP="00997F8B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-961073</wp:posOffset>
            </wp:positionH>
            <wp:positionV relativeFrom="paragraph">
              <wp:posOffset>-577215</wp:posOffset>
            </wp:positionV>
            <wp:extent cx="7404385" cy="10444163"/>
            <wp:effectExtent l="19050" t="0" r="6065" b="0"/>
            <wp:wrapNone/>
            <wp:docPr id="1" name="Рисунок 0" descr="Подпись разработчика РПД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ОСН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11323" cy="1045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A63" w:rsidRPr="00997F8B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6A63" w:rsidRPr="00997F8B" w:rsidRDefault="00E66A63" w:rsidP="00997F8B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 «Иностранный язык» (Б1.В.ОД.1):</w:t>
      </w:r>
    </w:p>
    <w:p w:rsidR="00C85367" w:rsidRPr="00997F8B" w:rsidRDefault="00C85367" w:rsidP="00997F8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 w:val="0"/>
        <w:rPr>
          <w:b/>
          <w:bCs/>
          <w:sz w:val="26"/>
          <w:szCs w:val="26"/>
        </w:rPr>
      </w:pPr>
      <w:r w:rsidRPr="00997F8B">
        <w:rPr>
          <w:bCs/>
          <w:sz w:val="26"/>
          <w:szCs w:val="26"/>
        </w:rPr>
        <w:t xml:space="preserve">технические средства (персональные компьютеры, </w:t>
      </w:r>
      <w:r w:rsidR="00D43471" w:rsidRPr="00997F8B">
        <w:rPr>
          <w:bCs/>
          <w:sz w:val="26"/>
          <w:szCs w:val="26"/>
        </w:rPr>
        <w:t>наборы демонстрационного оборудования</w:t>
      </w:r>
      <w:r w:rsidRPr="00997F8B">
        <w:rPr>
          <w:bCs/>
          <w:sz w:val="26"/>
          <w:szCs w:val="26"/>
        </w:rPr>
        <w:t>);</w:t>
      </w:r>
    </w:p>
    <w:p w:rsidR="00C85367" w:rsidRPr="00997F8B" w:rsidRDefault="00C85367" w:rsidP="00997F8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 w:val="0"/>
        <w:rPr>
          <w:b/>
          <w:bCs/>
          <w:sz w:val="26"/>
          <w:szCs w:val="26"/>
        </w:rPr>
      </w:pPr>
      <w:r w:rsidRPr="00997F8B">
        <w:rPr>
          <w:bCs/>
          <w:sz w:val="26"/>
          <w:szCs w:val="26"/>
        </w:rPr>
        <w:t>методы обучения с использованием информационных технологий</w:t>
      </w:r>
      <w:r w:rsidRPr="00997F8B">
        <w:rPr>
          <w:b/>
          <w:bCs/>
          <w:sz w:val="26"/>
          <w:szCs w:val="26"/>
        </w:rPr>
        <w:t xml:space="preserve"> </w:t>
      </w:r>
      <w:r w:rsidRPr="00997F8B">
        <w:rPr>
          <w:bCs/>
          <w:sz w:val="26"/>
          <w:szCs w:val="26"/>
        </w:rPr>
        <w:t>(демонстрация мультимедийных</w:t>
      </w:r>
      <w:r w:rsidRPr="00997F8B">
        <w:rPr>
          <w:b/>
          <w:bCs/>
          <w:sz w:val="26"/>
          <w:szCs w:val="26"/>
        </w:rPr>
        <w:t xml:space="preserve"> </w:t>
      </w:r>
      <w:r w:rsidRPr="00997F8B">
        <w:rPr>
          <w:bCs/>
          <w:sz w:val="26"/>
          <w:szCs w:val="26"/>
        </w:rPr>
        <w:t>материалов);</w:t>
      </w:r>
    </w:p>
    <w:p w:rsidR="00C85367" w:rsidRPr="00997F8B" w:rsidRDefault="00C85367" w:rsidP="00997F8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contextualSpacing w:val="0"/>
        <w:outlineLvl w:val="0"/>
        <w:rPr>
          <w:sz w:val="26"/>
          <w:szCs w:val="26"/>
        </w:rPr>
      </w:pPr>
      <w:r w:rsidRPr="00997F8B">
        <w:rPr>
          <w:sz w:val="26"/>
          <w:szCs w:val="26"/>
        </w:rPr>
        <w:t xml:space="preserve">личный кабинет </w:t>
      </w:r>
      <w:proofErr w:type="gramStart"/>
      <w:r w:rsidRPr="00997F8B">
        <w:rPr>
          <w:sz w:val="26"/>
          <w:szCs w:val="26"/>
        </w:rPr>
        <w:t>обучающегося  и</w:t>
      </w:r>
      <w:proofErr w:type="gramEnd"/>
      <w:r w:rsidRPr="00997F8B">
        <w:rPr>
          <w:sz w:val="26"/>
          <w:szCs w:val="26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1" w:history="1">
        <w:r w:rsidRPr="00997F8B">
          <w:rPr>
            <w:rStyle w:val="a7"/>
            <w:sz w:val="26"/>
            <w:szCs w:val="26"/>
          </w:rPr>
          <w:t>http://sdo.pgups.ru</w:t>
        </w:r>
      </w:hyperlink>
      <w:r w:rsidRPr="00997F8B">
        <w:rPr>
          <w:sz w:val="26"/>
          <w:szCs w:val="26"/>
        </w:rPr>
        <w:t xml:space="preserve"> (для доступа к полнотекстовым документам требуется авторизация);</w:t>
      </w:r>
    </w:p>
    <w:p w:rsidR="00C85367" w:rsidRPr="00997F8B" w:rsidRDefault="00C85367" w:rsidP="00997F8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contextualSpacing w:val="0"/>
        <w:rPr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</w:rPr>
        <w:t>программное обеспечение:</w:t>
      </w:r>
    </w:p>
    <w:p w:rsidR="00C85367" w:rsidRPr="00997F8B" w:rsidRDefault="00C85367" w:rsidP="00997F8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  <w:lang w:val="en-US"/>
        </w:rPr>
        <w:t>Microsoft Windows;</w:t>
      </w:r>
    </w:p>
    <w:p w:rsidR="00C85367" w:rsidRDefault="00C85367" w:rsidP="00997F8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  <w:lang w:val="en-US"/>
        </w:rPr>
        <w:t>Microsoft Office.</w:t>
      </w:r>
    </w:p>
    <w:p w:rsidR="00997F8B" w:rsidRPr="00997F8B" w:rsidRDefault="00997F8B" w:rsidP="00997F8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sz w:val="26"/>
          <w:szCs w:val="26"/>
        </w:rPr>
      </w:pPr>
    </w:p>
    <w:p w:rsidR="00E66A63" w:rsidRPr="00997F8B" w:rsidRDefault="00E66A63" w:rsidP="00997F8B">
      <w:pPr>
        <w:widowControl/>
        <w:spacing w:line="240" w:lineRule="auto"/>
        <w:ind w:firstLine="0"/>
        <w:jc w:val="center"/>
        <w:rPr>
          <w:bCs/>
          <w:sz w:val="26"/>
          <w:szCs w:val="26"/>
        </w:rPr>
      </w:pPr>
      <w:r w:rsidRPr="00997F8B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22BA4" w:rsidRPr="00997F8B" w:rsidRDefault="00B22BA4" w:rsidP="00997F8B">
      <w:pPr>
        <w:spacing w:line="240" w:lineRule="auto"/>
        <w:ind w:firstLine="709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22BA4" w:rsidRPr="00997F8B" w:rsidRDefault="00B22BA4" w:rsidP="00997F8B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22BA4" w:rsidRPr="00997F8B" w:rsidRDefault="00B22BA4" w:rsidP="00997F8B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помещения для самостоятельной работы;</w:t>
      </w:r>
    </w:p>
    <w:p w:rsidR="00B22BA4" w:rsidRPr="00997F8B" w:rsidRDefault="00B22BA4" w:rsidP="00997F8B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 xml:space="preserve">помещения для хранения и профилактического обслуживания технических средств обучения. </w:t>
      </w:r>
    </w:p>
    <w:p w:rsidR="00B22BA4" w:rsidRPr="00997F8B" w:rsidRDefault="00B22BA4" w:rsidP="00997F8B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Специальные помещения    укомплектованы специализированной мебелью и соответствуют действующим санитарным и противопожарным нормам и правилам.</w:t>
      </w:r>
    </w:p>
    <w:p w:rsidR="00B22BA4" w:rsidRPr="00997F8B" w:rsidRDefault="00B22BA4" w:rsidP="00997F8B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22BA4" w:rsidRPr="00997F8B" w:rsidRDefault="00B22BA4" w:rsidP="00997F8B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22BA4" w:rsidRDefault="00B22BA4" w:rsidP="00997F8B">
      <w:pPr>
        <w:tabs>
          <w:tab w:val="left" w:pos="1418"/>
        </w:tabs>
        <w:spacing w:after="120"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97F8B" w:rsidRPr="00997F8B" w:rsidRDefault="00997F8B" w:rsidP="00997F8B">
      <w:pPr>
        <w:tabs>
          <w:tab w:val="left" w:pos="1418"/>
        </w:tabs>
        <w:spacing w:after="120" w:line="240" w:lineRule="auto"/>
        <w:ind w:firstLine="851"/>
        <w:rPr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B22BA4" w:rsidRPr="00D2714B" w:rsidTr="00533AAC">
        <w:tc>
          <w:tcPr>
            <w:tcW w:w="4994" w:type="dxa"/>
          </w:tcPr>
          <w:p w:rsidR="00B22BA4" w:rsidRPr="00D2714B" w:rsidRDefault="00B22BA4" w:rsidP="000A4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B22BA4" w:rsidRPr="00D2714B" w:rsidRDefault="00B22BA4" w:rsidP="000A4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B22BA4" w:rsidRPr="00D2714B" w:rsidRDefault="00B22BA4" w:rsidP="000A4B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22BA4" w:rsidRPr="00D2714B" w:rsidTr="00533AAC">
        <w:tc>
          <w:tcPr>
            <w:tcW w:w="4994" w:type="dxa"/>
          </w:tcPr>
          <w:p w:rsidR="00B22BA4" w:rsidRPr="00D2714B" w:rsidRDefault="00B22BA4" w:rsidP="001F0F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F0F50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1F0F50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F0F50">
              <w:rPr>
                <w:sz w:val="28"/>
                <w:szCs w:val="28"/>
              </w:rPr>
              <w:t>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08" w:type="dxa"/>
          </w:tcPr>
          <w:p w:rsidR="00B22BA4" w:rsidRPr="00D2714B" w:rsidRDefault="00B22BA4" w:rsidP="000A4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22BA4" w:rsidRPr="00D2714B" w:rsidRDefault="00B22BA4" w:rsidP="000A4B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Default="009A3AD9" w:rsidP="00D45E8B">
      <w:pPr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24"/>
  </w:num>
  <w:num w:numId="22">
    <w:abstractNumId w:val="23"/>
  </w:num>
  <w:num w:numId="23">
    <w:abstractNumId w:val="14"/>
  </w:num>
  <w:num w:numId="24">
    <w:abstractNumId w:val="18"/>
  </w:num>
  <w:num w:numId="25">
    <w:abstractNumId w:val="6"/>
  </w:num>
  <w:num w:numId="26">
    <w:abstractNumId w:val="29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0AC"/>
    <w:rsid w:val="00011912"/>
    <w:rsid w:val="00013395"/>
    <w:rsid w:val="00013573"/>
    <w:rsid w:val="00014DD8"/>
    <w:rsid w:val="00015646"/>
    <w:rsid w:val="000176D3"/>
    <w:rsid w:val="000176DC"/>
    <w:rsid w:val="00022C0B"/>
    <w:rsid w:val="0002349A"/>
    <w:rsid w:val="00025FB4"/>
    <w:rsid w:val="00034024"/>
    <w:rsid w:val="000628FE"/>
    <w:rsid w:val="00067CD0"/>
    <w:rsid w:val="00072DF0"/>
    <w:rsid w:val="00091E1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3B0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608A"/>
    <w:rsid w:val="001C1DC7"/>
    <w:rsid w:val="001C2248"/>
    <w:rsid w:val="001C493F"/>
    <w:rsid w:val="001C6CE7"/>
    <w:rsid w:val="001C7382"/>
    <w:rsid w:val="001D0107"/>
    <w:rsid w:val="001E02CE"/>
    <w:rsid w:val="001E6889"/>
    <w:rsid w:val="001F0F50"/>
    <w:rsid w:val="001F38E2"/>
    <w:rsid w:val="001F7C9A"/>
    <w:rsid w:val="002007E7"/>
    <w:rsid w:val="002008CF"/>
    <w:rsid w:val="00200A40"/>
    <w:rsid w:val="00205F13"/>
    <w:rsid w:val="0021574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0B62"/>
    <w:rsid w:val="00282FE9"/>
    <w:rsid w:val="002900EB"/>
    <w:rsid w:val="00294080"/>
    <w:rsid w:val="002A228F"/>
    <w:rsid w:val="002A28B2"/>
    <w:rsid w:val="002B12E8"/>
    <w:rsid w:val="002C35AB"/>
    <w:rsid w:val="002E0DFE"/>
    <w:rsid w:val="002E1FE1"/>
    <w:rsid w:val="002E38EF"/>
    <w:rsid w:val="002E4819"/>
    <w:rsid w:val="002E6A7A"/>
    <w:rsid w:val="002F6403"/>
    <w:rsid w:val="00302D2C"/>
    <w:rsid w:val="0031788C"/>
    <w:rsid w:val="00320379"/>
    <w:rsid w:val="00322E18"/>
    <w:rsid w:val="00324F90"/>
    <w:rsid w:val="0033141E"/>
    <w:rsid w:val="003426A2"/>
    <w:rsid w:val="0034314F"/>
    <w:rsid w:val="00345F47"/>
    <w:rsid w:val="003501E6"/>
    <w:rsid w:val="003508D9"/>
    <w:rsid w:val="0035556A"/>
    <w:rsid w:val="0037080D"/>
    <w:rsid w:val="00372551"/>
    <w:rsid w:val="00380149"/>
    <w:rsid w:val="00380A78"/>
    <w:rsid w:val="003856B8"/>
    <w:rsid w:val="00390A02"/>
    <w:rsid w:val="00391E71"/>
    <w:rsid w:val="0039566C"/>
    <w:rsid w:val="00395A9A"/>
    <w:rsid w:val="00395C6D"/>
    <w:rsid w:val="00397A1D"/>
    <w:rsid w:val="003A24ED"/>
    <w:rsid w:val="003A4CC6"/>
    <w:rsid w:val="003A777B"/>
    <w:rsid w:val="003B7F28"/>
    <w:rsid w:val="003C1BCC"/>
    <w:rsid w:val="003C4293"/>
    <w:rsid w:val="003C71EA"/>
    <w:rsid w:val="003D4E39"/>
    <w:rsid w:val="003E47E8"/>
    <w:rsid w:val="004039C2"/>
    <w:rsid w:val="0041157E"/>
    <w:rsid w:val="004122E6"/>
    <w:rsid w:val="0041232E"/>
    <w:rsid w:val="00412C37"/>
    <w:rsid w:val="00413478"/>
    <w:rsid w:val="00414729"/>
    <w:rsid w:val="00416B70"/>
    <w:rsid w:val="00443BEB"/>
    <w:rsid w:val="00443E82"/>
    <w:rsid w:val="00450455"/>
    <w:rsid w:val="004524D2"/>
    <w:rsid w:val="0045368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6E4"/>
    <w:rsid w:val="004947EE"/>
    <w:rsid w:val="004C3FFE"/>
    <w:rsid w:val="004C4122"/>
    <w:rsid w:val="004D38A0"/>
    <w:rsid w:val="004F45B3"/>
    <w:rsid w:val="004F472C"/>
    <w:rsid w:val="0050182F"/>
    <w:rsid w:val="00502576"/>
    <w:rsid w:val="005108CA"/>
    <w:rsid w:val="005128A4"/>
    <w:rsid w:val="005220DA"/>
    <w:rsid w:val="005272E2"/>
    <w:rsid w:val="00533AAC"/>
    <w:rsid w:val="0053702C"/>
    <w:rsid w:val="0054002C"/>
    <w:rsid w:val="00542E1B"/>
    <w:rsid w:val="00545AC9"/>
    <w:rsid w:val="00550681"/>
    <w:rsid w:val="005506C6"/>
    <w:rsid w:val="00553121"/>
    <w:rsid w:val="00561FA7"/>
    <w:rsid w:val="00567324"/>
    <w:rsid w:val="00574AF6"/>
    <w:rsid w:val="00575CE8"/>
    <w:rsid w:val="00580783"/>
    <w:rsid w:val="005820CB"/>
    <w:rsid w:val="005833BA"/>
    <w:rsid w:val="0058579A"/>
    <w:rsid w:val="005B59F7"/>
    <w:rsid w:val="005B5D66"/>
    <w:rsid w:val="005C203E"/>
    <w:rsid w:val="005C214C"/>
    <w:rsid w:val="005D40E9"/>
    <w:rsid w:val="005D5FF9"/>
    <w:rsid w:val="005E10C7"/>
    <w:rsid w:val="005E4B91"/>
    <w:rsid w:val="005E7600"/>
    <w:rsid w:val="005E7989"/>
    <w:rsid w:val="005F29AD"/>
    <w:rsid w:val="00607939"/>
    <w:rsid w:val="006149DD"/>
    <w:rsid w:val="00625160"/>
    <w:rsid w:val="006338D7"/>
    <w:rsid w:val="00640334"/>
    <w:rsid w:val="006542C9"/>
    <w:rsid w:val="006622A4"/>
    <w:rsid w:val="00665E04"/>
    <w:rsid w:val="00670DC4"/>
    <w:rsid w:val="006758BB"/>
    <w:rsid w:val="006759B2"/>
    <w:rsid w:val="00677827"/>
    <w:rsid w:val="0068182F"/>
    <w:rsid w:val="00692E37"/>
    <w:rsid w:val="00695DBE"/>
    <w:rsid w:val="00696066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1AA6"/>
    <w:rsid w:val="00721ACD"/>
    <w:rsid w:val="007228D6"/>
    <w:rsid w:val="00727E84"/>
    <w:rsid w:val="00731B78"/>
    <w:rsid w:val="00731C19"/>
    <w:rsid w:val="00734EFC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395E"/>
    <w:rsid w:val="007841D6"/>
    <w:rsid w:val="007913A5"/>
    <w:rsid w:val="007921BB"/>
    <w:rsid w:val="00796FE3"/>
    <w:rsid w:val="007A0529"/>
    <w:rsid w:val="007C0285"/>
    <w:rsid w:val="007C226B"/>
    <w:rsid w:val="007D14A1"/>
    <w:rsid w:val="007D51D1"/>
    <w:rsid w:val="007D7EAC"/>
    <w:rsid w:val="007E3977"/>
    <w:rsid w:val="007E7072"/>
    <w:rsid w:val="007F2B72"/>
    <w:rsid w:val="00800843"/>
    <w:rsid w:val="00805D74"/>
    <w:rsid w:val="008147D9"/>
    <w:rsid w:val="00816F43"/>
    <w:rsid w:val="00823DC0"/>
    <w:rsid w:val="008353E1"/>
    <w:rsid w:val="00846C11"/>
    <w:rsid w:val="0085085D"/>
    <w:rsid w:val="008534DF"/>
    <w:rsid w:val="00854E56"/>
    <w:rsid w:val="008633AD"/>
    <w:rsid w:val="008649D8"/>
    <w:rsid w:val="008651E5"/>
    <w:rsid w:val="008738C0"/>
    <w:rsid w:val="00876F1E"/>
    <w:rsid w:val="008839F8"/>
    <w:rsid w:val="008921B8"/>
    <w:rsid w:val="008A29B8"/>
    <w:rsid w:val="008B3A13"/>
    <w:rsid w:val="008B3C0E"/>
    <w:rsid w:val="008C144C"/>
    <w:rsid w:val="008D0B07"/>
    <w:rsid w:val="008D17AF"/>
    <w:rsid w:val="008D697A"/>
    <w:rsid w:val="008E100F"/>
    <w:rsid w:val="008E203C"/>
    <w:rsid w:val="008E4978"/>
    <w:rsid w:val="009022BA"/>
    <w:rsid w:val="00902896"/>
    <w:rsid w:val="0090298F"/>
    <w:rsid w:val="00905F80"/>
    <w:rsid w:val="009114CB"/>
    <w:rsid w:val="00915E60"/>
    <w:rsid w:val="009244C4"/>
    <w:rsid w:val="00925EDB"/>
    <w:rsid w:val="0093217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DA4"/>
    <w:rsid w:val="00997F8B"/>
    <w:rsid w:val="009A3AD9"/>
    <w:rsid w:val="009A3C08"/>
    <w:rsid w:val="009A3F8D"/>
    <w:rsid w:val="009B66A3"/>
    <w:rsid w:val="009C49C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14FD"/>
    <w:rsid w:val="00A34065"/>
    <w:rsid w:val="00A52159"/>
    <w:rsid w:val="00A55036"/>
    <w:rsid w:val="00A63776"/>
    <w:rsid w:val="00A7043A"/>
    <w:rsid w:val="00A75F1D"/>
    <w:rsid w:val="00A816B9"/>
    <w:rsid w:val="00A84B58"/>
    <w:rsid w:val="00A8508F"/>
    <w:rsid w:val="00A96BD2"/>
    <w:rsid w:val="00AB1377"/>
    <w:rsid w:val="00AB57D4"/>
    <w:rsid w:val="00AB689B"/>
    <w:rsid w:val="00AD642A"/>
    <w:rsid w:val="00AE3971"/>
    <w:rsid w:val="00AF34CF"/>
    <w:rsid w:val="00B03720"/>
    <w:rsid w:val="00B0535D"/>
    <w:rsid w:val="00B054F2"/>
    <w:rsid w:val="00B064C8"/>
    <w:rsid w:val="00B22BA4"/>
    <w:rsid w:val="00B370C2"/>
    <w:rsid w:val="00B37313"/>
    <w:rsid w:val="00B41204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C502E"/>
    <w:rsid w:val="00BD4749"/>
    <w:rsid w:val="00BD527D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2781E"/>
    <w:rsid w:val="00C31C43"/>
    <w:rsid w:val="00C37D9F"/>
    <w:rsid w:val="00C37DBD"/>
    <w:rsid w:val="00C50101"/>
    <w:rsid w:val="00C51C84"/>
    <w:rsid w:val="00C573A9"/>
    <w:rsid w:val="00C64284"/>
    <w:rsid w:val="00C647C6"/>
    <w:rsid w:val="00C65508"/>
    <w:rsid w:val="00C72B30"/>
    <w:rsid w:val="00C73AE2"/>
    <w:rsid w:val="00C83D89"/>
    <w:rsid w:val="00C85367"/>
    <w:rsid w:val="00C91F92"/>
    <w:rsid w:val="00C92B9F"/>
    <w:rsid w:val="00C949D8"/>
    <w:rsid w:val="00C9692E"/>
    <w:rsid w:val="00CA48F2"/>
    <w:rsid w:val="00CB6B70"/>
    <w:rsid w:val="00CC6491"/>
    <w:rsid w:val="00CC7B1B"/>
    <w:rsid w:val="00CD0CD3"/>
    <w:rsid w:val="00CD3450"/>
    <w:rsid w:val="00CD3C7D"/>
    <w:rsid w:val="00CD4626"/>
    <w:rsid w:val="00CD5926"/>
    <w:rsid w:val="00CD6462"/>
    <w:rsid w:val="00CE0415"/>
    <w:rsid w:val="00CE60BF"/>
    <w:rsid w:val="00CF30A2"/>
    <w:rsid w:val="00CF4A40"/>
    <w:rsid w:val="00D07C89"/>
    <w:rsid w:val="00D07CA6"/>
    <w:rsid w:val="00D12A03"/>
    <w:rsid w:val="00D1455C"/>
    <w:rsid w:val="00D16774"/>
    <w:rsid w:val="00D16EB3"/>
    <w:rsid w:val="00D23D0B"/>
    <w:rsid w:val="00D23ED0"/>
    <w:rsid w:val="00D25EAD"/>
    <w:rsid w:val="00D2714B"/>
    <w:rsid w:val="00D322E9"/>
    <w:rsid w:val="00D33C3D"/>
    <w:rsid w:val="00D36ADA"/>
    <w:rsid w:val="00D43471"/>
    <w:rsid w:val="00D45E8B"/>
    <w:rsid w:val="00D507A1"/>
    <w:rsid w:val="00D514C5"/>
    <w:rsid w:val="00D5352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7505"/>
    <w:rsid w:val="00E3432C"/>
    <w:rsid w:val="00E357C8"/>
    <w:rsid w:val="00E409D9"/>
    <w:rsid w:val="00E4212F"/>
    <w:rsid w:val="00E43076"/>
    <w:rsid w:val="00E44DA0"/>
    <w:rsid w:val="00E44EBF"/>
    <w:rsid w:val="00E6137C"/>
    <w:rsid w:val="00E61448"/>
    <w:rsid w:val="00E64FBC"/>
    <w:rsid w:val="00E66A63"/>
    <w:rsid w:val="00E70167"/>
    <w:rsid w:val="00E74C43"/>
    <w:rsid w:val="00E74EDE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354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22739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A7A"/>
    <w:rsid w:val="00FE45E8"/>
    <w:rsid w:val="00FF1AB5"/>
    <w:rsid w:val="00FF57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0471B-4417-46C9-A609-1BCB079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32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bbc.co.uk/learningenglish/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o.pgups.ru" TargetMode="External"/><Relationship Id="rId7" Type="http://schemas.openxmlformats.org/officeDocument/2006/relationships/hyperlink" Target="http://e.lanbook.com/book/41109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s://www.cambridge.org/core/what-we-publish/open-acc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al.oup.com/?cc=ru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e.lanbook.com/book/63198" TargetMode="External"/><Relationship Id="rId11" Type="http://schemas.openxmlformats.org/officeDocument/2006/relationships/hyperlink" Target="http://e.lanbook.com/books/element.php?pl1_id=632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41109" TargetMode="External"/><Relationship Id="rId19" Type="http://schemas.openxmlformats.org/officeDocument/2006/relationships/hyperlink" Target="http://www.railway-technolog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8" TargetMode="External"/><Relationship Id="rId14" Type="http://schemas.openxmlformats.org/officeDocument/2006/relationships/hyperlink" Target="http://ibook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8</cp:revision>
  <cp:lastPrinted>2018-05-21T02:39:00Z</cp:lastPrinted>
  <dcterms:created xsi:type="dcterms:W3CDTF">2018-05-13T19:34:00Z</dcterms:created>
  <dcterms:modified xsi:type="dcterms:W3CDTF">2018-05-25T11:54:00Z</dcterms:modified>
</cp:coreProperties>
</file>