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D5" w:rsidRDefault="00AB01D5" w:rsidP="00AB01D5">
      <w:pPr>
        <w:ind w:firstLine="0"/>
        <w:jc w:val="center"/>
      </w:pPr>
      <w:r>
        <w:t>ФЕДЕРАЛЬНОЕ АГЕНТСТВО ЖЕЛЕЗНОДОРОЖНОГО ТРАНСПОРТА</w:t>
      </w:r>
    </w:p>
    <w:p w:rsidR="00AB01D5" w:rsidRDefault="00AB01D5" w:rsidP="00AB01D5">
      <w:pPr>
        <w:ind w:firstLine="0"/>
        <w:jc w:val="center"/>
      </w:pPr>
      <w:r>
        <w:t xml:space="preserve">Федеральное государственное бюджетное образовательное учреждение высшего </w:t>
      </w:r>
      <w:r w:rsidR="0024234E">
        <w:t xml:space="preserve"> </w:t>
      </w:r>
      <w:r w:rsidR="00962256">
        <w:t xml:space="preserve"> </w:t>
      </w:r>
      <w:r>
        <w:t>образования</w:t>
      </w:r>
    </w:p>
    <w:p w:rsidR="00AB01D5" w:rsidRDefault="00AB01D5" w:rsidP="00AB01D5">
      <w:pPr>
        <w:ind w:firstLine="0"/>
        <w:jc w:val="center"/>
      </w:pPr>
      <w:r>
        <w:t>«Петербургский государственный университет путей сообщения</w:t>
      </w:r>
    </w:p>
    <w:p w:rsidR="00AB01D5" w:rsidRDefault="00AB01D5" w:rsidP="00AB01D5">
      <w:pPr>
        <w:ind w:firstLine="0"/>
        <w:jc w:val="center"/>
      </w:pPr>
      <w:r>
        <w:t>Императора Александра I»</w:t>
      </w:r>
    </w:p>
    <w:p w:rsidR="00AB01D5" w:rsidRDefault="00AB01D5" w:rsidP="00AB01D5">
      <w:pPr>
        <w:ind w:firstLine="0"/>
        <w:jc w:val="center"/>
      </w:pPr>
      <w:r>
        <w:t>(ФГБОУ ВО ПГУПС)</w:t>
      </w:r>
    </w:p>
    <w:p w:rsidR="00AB01D5" w:rsidRDefault="00AB01D5" w:rsidP="00AB01D5">
      <w:pPr>
        <w:ind w:firstLine="0"/>
        <w:jc w:val="center"/>
      </w:pPr>
    </w:p>
    <w:p w:rsidR="00CF09A5" w:rsidRDefault="00AB01D5" w:rsidP="00AB01D5">
      <w:pPr>
        <w:ind w:firstLine="0"/>
        <w:jc w:val="center"/>
      </w:pPr>
      <w:r>
        <w:t>Кафедра «</w:t>
      </w:r>
      <w:r w:rsidR="0036723B">
        <w:t>Строительные конструкции</w:t>
      </w:r>
      <w:r>
        <w:t>»</w:t>
      </w:r>
    </w:p>
    <w:p w:rsidR="00AB01D5" w:rsidRDefault="00AB01D5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AB01D5" w:rsidRPr="00AB01D5" w:rsidRDefault="00AB01D5" w:rsidP="00AB01D5">
      <w:pPr>
        <w:ind w:firstLine="0"/>
        <w:jc w:val="center"/>
        <w:rPr>
          <w:rStyle w:val="a3"/>
        </w:rPr>
      </w:pPr>
      <w:r w:rsidRPr="00AB01D5">
        <w:rPr>
          <w:rStyle w:val="a3"/>
        </w:rPr>
        <w:t>РАБОЧАЯ ПРОГРАММА</w:t>
      </w:r>
    </w:p>
    <w:p w:rsidR="00AB01D5" w:rsidRDefault="00AB01D5" w:rsidP="00AB01D5">
      <w:pPr>
        <w:ind w:firstLine="0"/>
        <w:jc w:val="center"/>
      </w:pPr>
      <w:r w:rsidRPr="00AB01D5">
        <w:rPr>
          <w:rStyle w:val="a4"/>
        </w:rPr>
        <w:t>дисциплины</w:t>
      </w:r>
    </w:p>
    <w:p w:rsidR="00AB01D5" w:rsidRDefault="00AB01D5" w:rsidP="00AB01D5">
      <w:pPr>
        <w:ind w:firstLine="0"/>
        <w:jc w:val="center"/>
      </w:pPr>
      <w:r>
        <w:t>«</w:t>
      </w:r>
      <w:r w:rsidR="00805CD9" w:rsidRPr="00805CD9">
        <w:t>МЕТОДОЛОГИЯ НАУЧНЫХ ИССЛЕДОВАНИЙ</w:t>
      </w:r>
      <w:r>
        <w:t>» (</w:t>
      </w:r>
      <w:r w:rsidR="00805CD9" w:rsidRPr="00805CD9">
        <w:t>Б</w:t>
      </w:r>
      <w:proofErr w:type="gramStart"/>
      <w:r w:rsidR="00805CD9" w:rsidRPr="00805CD9">
        <w:t>1</w:t>
      </w:r>
      <w:proofErr w:type="gramEnd"/>
      <w:r w:rsidR="00805CD9" w:rsidRPr="00805CD9">
        <w:t>.Б.4</w:t>
      </w:r>
      <w:r>
        <w:t>)</w:t>
      </w:r>
    </w:p>
    <w:p w:rsidR="00AB01D5" w:rsidRDefault="00AB01D5" w:rsidP="00AB01D5">
      <w:pPr>
        <w:ind w:firstLine="0"/>
        <w:jc w:val="center"/>
      </w:pPr>
      <w:r>
        <w:t>для направления</w:t>
      </w:r>
    </w:p>
    <w:p w:rsidR="00AB01D5" w:rsidRDefault="00AB01D5" w:rsidP="00AB01D5">
      <w:pPr>
        <w:ind w:firstLine="0"/>
        <w:jc w:val="center"/>
      </w:pPr>
      <w:r w:rsidRPr="00AB01D5">
        <w:t>08.04.01 «Строительство»</w:t>
      </w:r>
    </w:p>
    <w:p w:rsidR="00AB01D5" w:rsidRDefault="00AB01D5" w:rsidP="00AB01D5">
      <w:pPr>
        <w:ind w:firstLine="0"/>
        <w:jc w:val="center"/>
      </w:pPr>
      <w:r>
        <w:t xml:space="preserve">по магистерской программе </w:t>
      </w:r>
    </w:p>
    <w:p w:rsidR="00AB01D5" w:rsidRDefault="00AB01D5" w:rsidP="00AB01D5">
      <w:pPr>
        <w:ind w:firstLine="0"/>
        <w:jc w:val="center"/>
      </w:pPr>
      <w:r>
        <w:t>«</w:t>
      </w:r>
      <w:r w:rsidRPr="00AB01D5">
        <w:t xml:space="preserve">Оценка стоимости земельных участков, </w:t>
      </w:r>
      <w:r w:rsidR="005159F5">
        <w:br/>
      </w:r>
      <w:r w:rsidRPr="00AB01D5">
        <w:t>объектов недвижимости и прав на них</w:t>
      </w:r>
      <w:r>
        <w:t xml:space="preserve">» </w:t>
      </w: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  <w:r>
        <w:t>Форма обучения – очная, заочная</w:t>
      </w: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023FC6" w:rsidRDefault="00023FC6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  <w:r>
        <w:t>Санкт-Петербург</w:t>
      </w:r>
    </w:p>
    <w:p w:rsidR="00AB01D5" w:rsidRDefault="00AB01D5" w:rsidP="00AB01D5">
      <w:pPr>
        <w:ind w:firstLine="0"/>
        <w:jc w:val="center"/>
      </w:pPr>
      <w:r>
        <w:t>201</w:t>
      </w:r>
      <w:r w:rsidR="0024234E">
        <w:t>8</w:t>
      </w:r>
    </w:p>
    <w:p w:rsidR="00AB01D5" w:rsidRDefault="00AB01D5">
      <w:pPr>
        <w:spacing w:after="200" w:line="276" w:lineRule="auto"/>
        <w:ind w:firstLine="0"/>
        <w:jc w:val="left"/>
      </w:pPr>
      <w:r>
        <w:br w:type="page"/>
      </w:r>
    </w:p>
    <w:p w:rsidR="0024234E" w:rsidRDefault="004E79C5" w:rsidP="0024234E">
      <w:pPr>
        <w:spacing w:line="312" w:lineRule="auto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03D0E50" wp14:editId="215AEC14">
            <wp:simplePos x="0" y="0"/>
            <wp:positionH relativeFrom="column">
              <wp:posOffset>-394336</wp:posOffset>
            </wp:positionH>
            <wp:positionV relativeFrom="paragraph">
              <wp:posOffset>-72390</wp:posOffset>
            </wp:positionV>
            <wp:extent cx="6543675" cy="9219901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690" cy="921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BE3">
        <w:rPr>
          <w:rFonts w:eastAsia="Times New Roman" w:cs="Times New Roman"/>
          <w:szCs w:val="28"/>
          <w:lang w:eastAsia="ru-RU"/>
        </w:rPr>
        <w:t xml:space="preserve"> </w:t>
      </w:r>
    </w:p>
    <w:p w:rsidR="00411950" w:rsidRPr="007515D1" w:rsidRDefault="00411950" w:rsidP="00411950">
      <w:pPr>
        <w:spacing w:line="312" w:lineRule="auto"/>
        <w:jc w:val="center"/>
        <w:rPr>
          <w:szCs w:val="28"/>
        </w:rPr>
      </w:pPr>
    </w:p>
    <w:p w:rsidR="00411950" w:rsidRPr="007515D1" w:rsidRDefault="00411950" w:rsidP="00411950">
      <w:pPr>
        <w:jc w:val="center"/>
        <w:rPr>
          <w:szCs w:val="28"/>
        </w:rPr>
      </w:pPr>
      <w:r w:rsidRPr="007515D1">
        <w:rPr>
          <w:szCs w:val="28"/>
        </w:rPr>
        <w:t>ЛИСТ СОГЛАСОВАНИЙ</w:t>
      </w:r>
    </w:p>
    <w:p w:rsidR="00411950" w:rsidRPr="007515D1" w:rsidRDefault="00411950" w:rsidP="00411950">
      <w:pPr>
        <w:jc w:val="center"/>
        <w:rPr>
          <w:spacing w:val="-2"/>
          <w:szCs w:val="28"/>
        </w:rPr>
      </w:pPr>
    </w:p>
    <w:p w:rsidR="00411950" w:rsidRPr="007515D1" w:rsidRDefault="00411950" w:rsidP="00411950">
      <w:pPr>
        <w:tabs>
          <w:tab w:val="left" w:pos="851"/>
        </w:tabs>
        <w:rPr>
          <w:szCs w:val="28"/>
        </w:rPr>
      </w:pPr>
      <w:r w:rsidRPr="007515D1">
        <w:rPr>
          <w:szCs w:val="28"/>
        </w:rPr>
        <w:t>Рабочая программа рассмотрена, обсуждена на заседании кафедры</w:t>
      </w:r>
    </w:p>
    <w:p w:rsidR="00411950" w:rsidRPr="007515D1" w:rsidRDefault="00411950" w:rsidP="00411950">
      <w:pPr>
        <w:rPr>
          <w:szCs w:val="28"/>
        </w:rPr>
      </w:pPr>
      <w:r w:rsidRPr="007515D1">
        <w:rPr>
          <w:szCs w:val="28"/>
        </w:rPr>
        <w:t>«Строительные конструкции»</w:t>
      </w:r>
    </w:p>
    <w:p w:rsidR="00411950" w:rsidRPr="007515D1" w:rsidRDefault="0019418D" w:rsidP="00411950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Протокол № </w:t>
      </w:r>
      <w:r w:rsidR="00411950" w:rsidRPr="007515D1">
        <w:rPr>
          <w:szCs w:val="28"/>
        </w:rPr>
        <w:t>_ от «_</w:t>
      </w:r>
      <w:r>
        <w:rPr>
          <w:szCs w:val="28"/>
          <w:u w:val="single"/>
        </w:rPr>
        <w:t>___</w:t>
      </w:r>
      <w:r w:rsidR="00411950" w:rsidRPr="007515D1">
        <w:rPr>
          <w:szCs w:val="28"/>
        </w:rPr>
        <w:t>_» _</w:t>
      </w:r>
      <w:r>
        <w:rPr>
          <w:szCs w:val="28"/>
          <w:u w:val="single"/>
        </w:rPr>
        <w:t xml:space="preserve"> ______</w:t>
      </w:r>
      <w:r w:rsidR="00411950" w:rsidRPr="007515D1">
        <w:rPr>
          <w:szCs w:val="28"/>
        </w:rPr>
        <w:t>_ 201</w:t>
      </w:r>
      <w:r w:rsidR="00411950" w:rsidRPr="007515D1">
        <w:rPr>
          <w:szCs w:val="28"/>
          <w:u w:val="single"/>
        </w:rPr>
        <w:t>8</w:t>
      </w:r>
      <w:r w:rsidR="00411950" w:rsidRPr="007515D1">
        <w:rPr>
          <w:szCs w:val="28"/>
        </w:rPr>
        <w:t xml:space="preserve"> г. </w:t>
      </w:r>
    </w:p>
    <w:p w:rsidR="00411950" w:rsidRPr="007515D1" w:rsidRDefault="00411950" w:rsidP="0050082E">
      <w:pPr>
        <w:tabs>
          <w:tab w:val="left" w:pos="851"/>
        </w:tabs>
        <w:ind w:left="709" w:firstLine="0"/>
        <w:rPr>
          <w:szCs w:val="28"/>
        </w:rPr>
      </w:pPr>
      <w:r w:rsidRPr="007515D1">
        <w:rPr>
          <w:b/>
          <w:color w:val="7B7B7B"/>
          <w:szCs w:val="28"/>
        </w:rPr>
        <w:t xml:space="preserve"> </w:t>
      </w:r>
    </w:p>
    <w:p w:rsidR="00411950" w:rsidRPr="007515D1" w:rsidRDefault="00411950" w:rsidP="0050082E">
      <w:pPr>
        <w:ind w:left="709" w:firstLine="0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411950" w:rsidRPr="007515D1" w:rsidTr="001536E4">
        <w:tc>
          <w:tcPr>
            <w:tcW w:w="5070" w:type="dxa"/>
            <w:hideMark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  <w:r w:rsidRPr="007515D1">
              <w:rPr>
                <w:szCs w:val="28"/>
              </w:rPr>
              <w:t>Заведующий кафедрой</w:t>
            </w:r>
          </w:p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  <w:r w:rsidRPr="007515D1">
              <w:rPr>
                <w:szCs w:val="28"/>
              </w:rPr>
              <w:t>«Строительные конструкции»</w:t>
            </w:r>
          </w:p>
        </w:tc>
        <w:tc>
          <w:tcPr>
            <w:tcW w:w="1896" w:type="dxa"/>
            <w:vAlign w:val="bottom"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jc w:val="center"/>
              <w:rPr>
                <w:szCs w:val="28"/>
              </w:rPr>
            </w:pPr>
          </w:p>
        </w:tc>
        <w:tc>
          <w:tcPr>
            <w:tcW w:w="2605" w:type="dxa"/>
            <w:vAlign w:val="bottom"/>
            <w:hideMark/>
          </w:tcPr>
          <w:p w:rsidR="00411950" w:rsidRPr="007515D1" w:rsidRDefault="0050082E" w:rsidP="0050082E">
            <w:pPr>
              <w:tabs>
                <w:tab w:val="left" w:pos="851"/>
              </w:tabs>
              <w:ind w:left="709"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11950" w:rsidRPr="007515D1">
              <w:rPr>
                <w:szCs w:val="28"/>
              </w:rPr>
              <w:t>В.В. Егоров</w:t>
            </w:r>
          </w:p>
        </w:tc>
      </w:tr>
      <w:tr w:rsidR="00411950" w:rsidRPr="007515D1" w:rsidTr="001536E4">
        <w:tc>
          <w:tcPr>
            <w:tcW w:w="5070" w:type="dxa"/>
            <w:hideMark/>
          </w:tcPr>
          <w:p w:rsidR="00411950" w:rsidRPr="007515D1" w:rsidRDefault="00411950" w:rsidP="0019418D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  <w:r w:rsidRPr="007515D1">
              <w:rPr>
                <w:szCs w:val="28"/>
              </w:rPr>
              <w:t>«_</w:t>
            </w:r>
            <w:r w:rsidR="0019418D">
              <w:rPr>
                <w:szCs w:val="28"/>
                <w:u w:val="single"/>
              </w:rPr>
              <w:t>____</w:t>
            </w:r>
            <w:r w:rsidRPr="007515D1">
              <w:rPr>
                <w:szCs w:val="28"/>
              </w:rPr>
              <w:t>_» _</w:t>
            </w:r>
            <w:r w:rsidR="0019418D">
              <w:rPr>
                <w:szCs w:val="28"/>
                <w:u w:val="single"/>
              </w:rPr>
              <w:t>_______</w:t>
            </w:r>
            <w:r w:rsidRPr="007515D1">
              <w:rPr>
                <w:szCs w:val="28"/>
              </w:rPr>
              <w:t>_ 201</w:t>
            </w:r>
            <w:r w:rsidRPr="007515D1">
              <w:rPr>
                <w:szCs w:val="28"/>
                <w:u w:val="single"/>
              </w:rPr>
              <w:t>8</w:t>
            </w:r>
            <w:r w:rsidRPr="007515D1">
              <w:rPr>
                <w:szCs w:val="28"/>
              </w:rPr>
              <w:t xml:space="preserve"> г.</w:t>
            </w:r>
          </w:p>
        </w:tc>
        <w:tc>
          <w:tcPr>
            <w:tcW w:w="1896" w:type="dxa"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</w:p>
        </w:tc>
        <w:tc>
          <w:tcPr>
            <w:tcW w:w="2605" w:type="dxa"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</w:p>
        </w:tc>
      </w:tr>
    </w:tbl>
    <w:p w:rsidR="00411950" w:rsidRPr="007515D1" w:rsidRDefault="00411950" w:rsidP="0050082E">
      <w:pPr>
        <w:tabs>
          <w:tab w:val="left" w:pos="851"/>
        </w:tabs>
        <w:ind w:left="709" w:firstLine="0"/>
        <w:rPr>
          <w:szCs w:val="28"/>
        </w:rPr>
      </w:pPr>
    </w:p>
    <w:p w:rsidR="00411950" w:rsidRPr="007515D1" w:rsidRDefault="00411950" w:rsidP="0050082E">
      <w:pPr>
        <w:tabs>
          <w:tab w:val="left" w:pos="851"/>
        </w:tabs>
        <w:ind w:left="709" w:firstLine="0"/>
        <w:rPr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11950" w:rsidRPr="007515D1" w:rsidTr="001536E4">
        <w:tc>
          <w:tcPr>
            <w:tcW w:w="5070" w:type="dxa"/>
            <w:hideMark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  <w:r w:rsidRPr="007515D1">
              <w:rPr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jc w:val="center"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jc w:val="center"/>
              <w:rPr>
                <w:szCs w:val="28"/>
              </w:rPr>
            </w:pPr>
          </w:p>
        </w:tc>
      </w:tr>
      <w:tr w:rsidR="00411950" w:rsidRPr="007515D1" w:rsidTr="001536E4">
        <w:tc>
          <w:tcPr>
            <w:tcW w:w="5070" w:type="dxa"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</w:p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i/>
                <w:szCs w:val="28"/>
              </w:rPr>
            </w:pPr>
            <w:r w:rsidRPr="007515D1">
              <w:rPr>
                <w:szCs w:val="28"/>
              </w:rPr>
              <w:t>Председатель методической комиссии факультета «</w:t>
            </w:r>
            <w:r>
              <w:rPr>
                <w:szCs w:val="28"/>
              </w:rPr>
              <w:t>Экономика и менеджмент</w:t>
            </w:r>
            <w:r w:rsidRPr="007515D1">
              <w:rPr>
                <w:szCs w:val="28"/>
              </w:rPr>
              <w:t>»</w:t>
            </w:r>
          </w:p>
        </w:tc>
        <w:tc>
          <w:tcPr>
            <w:tcW w:w="1701" w:type="dxa"/>
            <w:vAlign w:val="bottom"/>
            <w:hideMark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jc w:val="center"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Н.Е. </w:t>
            </w:r>
            <w:proofErr w:type="spellStart"/>
            <w:r>
              <w:rPr>
                <w:szCs w:val="28"/>
              </w:rPr>
              <w:t>Коклева</w:t>
            </w:r>
            <w:proofErr w:type="spellEnd"/>
          </w:p>
        </w:tc>
      </w:tr>
      <w:tr w:rsidR="00411950" w:rsidRPr="007515D1" w:rsidTr="001536E4">
        <w:tc>
          <w:tcPr>
            <w:tcW w:w="5070" w:type="dxa"/>
            <w:hideMark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  <w:r w:rsidRPr="007515D1">
              <w:rPr>
                <w:szCs w:val="28"/>
              </w:rPr>
              <w:t>«_</w:t>
            </w:r>
            <w:r>
              <w:rPr>
                <w:szCs w:val="28"/>
                <w:u w:val="single"/>
              </w:rPr>
              <w:t xml:space="preserve">  </w:t>
            </w:r>
            <w:r w:rsidRPr="007515D1">
              <w:rPr>
                <w:szCs w:val="28"/>
              </w:rPr>
              <w:t>_» _</w:t>
            </w:r>
            <w:r>
              <w:rPr>
                <w:szCs w:val="28"/>
                <w:u w:val="single"/>
              </w:rPr>
              <w:t xml:space="preserve">                  </w:t>
            </w:r>
            <w:r w:rsidRPr="007515D1">
              <w:rPr>
                <w:szCs w:val="28"/>
              </w:rPr>
              <w:t>_ 201</w:t>
            </w:r>
            <w:r w:rsidRPr="007515D1">
              <w:rPr>
                <w:szCs w:val="28"/>
                <w:u w:val="single"/>
              </w:rPr>
              <w:t>8</w:t>
            </w:r>
            <w:r w:rsidRPr="007515D1">
              <w:rPr>
                <w:szCs w:val="28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</w:p>
        </w:tc>
        <w:tc>
          <w:tcPr>
            <w:tcW w:w="2800" w:type="dxa"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jc w:val="center"/>
              <w:rPr>
                <w:szCs w:val="28"/>
              </w:rPr>
            </w:pPr>
          </w:p>
        </w:tc>
      </w:tr>
      <w:tr w:rsidR="00411950" w:rsidRPr="007515D1" w:rsidTr="001536E4">
        <w:tc>
          <w:tcPr>
            <w:tcW w:w="5070" w:type="dxa"/>
            <w:hideMark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</w:p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</w:p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  <w:r w:rsidRPr="007515D1">
              <w:rPr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jc w:val="center"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proofErr w:type="spellStart"/>
            <w:r>
              <w:rPr>
                <w:szCs w:val="28"/>
              </w:rPr>
              <w:t>С.Г.Опарин</w:t>
            </w:r>
            <w:proofErr w:type="spellEnd"/>
          </w:p>
        </w:tc>
      </w:tr>
      <w:tr w:rsidR="00411950" w:rsidRPr="007515D1" w:rsidTr="001536E4">
        <w:tc>
          <w:tcPr>
            <w:tcW w:w="5070" w:type="dxa"/>
            <w:hideMark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  <w:r w:rsidRPr="007515D1">
              <w:rPr>
                <w:szCs w:val="28"/>
              </w:rPr>
              <w:t>«_</w:t>
            </w:r>
            <w:r>
              <w:rPr>
                <w:szCs w:val="28"/>
                <w:u w:val="single"/>
              </w:rPr>
              <w:t xml:space="preserve">   </w:t>
            </w:r>
            <w:r w:rsidRPr="007515D1">
              <w:rPr>
                <w:szCs w:val="28"/>
              </w:rPr>
              <w:t>_» _</w:t>
            </w:r>
            <w:r>
              <w:rPr>
                <w:szCs w:val="28"/>
                <w:u w:val="single"/>
              </w:rPr>
              <w:t xml:space="preserve">                 </w:t>
            </w:r>
            <w:r w:rsidRPr="007515D1">
              <w:rPr>
                <w:szCs w:val="28"/>
              </w:rPr>
              <w:t xml:space="preserve"> 201</w:t>
            </w:r>
            <w:r w:rsidRPr="007515D1">
              <w:rPr>
                <w:szCs w:val="28"/>
                <w:u w:val="single"/>
              </w:rPr>
              <w:t>8</w:t>
            </w:r>
            <w:r w:rsidRPr="007515D1">
              <w:rPr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rPr>
                <w:szCs w:val="28"/>
              </w:rPr>
            </w:pPr>
          </w:p>
        </w:tc>
        <w:tc>
          <w:tcPr>
            <w:tcW w:w="2800" w:type="dxa"/>
          </w:tcPr>
          <w:p w:rsidR="00411950" w:rsidRPr="007515D1" w:rsidRDefault="00411950" w:rsidP="0050082E">
            <w:pPr>
              <w:tabs>
                <w:tab w:val="left" w:pos="851"/>
              </w:tabs>
              <w:ind w:left="709" w:firstLine="0"/>
              <w:jc w:val="right"/>
              <w:rPr>
                <w:szCs w:val="28"/>
              </w:rPr>
            </w:pPr>
          </w:p>
        </w:tc>
      </w:tr>
    </w:tbl>
    <w:p w:rsidR="00411950" w:rsidRPr="00F40BBD" w:rsidRDefault="00411950" w:rsidP="00411950">
      <w:pPr>
        <w:jc w:val="center"/>
        <w:rPr>
          <w:szCs w:val="28"/>
        </w:rPr>
      </w:pPr>
    </w:p>
    <w:p w:rsidR="00411950" w:rsidRPr="00F17514" w:rsidRDefault="00411950" w:rsidP="00411950">
      <w:pPr>
        <w:spacing w:line="276" w:lineRule="auto"/>
        <w:ind w:firstLine="0"/>
        <w:jc w:val="center"/>
      </w:pPr>
    </w:p>
    <w:p w:rsidR="00411950" w:rsidRDefault="00411950" w:rsidP="00411950">
      <w:pPr>
        <w:outlineLvl w:val="0"/>
      </w:pPr>
    </w:p>
    <w:p w:rsidR="00411950" w:rsidRDefault="00411950" w:rsidP="00411950">
      <w:pPr>
        <w:outlineLvl w:val="0"/>
      </w:pPr>
    </w:p>
    <w:p w:rsidR="0024234E" w:rsidRPr="00F17514" w:rsidRDefault="0024234E" w:rsidP="0024234E">
      <w:pPr>
        <w:spacing w:line="276" w:lineRule="auto"/>
        <w:ind w:firstLine="0"/>
        <w:jc w:val="center"/>
      </w:pPr>
    </w:p>
    <w:p w:rsidR="0024234E" w:rsidRDefault="0024234E" w:rsidP="0024234E">
      <w:pPr>
        <w:outlineLvl w:val="0"/>
      </w:pPr>
    </w:p>
    <w:p w:rsidR="0024234E" w:rsidRDefault="0024234E" w:rsidP="0024234E">
      <w:pPr>
        <w:outlineLvl w:val="0"/>
      </w:pPr>
    </w:p>
    <w:p w:rsidR="0024234E" w:rsidRPr="00BF2499" w:rsidRDefault="0024234E" w:rsidP="0024234E">
      <w:pPr>
        <w:ind w:firstLine="426"/>
        <w:jc w:val="center"/>
      </w:pPr>
    </w:p>
    <w:p w:rsidR="0024234E" w:rsidRDefault="0024234E">
      <w:pPr>
        <w:spacing w:after="200" w:line="276" w:lineRule="auto"/>
        <w:ind w:firstLine="0"/>
        <w:jc w:val="left"/>
      </w:pPr>
      <w:r>
        <w:br w:type="page"/>
      </w:r>
    </w:p>
    <w:p w:rsidR="005159F5" w:rsidRDefault="005159F5" w:rsidP="0024234E">
      <w:pPr>
        <w:ind w:firstLine="0"/>
      </w:pPr>
    </w:p>
    <w:p w:rsidR="00102F55" w:rsidRPr="00102F55" w:rsidRDefault="00102F55" w:rsidP="00102F55">
      <w:pPr>
        <w:pStyle w:val="1"/>
      </w:pPr>
      <w:r w:rsidRPr="00102F55">
        <w:t>1. Цели и задачи дисциплины</w:t>
      </w:r>
    </w:p>
    <w:p w:rsidR="00102F55" w:rsidRDefault="00102F55" w:rsidP="00102F55">
      <w:r>
        <w:t xml:space="preserve">Рабочая программа составлена в соответствии с ФГОС </w:t>
      </w:r>
      <w:proofErr w:type="gramStart"/>
      <w:r>
        <w:t>ВО</w:t>
      </w:r>
      <w:proofErr w:type="gramEnd"/>
      <w:r>
        <w:t>, утвержденным 30 октября 2014 года, приказ № 1419 по направлению 08.04.01 «Строительство», по дисциплине «</w:t>
      </w:r>
      <w:r w:rsidR="00805CD9">
        <w:rPr>
          <w:rStyle w:val="a4"/>
        </w:rPr>
        <w:t>М</w:t>
      </w:r>
      <w:r w:rsidR="00805CD9" w:rsidRPr="00805CD9">
        <w:rPr>
          <w:rStyle w:val="a4"/>
        </w:rPr>
        <w:t>етодология научных исследований</w:t>
      </w:r>
      <w:r>
        <w:t>».</w:t>
      </w:r>
    </w:p>
    <w:p w:rsidR="00805CD9" w:rsidRDefault="00805CD9" w:rsidP="00805CD9">
      <w:r>
        <w:t>Целью изучения дисциплины является подготовка магистров с умениями, знаниями и навыками в области</w:t>
      </w:r>
      <w:r w:rsidR="001B70B6">
        <w:t xml:space="preserve"> </w:t>
      </w:r>
      <w:r>
        <w:t>деятельности по методологии проведения научных исследований.</w:t>
      </w:r>
    </w:p>
    <w:p w:rsidR="00805CD9" w:rsidRDefault="00805CD9" w:rsidP="00805CD9">
      <w:r>
        <w:t>Для достижения поставленной цели решаются следующие задачи:</w:t>
      </w:r>
    </w:p>
    <w:p w:rsidR="00805CD9" w:rsidRDefault="00805CD9" w:rsidP="00805CD9">
      <w:pPr>
        <w:pStyle w:val="a7"/>
        <w:numPr>
          <w:ilvl w:val="0"/>
          <w:numId w:val="2"/>
        </w:numPr>
      </w:pPr>
      <w:r>
        <w:t>подготовка магистрантов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805CD9" w:rsidRDefault="00805CD9" w:rsidP="00805CD9">
      <w:pPr>
        <w:pStyle w:val="a7"/>
        <w:numPr>
          <w:ilvl w:val="0"/>
          <w:numId w:val="2"/>
        </w:numPr>
      </w:pPr>
      <w:r>
        <w:t>подготовка к защите выпускной квалификационной работы;</w:t>
      </w:r>
    </w:p>
    <w:p w:rsidR="00805CD9" w:rsidRDefault="00805CD9" w:rsidP="00805CD9">
      <w:pPr>
        <w:pStyle w:val="a7"/>
        <w:numPr>
          <w:ilvl w:val="0"/>
          <w:numId w:val="2"/>
        </w:numPr>
      </w:pPr>
      <w:r>
        <w:t>развитие социально-воспитательного компонента учебного процесса.</w:t>
      </w:r>
    </w:p>
    <w:p w:rsidR="00102F55" w:rsidRDefault="00102F55" w:rsidP="00102F55">
      <w:pPr>
        <w:pStyle w:val="1"/>
      </w:pPr>
      <w:r>
        <w:t xml:space="preserve">2. Перечень планируемых результатов </w:t>
      </w:r>
      <w:proofErr w:type="gramStart"/>
      <w:r>
        <w:t>обучения по дисциплине</w:t>
      </w:r>
      <w:proofErr w:type="gramEnd"/>
      <w:r>
        <w:t>, соотнесенных с планируемыми результатами освоения основной профессиональной образовательной программы</w:t>
      </w:r>
    </w:p>
    <w:p w:rsidR="00102F55" w:rsidRDefault="00102F55" w:rsidP="00102F55">
      <w:r>
        <w:t xml:space="preserve">Планируемыми результатами </w:t>
      </w:r>
      <w:proofErr w:type="gramStart"/>
      <w:r>
        <w:t>обучения по дисциплине</w:t>
      </w:r>
      <w:proofErr w:type="gramEnd"/>
      <w:r>
        <w:t xml:space="preserve"> являются: приобретение знаний, умений, навыков.</w:t>
      </w:r>
    </w:p>
    <w:p w:rsidR="00102F55" w:rsidRDefault="00102F55" w:rsidP="00102F55"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102F55" w:rsidRDefault="00102F55" w:rsidP="00102F55">
      <w:r w:rsidRPr="00102F55">
        <w:rPr>
          <w:rStyle w:val="a3"/>
        </w:rPr>
        <w:t>ЗНАТЬ</w:t>
      </w:r>
      <w:r>
        <w:t>:</w:t>
      </w:r>
    </w:p>
    <w:p w:rsidR="00A84A7D" w:rsidRDefault="00A84A7D" w:rsidP="00A84A7D">
      <w:pPr>
        <w:pStyle w:val="a7"/>
        <w:numPr>
          <w:ilvl w:val="0"/>
          <w:numId w:val="2"/>
        </w:numPr>
      </w:pPr>
      <w:r>
        <w:t>основные сведения о проектировании зданий и сооружений различного назначения;</w:t>
      </w:r>
    </w:p>
    <w:p w:rsidR="00A84A7D" w:rsidRDefault="00A84A7D" w:rsidP="00A84A7D">
      <w:pPr>
        <w:pStyle w:val="a7"/>
        <w:numPr>
          <w:ilvl w:val="0"/>
          <w:numId w:val="2"/>
        </w:numPr>
      </w:pPr>
      <w:r>
        <w:t>особенности влияния воздействий па здания и сооружения;</w:t>
      </w:r>
    </w:p>
    <w:p w:rsidR="00102F55" w:rsidRDefault="00A84A7D" w:rsidP="00A84A7D">
      <w:pPr>
        <w:pStyle w:val="a7"/>
        <w:numPr>
          <w:ilvl w:val="0"/>
          <w:numId w:val="2"/>
        </w:numPr>
      </w:pPr>
      <w:r>
        <w:t>современные проблемы науки и техники, формы и методы научного познания, развитие науки и смену типов научной рациональности.</w:t>
      </w:r>
    </w:p>
    <w:p w:rsidR="00102F55" w:rsidRDefault="00102F55" w:rsidP="00102F55">
      <w:r w:rsidRPr="00102F55">
        <w:rPr>
          <w:rStyle w:val="a3"/>
        </w:rPr>
        <w:t>УМЕТЬ</w:t>
      </w:r>
      <w:r>
        <w:t>:</w:t>
      </w:r>
    </w:p>
    <w:p w:rsidR="00A84A7D" w:rsidRDefault="00A84A7D" w:rsidP="00A84A7D">
      <w:pPr>
        <w:pStyle w:val="a7"/>
        <w:numPr>
          <w:ilvl w:val="0"/>
          <w:numId w:val="2"/>
        </w:numPr>
      </w:pPr>
      <w:r>
        <w:t>пользоваться специальными понятиями и терминами;</w:t>
      </w:r>
    </w:p>
    <w:p w:rsidR="00A84A7D" w:rsidRDefault="00A84A7D" w:rsidP="00A84A7D">
      <w:pPr>
        <w:pStyle w:val="a7"/>
        <w:numPr>
          <w:ilvl w:val="0"/>
          <w:numId w:val="2"/>
        </w:numPr>
      </w:pPr>
      <w:r>
        <w:t>пользоваться нормативной и технической литературой;</w:t>
      </w:r>
    </w:p>
    <w:p w:rsidR="00A84A7D" w:rsidRDefault="00A84A7D" w:rsidP="00A84A7D">
      <w:pPr>
        <w:pStyle w:val="a7"/>
        <w:numPr>
          <w:ilvl w:val="0"/>
          <w:numId w:val="2"/>
        </w:numPr>
      </w:pPr>
      <w:r>
        <w:t>формулировать физико-математическую постановку задачи исследования;</w:t>
      </w:r>
    </w:p>
    <w:p w:rsidR="00A84A7D" w:rsidRDefault="00A84A7D" w:rsidP="00A84A7D">
      <w:pPr>
        <w:pStyle w:val="a7"/>
        <w:numPr>
          <w:ilvl w:val="0"/>
          <w:numId w:val="2"/>
        </w:numPr>
      </w:pPr>
      <w:r>
        <w:t>выбирать и реализовывать методы ведения научных исследований;</w:t>
      </w:r>
    </w:p>
    <w:p w:rsidR="00102F55" w:rsidRDefault="00A84A7D" w:rsidP="00A84A7D">
      <w:pPr>
        <w:pStyle w:val="a7"/>
        <w:numPr>
          <w:ilvl w:val="0"/>
          <w:numId w:val="2"/>
        </w:numPr>
      </w:pPr>
      <w:r>
        <w:t>анализировать и обобщать результаты исследований, доводить их практической реализации.</w:t>
      </w:r>
      <w:r w:rsidR="00102F55">
        <w:t xml:space="preserve"> </w:t>
      </w:r>
    </w:p>
    <w:p w:rsidR="00102F55" w:rsidRDefault="00102F55" w:rsidP="00102F55">
      <w:r w:rsidRPr="00102F55">
        <w:rPr>
          <w:rStyle w:val="a3"/>
        </w:rPr>
        <w:t>ВЛАДЕТЬ</w:t>
      </w:r>
      <w:r>
        <w:t>:</w:t>
      </w:r>
    </w:p>
    <w:p w:rsidR="00A84A7D" w:rsidRDefault="00A84A7D" w:rsidP="00A84A7D">
      <w:pPr>
        <w:pStyle w:val="a7"/>
        <w:numPr>
          <w:ilvl w:val="0"/>
          <w:numId w:val="2"/>
        </w:numPr>
      </w:pPr>
      <w:r>
        <w:t>знаниями в области оценки надежности и безопасности строительных конструкций зданий и сооружения;</w:t>
      </w:r>
    </w:p>
    <w:p w:rsidR="00A84A7D" w:rsidRDefault="00A84A7D" w:rsidP="00A84A7D">
      <w:pPr>
        <w:pStyle w:val="a7"/>
        <w:numPr>
          <w:ilvl w:val="0"/>
          <w:numId w:val="2"/>
        </w:numPr>
      </w:pPr>
      <w:r>
        <w:t>знаниями в области физических законов различных природных процессов;</w:t>
      </w:r>
    </w:p>
    <w:p w:rsidR="00A84A7D" w:rsidRDefault="00A84A7D" w:rsidP="00A84A7D">
      <w:pPr>
        <w:pStyle w:val="a7"/>
        <w:numPr>
          <w:ilvl w:val="0"/>
          <w:numId w:val="2"/>
        </w:numPr>
      </w:pPr>
      <w:r>
        <w:lastRenderedPageBreak/>
        <w:t>математическим аппаратом для разработки математических моделей</w:t>
      </w:r>
    </w:p>
    <w:p w:rsidR="00102F55" w:rsidRDefault="00A84A7D" w:rsidP="00A84A7D">
      <w:pPr>
        <w:pStyle w:val="a7"/>
        <w:numPr>
          <w:ilvl w:val="0"/>
          <w:numId w:val="2"/>
        </w:numPr>
      </w:pPr>
      <w:r>
        <w:t>процессов и явлений и решения практических задач профессиональной деятельности</w:t>
      </w:r>
      <w:r w:rsidR="00102F55">
        <w:t>.</w:t>
      </w:r>
    </w:p>
    <w:p w:rsidR="00102F55" w:rsidRDefault="00102F55" w:rsidP="00102F55"/>
    <w:p w:rsidR="00102F55" w:rsidRDefault="00102F55" w:rsidP="00102F55">
      <w: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0767C2">
        <w:t xml:space="preserve">общей характеристики </w:t>
      </w:r>
      <w:r>
        <w:t xml:space="preserve">основной профессиональной образовательной программы (ОПОП). </w:t>
      </w:r>
    </w:p>
    <w:p w:rsidR="00102F55" w:rsidRDefault="00102F55" w:rsidP="00102F55"/>
    <w:p w:rsidR="00102F55" w:rsidRDefault="00102F55" w:rsidP="00102F55">
      <w:r>
        <w:t>Изучение дисциплины направлено на формирование следующ</w:t>
      </w:r>
      <w:r w:rsidR="00A84A7D">
        <w:t>ей</w:t>
      </w:r>
      <w:r>
        <w:t xml:space="preserve"> </w:t>
      </w:r>
      <w:r w:rsidRPr="000767C2">
        <w:rPr>
          <w:rStyle w:val="a3"/>
        </w:rPr>
        <w:t>общекультурн</w:t>
      </w:r>
      <w:r w:rsidR="00A84A7D">
        <w:rPr>
          <w:rStyle w:val="a3"/>
        </w:rPr>
        <w:t>ой</w:t>
      </w:r>
      <w:r w:rsidRPr="000767C2">
        <w:rPr>
          <w:rStyle w:val="a3"/>
        </w:rPr>
        <w:t xml:space="preserve"> компетенци</w:t>
      </w:r>
      <w:r w:rsidR="00A84A7D">
        <w:rPr>
          <w:rStyle w:val="a3"/>
        </w:rPr>
        <w:t>и</w:t>
      </w:r>
      <w:r w:rsidRPr="000767C2">
        <w:rPr>
          <w:rStyle w:val="a3"/>
        </w:rPr>
        <w:t xml:space="preserve"> (</w:t>
      </w:r>
      <w:proofErr w:type="gramStart"/>
      <w:r w:rsidRPr="000767C2">
        <w:rPr>
          <w:rStyle w:val="a3"/>
        </w:rPr>
        <w:t>ОК</w:t>
      </w:r>
      <w:proofErr w:type="gramEnd"/>
      <w:r w:rsidRPr="000767C2">
        <w:rPr>
          <w:rStyle w:val="a3"/>
        </w:rPr>
        <w:t>)</w:t>
      </w:r>
      <w:r>
        <w:t>: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способность к абстрактному мышлению, анализу и синтезу (ОК-1)</w:t>
      </w:r>
      <w:r w:rsidR="00A84A7D">
        <w:t>.</w:t>
      </w:r>
    </w:p>
    <w:p w:rsidR="00102F55" w:rsidRDefault="00102F55" w:rsidP="00102F55">
      <w:r>
        <w:t xml:space="preserve">Изучение дисциплины направлено на формирование следующих </w:t>
      </w:r>
      <w:r w:rsidRPr="000767C2">
        <w:rPr>
          <w:rStyle w:val="a3"/>
        </w:rPr>
        <w:t>общепрофессиональных компетенций (ОПК)</w:t>
      </w:r>
      <w:r>
        <w:t>: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способность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102F55" w:rsidRDefault="00891AF5" w:rsidP="000767C2">
      <w:pPr>
        <w:pStyle w:val="a7"/>
        <w:numPr>
          <w:ilvl w:val="0"/>
          <w:numId w:val="2"/>
        </w:numPr>
      </w:pPr>
      <w:r>
        <w:t xml:space="preserve">способность демонстрировать навыки работы в научном коллективе, способность порождать новые идеи (креативность) </w:t>
      </w:r>
      <w:r w:rsidR="00102F55">
        <w:t>(ОПК-</w:t>
      </w:r>
      <w:r>
        <w:t>8</w:t>
      </w:r>
      <w:r w:rsidR="00102F55">
        <w:t>);</w:t>
      </w:r>
    </w:p>
    <w:p w:rsidR="00A84A7D" w:rsidRDefault="00102F55" w:rsidP="000767C2">
      <w:pPr>
        <w:pStyle w:val="a7"/>
        <w:numPr>
          <w:ilvl w:val="0"/>
          <w:numId w:val="2"/>
        </w:numPr>
      </w:pPr>
      <w:r>
        <w:t>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</w:t>
      </w:r>
      <w:r w:rsidR="00A84A7D">
        <w:t>;</w:t>
      </w:r>
    </w:p>
    <w:p w:rsidR="00A84A7D" w:rsidRDefault="00891AF5" w:rsidP="00A84A7D">
      <w:pPr>
        <w:pStyle w:val="a7"/>
        <w:numPr>
          <w:ilvl w:val="0"/>
          <w:numId w:val="2"/>
        </w:numPr>
      </w:pPr>
      <w:r>
        <w:t>способность и готовность</w:t>
      </w:r>
      <w:r w:rsidR="00A84A7D">
        <w:t xml:space="preserve"> проводить научные эксперименты с использованием современного исследовательского оборудования и приборов, оценивать результаты исследований (ОПK-11);</w:t>
      </w:r>
    </w:p>
    <w:p w:rsidR="00102F55" w:rsidRDefault="00A84A7D" w:rsidP="00A84A7D">
      <w:pPr>
        <w:pStyle w:val="a7"/>
        <w:numPr>
          <w:ilvl w:val="0"/>
          <w:numId w:val="2"/>
        </w:numPr>
      </w:pPr>
      <w:r>
        <w:t>способность оформлять, представлять и докладывать результаты выполненной работы (ОПК-12).</w:t>
      </w:r>
    </w:p>
    <w:p w:rsidR="00102F55" w:rsidRDefault="00102F55" w:rsidP="00102F55">
      <w:r>
        <w:t>Изучение дисциплины направлено на формирование следующ</w:t>
      </w:r>
      <w:r w:rsidR="00B420DB">
        <w:t>их</w:t>
      </w:r>
      <w:r>
        <w:t xml:space="preserve"> </w:t>
      </w:r>
      <w:r w:rsidRPr="000767C2">
        <w:rPr>
          <w:rStyle w:val="a3"/>
        </w:rPr>
        <w:t>профессиональн</w:t>
      </w:r>
      <w:r w:rsidR="00B420DB">
        <w:rPr>
          <w:rStyle w:val="a3"/>
        </w:rPr>
        <w:t>ых</w:t>
      </w:r>
      <w:r w:rsidRPr="000767C2">
        <w:rPr>
          <w:rStyle w:val="a3"/>
        </w:rPr>
        <w:t xml:space="preserve"> компетенци</w:t>
      </w:r>
      <w:r w:rsidR="00B420DB">
        <w:rPr>
          <w:rStyle w:val="a3"/>
        </w:rPr>
        <w:t>й</w:t>
      </w:r>
      <w:r w:rsidRPr="000767C2">
        <w:rPr>
          <w:rStyle w:val="a3"/>
        </w:rPr>
        <w:t xml:space="preserve"> (ПК)</w:t>
      </w:r>
      <w:r>
        <w:t xml:space="preserve">, соответствующих виду профессиональной деятельности, на который ориентирована программа магистратуры: </w:t>
      </w:r>
    </w:p>
    <w:p w:rsidR="00B420DB" w:rsidRPr="00B420DB" w:rsidRDefault="00B420DB" w:rsidP="00B420DB">
      <w:pPr>
        <w:rPr>
          <w:rStyle w:val="a4"/>
        </w:rPr>
      </w:pPr>
      <w:r w:rsidRPr="00B420DB">
        <w:rPr>
          <w:rStyle w:val="a4"/>
        </w:rPr>
        <w:t>инновационная, изыскательская и проектно-расчетная деятельность:</w:t>
      </w:r>
    </w:p>
    <w:p w:rsidR="00B420DB" w:rsidRDefault="00B420DB" w:rsidP="00B420DB">
      <w:pPr>
        <w:pStyle w:val="a7"/>
        <w:numPr>
          <w:ilvl w:val="0"/>
          <w:numId w:val="2"/>
        </w:numPr>
      </w:pPr>
      <w:r>
        <w:t>научно-исследовательская и педагогическая деятельность: способностью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 (ПК-5);</w:t>
      </w:r>
    </w:p>
    <w:p w:rsidR="00B420DB" w:rsidRPr="00B420DB" w:rsidRDefault="00B420DB" w:rsidP="00B420DB">
      <w:pPr>
        <w:rPr>
          <w:rStyle w:val="a4"/>
        </w:rPr>
      </w:pPr>
      <w:proofErr w:type="gramStart"/>
      <w:r w:rsidRPr="00B420DB">
        <w:rPr>
          <w:rStyle w:val="a4"/>
        </w:rPr>
        <w:t>деятельность</w:t>
      </w:r>
      <w:proofErr w:type="gramEnd"/>
      <w:r w:rsidRPr="00B420DB">
        <w:rPr>
          <w:rStyle w:val="a4"/>
        </w:rPr>
        <w:t xml:space="preserve"> но управлению проектами:</w:t>
      </w:r>
    </w:p>
    <w:p w:rsidR="00B420DB" w:rsidRDefault="00B420DB" w:rsidP="00B420DB">
      <w:pPr>
        <w:pStyle w:val="a7"/>
        <w:numPr>
          <w:ilvl w:val="0"/>
          <w:numId w:val="2"/>
        </w:numPr>
      </w:pPr>
      <w:r>
        <w:t>способность к адаптации современных версий систем управления качеством к конкретным условиям производства на основе международных стандартов (ПК-14);</w:t>
      </w:r>
    </w:p>
    <w:p w:rsidR="00B420DB" w:rsidRPr="00B420DB" w:rsidRDefault="00B420DB" w:rsidP="00B420DB">
      <w:pPr>
        <w:rPr>
          <w:rStyle w:val="a4"/>
        </w:rPr>
      </w:pPr>
      <w:r w:rsidRPr="00B420DB">
        <w:rPr>
          <w:rStyle w:val="a4"/>
        </w:rPr>
        <w:lastRenderedPageBreak/>
        <w:t>профессиональная экспертиза и нормативно-методическая</w:t>
      </w:r>
      <w:r>
        <w:rPr>
          <w:rStyle w:val="a4"/>
        </w:rPr>
        <w:t xml:space="preserve"> </w:t>
      </w:r>
      <w:r w:rsidRPr="00B420DB">
        <w:rPr>
          <w:rStyle w:val="a4"/>
        </w:rPr>
        <w:t>деятельность:</w:t>
      </w:r>
    </w:p>
    <w:p w:rsidR="00B420DB" w:rsidRDefault="00B420DB" w:rsidP="00B420DB">
      <w:pPr>
        <w:pStyle w:val="a7"/>
        <w:numPr>
          <w:ilvl w:val="0"/>
          <w:numId w:val="2"/>
        </w:numPr>
      </w:pPr>
      <w:r>
        <w:t>умение разрабатывать программы инновационной деятельности, организовать профессиональную переподготовку, повышение квалификации, аттестацию, а также тренинг персонала в области инновационной деятельности (ПК-17);</w:t>
      </w:r>
    </w:p>
    <w:p w:rsidR="00B420DB" w:rsidRDefault="00B420DB" w:rsidP="00B420DB">
      <w:pPr>
        <w:pStyle w:val="a7"/>
        <w:numPr>
          <w:ilvl w:val="0"/>
          <w:numId w:val="2"/>
        </w:numPr>
      </w:pPr>
      <w:r>
        <w:t>способность разрабатывать задания на проектирование, технические условия, стандарты предприятий, инструкции и методические указания по использованию средств, технологий и оборудования (ПК-20);</w:t>
      </w:r>
    </w:p>
    <w:p w:rsidR="00B420DB" w:rsidRDefault="00B420DB" w:rsidP="00B420DB">
      <w:pPr>
        <w:pStyle w:val="a7"/>
        <w:numPr>
          <w:ilvl w:val="0"/>
          <w:numId w:val="2"/>
        </w:numPr>
      </w:pPr>
      <w:r>
        <w:t>умение составлять инструкции по эксплуатации оборудования и проверке технического состояния и остаточного ресурса строительных объектов и оборудования, разработке технической документации на ремонт (ПК-21).</w:t>
      </w:r>
    </w:p>
    <w:p w:rsidR="00102F55" w:rsidRDefault="00102F55" w:rsidP="00102F55">
      <w:r>
        <w:t xml:space="preserve">Область профессиональной деятельности </w:t>
      </w:r>
      <w:proofErr w:type="gramStart"/>
      <w:r>
        <w:t>обучающихся</w:t>
      </w:r>
      <w:proofErr w:type="gramEnd"/>
      <w:r>
        <w:t xml:space="preserve">, освоивших данную дисциплину, приведена в п. 2.1 </w:t>
      </w:r>
      <w:r w:rsidR="000767C2">
        <w:t xml:space="preserve">общей характеристики </w:t>
      </w:r>
      <w:r>
        <w:t>ОПОП.</w:t>
      </w:r>
    </w:p>
    <w:p w:rsidR="00102F55" w:rsidRDefault="00102F55" w:rsidP="00102F55">
      <w:r>
        <w:t xml:space="preserve">Объекты профессиональной деятельности </w:t>
      </w:r>
      <w:proofErr w:type="gramStart"/>
      <w:r>
        <w:t>обучающихся</w:t>
      </w:r>
      <w:proofErr w:type="gramEnd"/>
      <w:r>
        <w:t xml:space="preserve">, освоивших данную дисциплину, приведены в п. 2.2 </w:t>
      </w:r>
      <w:r w:rsidR="000767C2">
        <w:t xml:space="preserve">общей характеристики </w:t>
      </w:r>
      <w:r>
        <w:t>ОПОП.</w:t>
      </w:r>
    </w:p>
    <w:p w:rsidR="00102F55" w:rsidRDefault="00102F55" w:rsidP="000767C2">
      <w:pPr>
        <w:pStyle w:val="1"/>
      </w:pPr>
      <w:r>
        <w:t>3. Место дисциплины в структуре основной профессиональной образовательной программы</w:t>
      </w:r>
    </w:p>
    <w:p w:rsidR="00102F55" w:rsidRDefault="00102F55" w:rsidP="00102F55">
      <w:r>
        <w:t>Дисциплина «</w:t>
      </w:r>
      <w:r w:rsidR="00805CD9" w:rsidRPr="00805CD9">
        <w:rPr>
          <w:rStyle w:val="a4"/>
        </w:rPr>
        <w:t>Методология научных исследований</w:t>
      </w:r>
      <w:r>
        <w:t>» (Б</w:t>
      </w:r>
      <w:proofErr w:type="gramStart"/>
      <w:r>
        <w:t>1</w:t>
      </w:r>
      <w:proofErr w:type="gramEnd"/>
      <w:r>
        <w:t>.Б.</w:t>
      </w:r>
      <w:r w:rsidR="00805CD9">
        <w:t>4</w:t>
      </w:r>
      <w:r>
        <w:t>) относится к базовой части и является обязательной дисциплиной для обучающихся.</w:t>
      </w:r>
    </w:p>
    <w:p w:rsidR="00102F55" w:rsidRDefault="00102F55" w:rsidP="000767C2">
      <w:pPr>
        <w:pStyle w:val="1"/>
      </w:pPr>
      <w:r>
        <w:t>4. Объем дисциплины и виды учебной работы</w:t>
      </w:r>
    </w:p>
    <w:p w:rsidR="001B296C" w:rsidRDefault="001B296C" w:rsidP="001B296C">
      <w:r>
        <w:t>Для очной формы обучения:</w:t>
      </w:r>
    </w:p>
    <w:p w:rsidR="001B296C" w:rsidRPr="00D2714B" w:rsidRDefault="001B296C" w:rsidP="001B296C">
      <w:pPr>
        <w:rPr>
          <w:sz w:val="24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1B296C" w:rsidRPr="001B296C" w:rsidTr="00CF09A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Семестр</w:t>
            </w:r>
          </w:p>
        </w:tc>
      </w:tr>
      <w:tr w:rsidR="001B296C" w:rsidRPr="001B296C" w:rsidTr="00CF09A5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1B296C" w:rsidRPr="001B296C" w:rsidRDefault="001B70B6" w:rsidP="001B296C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2</w:t>
            </w:r>
          </w:p>
        </w:tc>
      </w:tr>
      <w:tr w:rsidR="00B420DB" w:rsidRPr="00D2714B" w:rsidTr="001B296C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0DB" w:rsidRPr="00A26DA4" w:rsidRDefault="00B420DB" w:rsidP="001B296C">
            <w:pPr>
              <w:pStyle w:val="a8"/>
            </w:pPr>
            <w:r w:rsidRPr="00A26DA4"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20DB" w:rsidRPr="00594EAE" w:rsidRDefault="00B420DB" w:rsidP="001B296C">
            <w:pPr>
              <w:pStyle w:val="a8"/>
              <w:jc w:val="center"/>
            </w:pPr>
            <w: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20DB" w:rsidRPr="00594EAE" w:rsidRDefault="00B420DB" w:rsidP="00C954D6">
            <w:pPr>
              <w:pStyle w:val="a8"/>
              <w:jc w:val="center"/>
            </w:pPr>
            <w:r>
              <w:t>18</w:t>
            </w:r>
          </w:p>
        </w:tc>
      </w:tr>
      <w:tr w:rsidR="00B420DB" w:rsidRPr="00D2714B" w:rsidTr="001B296C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0DB" w:rsidRPr="00A26DA4" w:rsidRDefault="00B420DB" w:rsidP="001B296C">
            <w:pPr>
              <w:pStyle w:val="a8"/>
            </w:pPr>
            <w:r w:rsidRPr="00A26DA4">
              <w:t>В том числе:</w:t>
            </w:r>
          </w:p>
          <w:p w:rsidR="00B420DB" w:rsidRPr="00A26DA4" w:rsidRDefault="00B420DB" w:rsidP="001B296C">
            <w:pPr>
              <w:pStyle w:val="a8"/>
            </w:pPr>
            <w:r w:rsidRPr="00A26DA4">
              <w:t>лекции (Л)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20DB" w:rsidRPr="00594EAE" w:rsidRDefault="00B420DB" w:rsidP="001B296C">
            <w:pPr>
              <w:pStyle w:val="a8"/>
              <w:jc w:val="center"/>
            </w:pPr>
          </w:p>
          <w:p w:rsidR="00B420DB" w:rsidRPr="00594EAE" w:rsidRDefault="00B420DB" w:rsidP="001B296C">
            <w:pPr>
              <w:pStyle w:val="a8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20DB" w:rsidRPr="00594EAE" w:rsidRDefault="00B420DB" w:rsidP="00C954D6">
            <w:pPr>
              <w:pStyle w:val="a8"/>
              <w:jc w:val="center"/>
            </w:pPr>
          </w:p>
          <w:p w:rsidR="00B420DB" w:rsidRPr="00594EAE" w:rsidRDefault="00B420DB" w:rsidP="00C954D6">
            <w:pPr>
              <w:pStyle w:val="a8"/>
              <w:jc w:val="center"/>
            </w:pPr>
            <w:r>
              <w:t>-</w:t>
            </w:r>
          </w:p>
        </w:tc>
      </w:tr>
      <w:tr w:rsidR="00B420DB" w:rsidRPr="00D2714B" w:rsidTr="001B296C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0DB" w:rsidRPr="00A26DA4" w:rsidRDefault="00B420DB" w:rsidP="001B296C">
            <w:pPr>
              <w:pStyle w:val="a8"/>
            </w:pPr>
            <w:r w:rsidRPr="00A26DA4"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20DB" w:rsidRPr="00594EAE" w:rsidRDefault="00B420DB" w:rsidP="001B296C">
            <w:pPr>
              <w:pStyle w:val="a8"/>
              <w:jc w:val="center"/>
            </w:pPr>
            <w:r>
              <w:t>18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20DB" w:rsidRPr="00594EAE" w:rsidRDefault="00B420DB" w:rsidP="00C954D6">
            <w:pPr>
              <w:pStyle w:val="a8"/>
              <w:jc w:val="center"/>
            </w:pPr>
            <w:r>
              <w:t>18</w:t>
            </w:r>
          </w:p>
        </w:tc>
      </w:tr>
      <w:tr w:rsidR="00B420DB" w:rsidRPr="00D2714B" w:rsidTr="001B296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DB" w:rsidRPr="00A26DA4" w:rsidRDefault="00B420DB" w:rsidP="001B296C">
            <w:pPr>
              <w:pStyle w:val="a8"/>
            </w:pPr>
            <w:r w:rsidRPr="00A26DA4">
              <w:t>лабораторные работы (ЛР)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0DB" w:rsidRPr="00594EAE" w:rsidRDefault="00B420DB" w:rsidP="001B296C">
            <w:pPr>
              <w:pStyle w:val="a8"/>
              <w:jc w:val="center"/>
            </w:pPr>
            <w:r w:rsidRPr="00594EAE"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0DB" w:rsidRPr="00594EAE" w:rsidRDefault="00B420DB" w:rsidP="00C954D6">
            <w:pPr>
              <w:pStyle w:val="a8"/>
              <w:jc w:val="center"/>
            </w:pPr>
            <w:r w:rsidRPr="00594EAE">
              <w:t>-</w:t>
            </w:r>
          </w:p>
        </w:tc>
      </w:tr>
      <w:tr w:rsidR="00B420DB" w:rsidRPr="00D2714B" w:rsidTr="001B296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DB" w:rsidRPr="00931EBD" w:rsidRDefault="00B420DB" w:rsidP="001B296C">
            <w:pPr>
              <w:pStyle w:val="a8"/>
            </w:pPr>
            <w:r>
              <w:t>Самостоятельная работа (СРС) всего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0DB" w:rsidRPr="00594EAE" w:rsidRDefault="00B420DB" w:rsidP="001B296C">
            <w:pPr>
              <w:pStyle w:val="a8"/>
              <w:jc w:val="center"/>
            </w:pPr>
            <w:r>
              <w:t>54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0DB" w:rsidRPr="00594EAE" w:rsidRDefault="00B420DB" w:rsidP="00C954D6">
            <w:pPr>
              <w:pStyle w:val="a8"/>
              <w:jc w:val="center"/>
            </w:pPr>
            <w:r>
              <w:t>54</w:t>
            </w:r>
          </w:p>
        </w:tc>
      </w:tr>
      <w:tr w:rsidR="00B420DB" w:rsidRPr="00D2714B" w:rsidTr="001B296C">
        <w:trPr>
          <w:jc w:val="center"/>
        </w:trPr>
        <w:tc>
          <w:tcPr>
            <w:tcW w:w="5353" w:type="dxa"/>
            <w:vAlign w:val="center"/>
          </w:tcPr>
          <w:p w:rsidR="00B420DB" w:rsidRPr="00A26DA4" w:rsidRDefault="00B420DB" w:rsidP="001B296C">
            <w:pPr>
              <w:pStyle w:val="a8"/>
            </w:pPr>
            <w:r w:rsidRPr="00A26DA4">
              <w:t>Контроль</w:t>
            </w:r>
          </w:p>
        </w:tc>
        <w:tc>
          <w:tcPr>
            <w:tcW w:w="1830" w:type="dxa"/>
            <w:vAlign w:val="bottom"/>
          </w:tcPr>
          <w:p w:rsidR="00B420DB" w:rsidRPr="00594EAE" w:rsidRDefault="00B420DB" w:rsidP="001B296C">
            <w:pPr>
              <w:pStyle w:val="a8"/>
              <w:jc w:val="center"/>
            </w:pPr>
            <w:r>
              <w:t>-</w:t>
            </w:r>
          </w:p>
        </w:tc>
        <w:tc>
          <w:tcPr>
            <w:tcW w:w="1492" w:type="dxa"/>
            <w:vAlign w:val="bottom"/>
          </w:tcPr>
          <w:p w:rsidR="00B420DB" w:rsidRPr="00594EAE" w:rsidRDefault="00B420DB" w:rsidP="00C954D6">
            <w:pPr>
              <w:pStyle w:val="a8"/>
              <w:jc w:val="center"/>
            </w:pPr>
            <w:r>
              <w:t>-</w:t>
            </w:r>
          </w:p>
        </w:tc>
      </w:tr>
      <w:tr w:rsidR="00B420DB" w:rsidRPr="00D2714B" w:rsidTr="001B296C">
        <w:trPr>
          <w:jc w:val="center"/>
        </w:trPr>
        <w:tc>
          <w:tcPr>
            <w:tcW w:w="5353" w:type="dxa"/>
            <w:vAlign w:val="center"/>
          </w:tcPr>
          <w:p w:rsidR="00B420DB" w:rsidRPr="00A26DA4" w:rsidRDefault="00B420DB" w:rsidP="001B296C">
            <w:pPr>
              <w:pStyle w:val="a8"/>
            </w:pPr>
            <w:r w:rsidRPr="00A26DA4">
              <w:t>Форма контроля знаний</w:t>
            </w:r>
          </w:p>
        </w:tc>
        <w:tc>
          <w:tcPr>
            <w:tcW w:w="1830" w:type="dxa"/>
            <w:vAlign w:val="bottom"/>
          </w:tcPr>
          <w:p w:rsidR="00B420DB" w:rsidRPr="00594EAE" w:rsidRDefault="00B420DB" w:rsidP="001B296C">
            <w:pPr>
              <w:pStyle w:val="a8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92" w:type="dxa"/>
            <w:vAlign w:val="bottom"/>
          </w:tcPr>
          <w:p w:rsidR="00B420DB" w:rsidRPr="00594EAE" w:rsidRDefault="00B420DB" w:rsidP="00C954D6">
            <w:pPr>
              <w:pStyle w:val="a8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B420DB" w:rsidRPr="00D2714B" w:rsidTr="001B296C">
        <w:trPr>
          <w:jc w:val="center"/>
        </w:trPr>
        <w:tc>
          <w:tcPr>
            <w:tcW w:w="5353" w:type="dxa"/>
            <w:vAlign w:val="center"/>
          </w:tcPr>
          <w:p w:rsidR="00B420DB" w:rsidRPr="00A26DA4" w:rsidRDefault="00B420DB" w:rsidP="001B296C">
            <w:pPr>
              <w:pStyle w:val="a8"/>
            </w:pPr>
            <w:r w:rsidRPr="00A26DA4">
              <w:t xml:space="preserve">Общая трудоемкость: час / </w:t>
            </w:r>
            <w:proofErr w:type="spellStart"/>
            <w:r w:rsidRPr="00A26DA4">
              <w:t>з.е</w:t>
            </w:r>
            <w:proofErr w:type="spellEnd"/>
            <w:r w:rsidRPr="00A26DA4">
              <w:t>.</w:t>
            </w:r>
          </w:p>
        </w:tc>
        <w:tc>
          <w:tcPr>
            <w:tcW w:w="1830" w:type="dxa"/>
            <w:vAlign w:val="bottom"/>
          </w:tcPr>
          <w:p w:rsidR="00B420DB" w:rsidRPr="00594EAE" w:rsidRDefault="00B420DB" w:rsidP="00B420DB">
            <w:pPr>
              <w:pStyle w:val="a8"/>
              <w:jc w:val="center"/>
            </w:pPr>
            <w:r>
              <w:t>72</w:t>
            </w:r>
            <w:r w:rsidRPr="00594EAE">
              <w:t>/</w:t>
            </w:r>
            <w:r>
              <w:t>2</w:t>
            </w:r>
          </w:p>
        </w:tc>
        <w:tc>
          <w:tcPr>
            <w:tcW w:w="1492" w:type="dxa"/>
            <w:vAlign w:val="bottom"/>
          </w:tcPr>
          <w:p w:rsidR="00B420DB" w:rsidRPr="00594EAE" w:rsidRDefault="00B420DB" w:rsidP="00C954D6">
            <w:pPr>
              <w:pStyle w:val="a8"/>
              <w:jc w:val="center"/>
            </w:pPr>
            <w:r>
              <w:t>72</w:t>
            </w:r>
            <w:r w:rsidRPr="00594EAE">
              <w:t>/</w:t>
            </w:r>
            <w:r>
              <w:t>2</w:t>
            </w:r>
          </w:p>
        </w:tc>
      </w:tr>
    </w:tbl>
    <w:p w:rsidR="001B296C" w:rsidRPr="001B296C" w:rsidRDefault="001B296C" w:rsidP="001B296C">
      <w:pPr>
        <w:rPr>
          <w:rStyle w:val="a4"/>
        </w:rPr>
      </w:pPr>
      <w:r w:rsidRPr="001B296C">
        <w:rPr>
          <w:rStyle w:val="a4"/>
        </w:rPr>
        <w:t>Примечани</w:t>
      </w:r>
      <w:r>
        <w:rPr>
          <w:rStyle w:val="a4"/>
        </w:rPr>
        <w:t>е</w:t>
      </w:r>
      <w:r w:rsidRPr="001B296C">
        <w:rPr>
          <w:rStyle w:val="a4"/>
        </w:rPr>
        <w:t xml:space="preserve">: «Форма контроля знаний» – </w:t>
      </w:r>
      <w:r w:rsidR="00B420DB">
        <w:rPr>
          <w:rStyle w:val="a4"/>
        </w:rPr>
        <w:t>зачет</w:t>
      </w:r>
      <w:r w:rsidRPr="001B296C">
        <w:rPr>
          <w:rStyle w:val="a4"/>
        </w:rPr>
        <w:t xml:space="preserve"> (</w:t>
      </w:r>
      <w:r w:rsidR="00B420DB">
        <w:rPr>
          <w:rStyle w:val="a4"/>
        </w:rPr>
        <w:t>З</w:t>
      </w:r>
      <w:r w:rsidRPr="001B296C">
        <w:rPr>
          <w:rStyle w:val="a4"/>
        </w:rPr>
        <w:t>)</w:t>
      </w:r>
    </w:p>
    <w:p w:rsidR="001B296C" w:rsidRPr="00093147" w:rsidRDefault="001B296C" w:rsidP="001B296C"/>
    <w:p w:rsidR="001B296C" w:rsidRDefault="001B296C" w:rsidP="001B296C">
      <w:pPr>
        <w:rPr>
          <w:szCs w:val="28"/>
        </w:rPr>
      </w:pPr>
      <w:r w:rsidRPr="00396CBD">
        <w:rPr>
          <w:szCs w:val="28"/>
        </w:rPr>
        <w:t>Для заочной формы обучения:</w:t>
      </w:r>
    </w:p>
    <w:p w:rsidR="001B296C" w:rsidRPr="00396CBD" w:rsidRDefault="001B296C" w:rsidP="001B296C">
      <w:pPr>
        <w:rPr>
          <w:szCs w:val="28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1B296C" w:rsidRPr="001B296C" w:rsidTr="001B296C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Курс</w:t>
            </w:r>
          </w:p>
        </w:tc>
      </w:tr>
      <w:tr w:rsidR="001B296C" w:rsidRPr="001B296C" w:rsidTr="001B296C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2</w:t>
            </w:r>
          </w:p>
        </w:tc>
      </w:tr>
      <w:tr w:rsidR="001B296C" w:rsidRPr="005565F2" w:rsidTr="001B296C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1B296C" w:rsidP="00B420DB">
            <w:pPr>
              <w:pStyle w:val="a8"/>
              <w:jc w:val="center"/>
            </w:pPr>
            <w:r w:rsidRPr="0085099B">
              <w:t>1</w:t>
            </w:r>
            <w:r w:rsidR="00B420DB"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B420DB" w:rsidP="001B296C">
            <w:pPr>
              <w:pStyle w:val="a8"/>
              <w:jc w:val="center"/>
            </w:pPr>
            <w:r>
              <w:t>14</w:t>
            </w:r>
          </w:p>
        </w:tc>
      </w:tr>
      <w:tr w:rsidR="001B296C" w:rsidRPr="005565F2" w:rsidTr="001B296C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В том числе:</w:t>
            </w:r>
          </w:p>
          <w:p w:rsidR="001B296C" w:rsidRPr="00A26DA4" w:rsidRDefault="001B296C" w:rsidP="001B296C">
            <w:pPr>
              <w:pStyle w:val="a8"/>
            </w:pPr>
            <w:r w:rsidRPr="00A26DA4">
              <w:t>лекции (Л)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B420DB" w:rsidP="001B296C">
            <w:pPr>
              <w:pStyle w:val="a8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B420DB" w:rsidP="001B296C">
            <w:pPr>
              <w:pStyle w:val="a8"/>
              <w:jc w:val="center"/>
            </w:pPr>
            <w:r>
              <w:t>-</w:t>
            </w:r>
          </w:p>
        </w:tc>
      </w:tr>
      <w:tr w:rsidR="001B296C" w:rsidRPr="005565F2" w:rsidTr="001B296C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B420DB" w:rsidP="001B296C">
            <w:pPr>
              <w:pStyle w:val="a8"/>
              <w:jc w:val="center"/>
            </w:pPr>
            <w:r>
              <w:t>14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B420DB" w:rsidP="001B296C">
            <w:pPr>
              <w:pStyle w:val="a8"/>
              <w:jc w:val="center"/>
            </w:pPr>
            <w:r>
              <w:t>14</w:t>
            </w:r>
          </w:p>
        </w:tc>
      </w:tr>
      <w:tr w:rsidR="001B296C" w:rsidRPr="005565F2" w:rsidTr="001B296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лабораторные работы (ЛР)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-</w:t>
            </w:r>
          </w:p>
        </w:tc>
      </w:tr>
      <w:tr w:rsidR="001B296C" w:rsidRPr="0085099B" w:rsidTr="001B296C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1B296C" w:rsidRPr="0085099B" w:rsidRDefault="001B296C" w:rsidP="001B296C">
            <w:pPr>
              <w:pStyle w:val="a8"/>
            </w:pPr>
            <w:r w:rsidRPr="0085099B">
              <w:t>Самостоятельная работа (СРС) (всего)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bottom"/>
          </w:tcPr>
          <w:p w:rsidR="001B296C" w:rsidRPr="0085099B" w:rsidRDefault="00B420DB" w:rsidP="001B296C">
            <w:pPr>
              <w:pStyle w:val="a8"/>
              <w:jc w:val="center"/>
            </w:pPr>
            <w:r>
              <w:t>54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bottom"/>
          </w:tcPr>
          <w:p w:rsidR="001B296C" w:rsidRPr="0085099B" w:rsidRDefault="00B420DB" w:rsidP="001B296C">
            <w:pPr>
              <w:pStyle w:val="a8"/>
              <w:jc w:val="center"/>
            </w:pPr>
            <w:r>
              <w:t>54</w:t>
            </w:r>
          </w:p>
        </w:tc>
      </w:tr>
      <w:tr w:rsidR="001B296C" w:rsidRPr="0085099B" w:rsidTr="001B296C">
        <w:trPr>
          <w:jc w:val="center"/>
        </w:trPr>
        <w:tc>
          <w:tcPr>
            <w:tcW w:w="5353" w:type="dxa"/>
            <w:vAlign w:val="center"/>
          </w:tcPr>
          <w:p w:rsidR="001B296C" w:rsidRPr="0085099B" w:rsidRDefault="001B296C" w:rsidP="001B296C">
            <w:pPr>
              <w:pStyle w:val="a8"/>
            </w:pPr>
            <w:r w:rsidRPr="0085099B">
              <w:t>Контроль</w:t>
            </w:r>
          </w:p>
        </w:tc>
        <w:tc>
          <w:tcPr>
            <w:tcW w:w="1830" w:type="dxa"/>
            <w:vAlign w:val="bottom"/>
          </w:tcPr>
          <w:p w:rsidR="001B296C" w:rsidRPr="0085099B" w:rsidRDefault="00B420DB" w:rsidP="001B296C">
            <w:pPr>
              <w:pStyle w:val="a8"/>
              <w:jc w:val="center"/>
            </w:pPr>
            <w:r>
              <w:t>4</w:t>
            </w:r>
          </w:p>
        </w:tc>
        <w:tc>
          <w:tcPr>
            <w:tcW w:w="1492" w:type="dxa"/>
            <w:vAlign w:val="bottom"/>
          </w:tcPr>
          <w:p w:rsidR="001B296C" w:rsidRPr="0085099B" w:rsidRDefault="00B420DB" w:rsidP="001B296C">
            <w:pPr>
              <w:pStyle w:val="a8"/>
              <w:jc w:val="center"/>
            </w:pPr>
            <w:r>
              <w:t>4</w:t>
            </w:r>
          </w:p>
        </w:tc>
      </w:tr>
      <w:tr w:rsidR="001B296C" w:rsidRPr="0085099B" w:rsidTr="001B296C">
        <w:trPr>
          <w:jc w:val="center"/>
        </w:trPr>
        <w:tc>
          <w:tcPr>
            <w:tcW w:w="5353" w:type="dxa"/>
            <w:vAlign w:val="center"/>
          </w:tcPr>
          <w:p w:rsidR="001B296C" w:rsidRPr="0085099B" w:rsidRDefault="001B296C" w:rsidP="001B296C">
            <w:pPr>
              <w:pStyle w:val="a8"/>
            </w:pPr>
            <w:r w:rsidRPr="0085099B">
              <w:t>Форма контроля знаний</w:t>
            </w:r>
          </w:p>
        </w:tc>
        <w:tc>
          <w:tcPr>
            <w:tcW w:w="1830" w:type="dxa"/>
            <w:vAlign w:val="bottom"/>
          </w:tcPr>
          <w:p w:rsidR="001B296C" w:rsidRPr="0085099B" w:rsidRDefault="00B420DB" w:rsidP="001B296C">
            <w:pPr>
              <w:pStyle w:val="a8"/>
              <w:jc w:val="center"/>
            </w:pPr>
            <w:proofErr w:type="gramStart"/>
            <w:r>
              <w:t>З</w:t>
            </w:r>
            <w:proofErr w:type="gramEnd"/>
            <w:r>
              <w:t>, КЛР</w:t>
            </w:r>
          </w:p>
        </w:tc>
        <w:tc>
          <w:tcPr>
            <w:tcW w:w="1492" w:type="dxa"/>
            <w:vAlign w:val="bottom"/>
          </w:tcPr>
          <w:p w:rsidR="001B296C" w:rsidRPr="0085099B" w:rsidRDefault="00B420DB" w:rsidP="001B296C">
            <w:pPr>
              <w:pStyle w:val="a8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1B296C" w:rsidRPr="0085099B" w:rsidTr="001B296C">
        <w:trPr>
          <w:jc w:val="center"/>
        </w:trPr>
        <w:tc>
          <w:tcPr>
            <w:tcW w:w="5353" w:type="dxa"/>
            <w:vAlign w:val="center"/>
          </w:tcPr>
          <w:p w:rsidR="001B296C" w:rsidRPr="0085099B" w:rsidRDefault="001B296C" w:rsidP="001B296C">
            <w:pPr>
              <w:pStyle w:val="a8"/>
            </w:pPr>
            <w:r w:rsidRPr="0085099B">
              <w:t xml:space="preserve">Общая трудоемкость: час / </w:t>
            </w:r>
            <w:proofErr w:type="spellStart"/>
            <w:r w:rsidRPr="0085099B">
              <w:t>з.е</w:t>
            </w:r>
            <w:proofErr w:type="spellEnd"/>
            <w:r w:rsidRPr="0085099B">
              <w:t>.</w:t>
            </w:r>
          </w:p>
        </w:tc>
        <w:tc>
          <w:tcPr>
            <w:tcW w:w="1830" w:type="dxa"/>
            <w:vAlign w:val="bottom"/>
          </w:tcPr>
          <w:p w:rsidR="001B296C" w:rsidRPr="0085099B" w:rsidRDefault="00B420DB" w:rsidP="00B420DB">
            <w:pPr>
              <w:pStyle w:val="a8"/>
              <w:jc w:val="center"/>
            </w:pPr>
            <w:r>
              <w:t>72</w:t>
            </w:r>
            <w:r w:rsidR="001B296C" w:rsidRPr="0085099B">
              <w:t>/</w:t>
            </w:r>
            <w:r>
              <w:t>2</w:t>
            </w:r>
          </w:p>
        </w:tc>
        <w:tc>
          <w:tcPr>
            <w:tcW w:w="1492" w:type="dxa"/>
            <w:vAlign w:val="bottom"/>
          </w:tcPr>
          <w:p w:rsidR="001B296C" w:rsidRPr="0085099B" w:rsidRDefault="00B420DB" w:rsidP="00B420DB">
            <w:pPr>
              <w:pStyle w:val="a8"/>
              <w:jc w:val="center"/>
            </w:pPr>
            <w:r>
              <w:t>72</w:t>
            </w:r>
            <w:r w:rsidR="001B296C" w:rsidRPr="0085099B">
              <w:t>/</w:t>
            </w:r>
            <w:r>
              <w:t>2</w:t>
            </w:r>
          </w:p>
        </w:tc>
      </w:tr>
    </w:tbl>
    <w:p w:rsidR="001B296C" w:rsidRPr="001B296C" w:rsidRDefault="001B296C" w:rsidP="001B296C">
      <w:pPr>
        <w:rPr>
          <w:rStyle w:val="a4"/>
        </w:rPr>
      </w:pPr>
      <w:r w:rsidRPr="001B296C">
        <w:rPr>
          <w:rStyle w:val="a4"/>
        </w:rPr>
        <w:t>Примечани</w:t>
      </w:r>
      <w:r>
        <w:rPr>
          <w:rStyle w:val="a4"/>
        </w:rPr>
        <w:t>е</w:t>
      </w:r>
      <w:r w:rsidRPr="001B296C">
        <w:rPr>
          <w:rStyle w:val="a4"/>
        </w:rPr>
        <w:t xml:space="preserve">: «Форма контроля знаний» – </w:t>
      </w:r>
      <w:r w:rsidR="00B420DB">
        <w:rPr>
          <w:rStyle w:val="a4"/>
        </w:rPr>
        <w:t>зачет</w:t>
      </w:r>
      <w:r w:rsidRPr="001B296C">
        <w:rPr>
          <w:rStyle w:val="a4"/>
        </w:rPr>
        <w:t xml:space="preserve"> (</w:t>
      </w:r>
      <w:r w:rsidR="00B420DB">
        <w:rPr>
          <w:rStyle w:val="a4"/>
        </w:rPr>
        <w:t>З</w:t>
      </w:r>
      <w:r w:rsidRPr="001B296C">
        <w:rPr>
          <w:rStyle w:val="a4"/>
        </w:rPr>
        <w:t>)</w:t>
      </w:r>
      <w:r w:rsidR="00B420DB">
        <w:rPr>
          <w:rStyle w:val="a4"/>
        </w:rPr>
        <w:t>, контрольная работа (КЛР)</w:t>
      </w:r>
    </w:p>
    <w:p w:rsidR="00102F55" w:rsidRDefault="00102F55" w:rsidP="001B296C">
      <w:pPr>
        <w:pStyle w:val="1"/>
      </w:pPr>
      <w:r>
        <w:t>5. Содержание и структура дисциплины</w:t>
      </w:r>
    </w:p>
    <w:p w:rsidR="00102F55" w:rsidRDefault="00102F55" w:rsidP="001B296C">
      <w:pPr>
        <w:pStyle w:val="2"/>
      </w:pPr>
      <w: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456"/>
        <w:gridCol w:w="5494"/>
      </w:tblGrid>
      <w:tr w:rsidR="001B296C" w:rsidRPr="001B296C" w:rsidTr="001B296C">
        <w:trPr>
          <w:jc w:val="center"/>
        </w:trPr>
        <w:tc>
          <w:tcPr>
            <w:tcW w:w="621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 xml:space="preserve">№ </w:t>
            </w:r>
            <w:proofErr w:type="gramStart"/>
            <w:r w:rsidRPr="001B296C">
              <w:rPr>
                <w:rStyle w:val="a3"/>
              </w:rPr>
              <w:t>п</w:t>
            </w:r>
            <w:proofErr w:type="gramEnd"/>
            <w:r w:rsidRPr="001B296C">
              <w:rPr>
                <w:rStyle w:val="a3"/>
              </w:rPr>
              <w:t>/п</w:t>
            </w:r>
          </w:p>
        </w:tc>
        <w:tc>
          <w:tcPr>
            <w:tcW w:w="3456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Наименование раздела дисциплины</w:t>
            </w:r>
          </w:p>
        </w:tc>
        <w:tc>
          <w:tcPr>
            <w:tcW w:w="5494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Содержание раздела</w:t>
            </w:r>
          </w:p>
        </w:tc>
      </w:tr>
      <w:tr w:rsidR="005A6949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1B296C" w:rsidRDefault="005A6949" w:rsidP="001B296C">
            <w:pPr>
              <w:pStyle w:val="a8"/>
              <w:jc w:val="left"/>
            </w:pPr>
            <w:r w:rsidRPr="001B296C"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Общие понятия о методах</w:t>
            </w:r>
            <w:r>
              <w:rPr>
                <w:lang w:eastAsia="ru-RU"/>
              </w:rPr>
              <w:t xml:space="preserve"> научных исследовани</w:t>
            </w:r>
            <w:r w:rsidRPr="005A6949">
              <w:rPr>
                <w:lang w:eastAsia="ru-RU"/>
              </w:rPr>
              <w:t>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Общие понятия о методах в научных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исследованиях. Порядок формирования целей и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задач научного исследования.</w:t>
            </w:r>
          </w:p>
        </w:tc>
      </w:tr>
      <w:tr w:rsidR="005A6949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1B296C" w:rsidRDefault="005A6949" w:rsidP="001B296C">
            <w:pPr>
              <w:pStyle w:val="a8"/>
              <w:jc w:val="left"/>
            </w:pPr>
            <w:r w:rsidRPr="001B296C"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Принципы моделирования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различных технических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процессов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Принципы моделирования различных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технических процессов. Требования,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предъявляемые к моделям, виды моделей.</w:t>
            </w:r>
          </w:p>
        </w:tc>
      </w:tr>
      <w:tr w:rsidR="005A6949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1B296C" w:rsidRDefault="005A6949" w:rsidP="001B296C">
            <w:pPr>
              <w:pStyle w:val="a8"/>
              <w:jc w:val="left"/>
            </w:pPr>
            <w:r w:rsidRPr="001B296C"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Расчетные модели. Требования,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предъявляемые к построению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расчетных моделей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Расчетные модели. Требования, предъявляемые к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построению расчетных моделей. Примеры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построения расчетных моделей.</w:t>
            </w:r>
          </w:p>
        </w:tc>
      </w:tr>
      <w:tr w:rsidR="005A6949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1B296C" w:rsidRDefault="005A6949" w:rsidP="001B296C">
            <w:pPr>
              <w:pStyle w:val="a8"/>
              <w:jc w:val="left"/>
            </w:pPr>
            <w:r w:rsidRPr="001B296C"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Экспериментальное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моделирование различных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процессов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Экспериментальное моделирование различных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процессов. Примеры построения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экспериментальных моделей. Масштаб моделей,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их адекватность действительным.</w:t>
            </w:r>
          </w:p>
        </w:tc>
      </w:tr>
      <w:tr w:rsidR="005A6949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1B296C" w:rsidRDefault="005A6949" w:rsidP="001B296C">
            <w:pPr>
              <w:pStyle w:val="a8"/>
              <w:jc w:val="left"/>
            </w:pPr>
            <w:r w:rsidRPr="001B296C"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Вопросы статистики в научных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исследованиях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Вопросы статистики в научных исследованиях.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Значение статистики для проведения научных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исследований. Принципы обработки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 xml:space="preserve">статистических </w:t>
            </w:r>
            <w:r w:rsidRPr="005A6949">
              <w:rPr>
                <w:lang w:eastAsia="ru-RU"/>
              </w:rPr>
              <w:lastRenderedPageBreak/>
              <w:t>данных. Примеры использования</w:t>
            </w:r>
            <w:r w:rsidRPr="005A6949">
              <w:rPr>
                <w:lang w:eastAsia="ru-RU"/>
              </w:rPr>
              <w:br/>
              <w:t>статистических данных в научных исследованиях.</w:t>
            </w:r>
          </w:p>
        </w:tc>
      </w:tr>
      <w:tr w:rsidR="005A6949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1B296C" w:rsidRDefault="005A6949" w:rsidP="001B296C">
            <w:pPr>
              <w:pStyle w:val="a8"/>
              <w:jc w:val="left"/>
            </w:pPr>
            <w:r w:rsidRPr="001B296C">
              <w:lastRenderedPageBreak/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Планирование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экспериментальных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исследований. Порядок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обработки экспериментальных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Планирование экспериментальных исследований.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Порядок обработки экспериментальных данных.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Формирование целей и задач экспериментальных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исследований. Разработки методики проведения</w:t>
            </w:r>
            <w:r w:rsidRPr="005A6949">
              <w:rPr>
                <w:lang w:eastAsia="ru-RU"/>
              </w:rPr>
              <w:br/>
              <w:t>исследования. Подготовка аппаратуры. Анализ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результатов.</w:t>
            </w:r>
          </w:p>
        </w:tc>
      </w:tr>
      <w:tr w:rsidR="005A6949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1B296C" w:rsidRDefault="005A6949" w:rsidP="001B296C">
            <w:pPr>
              <w:pStyle w:val="a8"/>
              <w:jc w:val="left"/>
            </w:pPr>
            <w:r w:rsidRPr="001B296C"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Использование различной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аппаратуры при проведении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научных исследо</w:t>
            </w:r>
            <w:r>
              <w:rPr>
                <w:lang w:eastAsia="ru-RU"/>
              </w:rPr>
              <w:t>вани</w:t>
            </w:r>
            <w:r w:rsidRPr="005A6949">
              <w:rPr>
                <w:lang w:eastAsia="ru-RU"/>
              </w:rPr>
              <w:t>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Использование различной аппаратуры при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проведении научных исследований.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Классификация измерительной аппаратуры.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Тестирование. Примеры работы с измерительной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аппаратурой.</w:t>
            </w:r>
          </w:p>
        </w:tc>
      </w:tr>
      <w:tr w:rsidR="005A6949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1B296C" w:rsidRDefault="005A6949" w:rsidP="001B296C">
            <w:pPr>
              <w:pStyle w:val="a8"/>
              <w:jc w:val="left"/>
            </w:pPr>
            <w:r w:rsidRPr="001B296C"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Составление заключения.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Формирование выводов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49" w:rsidRPr="005A6949" w:rsidRDefault="005A6949" w:rsidP="005A6949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Составление заключения. Формирование частных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 общих выводов.</w:t>
            </w:r>
          </w:p>
        </w:tc>
      </w:tr>
    </w:tbl>
    <w:p w:rsidR="00102F55" w:rsidRDefault="00102F55" w:rsidP="001B296C">
      <w:pPr>
        <w:pStyle w:val="2"/>
      </w:pPr>
      <w:r>
        <w:t>5.2 Разделы дисциплины и виды занятий</w:t>
      </w:r>
    </w:p>
    <w:p w:rsidR="00102F55" w:rsidRDefault="00102F55" w:rsidP="00102F55">
      <w:r>
        <w:t>Для очной формы обучения:</w:t>
      </w:r>
    </w:p>
    <w:p w:rsidR="00DC07A9" w:rsidRDefault="00DC07A9" w:rsidP="00102F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5017"/>
        <w:gridCol w:w="1015"/>
        <w:gridCol w:w="1015"/>
        <w:gridCol w:w="1015"/>
        <w:gridCol w:w="871"/>
      </w:tblGrid>
      <w:tr w:rsidR="001B296C" w:rsidRPr="001B296C" w:rsidTr="003C53C2">
        <w:trPr>
          <w:tblHeader/>
          <w:jc w:val="center"/>
        </w:trPr>
        <w:tc>
          <w:tcPr>
            <w:tcW w:w="334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 xml:space="preserve">№ </w:t>
            </w:r>
            <w:proofErr w:type="gramStart"/>
            <w:r w:rsidRPr="001B296C">
              <w:rPr>
                <w:rStyle w:val="a3"/>
              </w:rPr>
              <w:t>п</w:t>
            </w:r>
            <w:proofErr w:type="gramEnd"/>
            <w:r w:rsidRPr="001B296C">
              <w:rPr>
                <w:rStyle w:val="a3"/>
              </w:rPr>
              <w:t>/п</w:t>
            </w:r>
          </w:p>
        </w:tc>
        <w:tc>
          <w:tcPr>
            <w:tcW w:w="2620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Наименование раздела дисциплины</w:t>
            </w:r>
          </w:p>
        </w:tc>
        <w:tc>
          <w:tcPr>
            <w:tcW w:w="530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Л</w:t>
            </w:r>
          </w:p>
        </w:tc>
        <w:tc>
          <w:tcPr>
            <w:tcW w:w="530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ПЗ</w:t>
            </w:r>
          </w:p>
        </w:tc>
        <w:tc>
          <w:tcPr>
            <w:tcW w:w="530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ЛР</w:t>
            </w:r>
          </w:p>
        </w:tc>
        <w:tc>
          <w:tcPr>
            <w:tcW w:w="455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СРС</w:t>
            </w:r>
          </w:p>
        </w:tc>
      </w:tr>
      <w:tr w:rsidR="003C53C2" w:rsidRPr="001B296C" w:rsidTr="003C53C2">
        <w:trPr>
          <w:jc w:val="center"/>
        </w:trPr>
        <w:tc>
          <w:tcPr>
            <w:tcW w:w="334" w:type="pct"/>
            <w:vAlign w:val="center"/>
          </w:tcPr>
          <w:p w:rsidR="003C53C2" w:rsidRPr="001B296C" w:rsidRDefault="003C53C2" w:rsidP="00DC07A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620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Общие понятия о методах</w:t>
            </w:r>
            <w:r>
              <w:rPr>
                <w:lang w:eastAsia="ru-RU"/>
              </w:rPr>
              <w:t xml:space="preserve"> научных исследовани</w:t>
            </w:r>
            <w:r w:rsidRPr="005A6949">
              <w:rPr>
                <w:lang w:eastAsia="ru-RU"/>
              </w:rPr>
              <w:t>й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4</w:t>
            </w:r>
          </w:p>
        </w:tc>
      </w:tr>
      <w:tr w:rsidR="003C53C2" w:rsidRPr="001B296C" w:rsidTr="003C53C2">
        <w:trPr>
          <w:jc w:val="center"/>
        </w:trPr>
        <w:tc>
          <w:tcPr>
            <w:tcW w:w="334" w:type="pct"/>
            <w:vAlign w:val="center"/>
          </w:tcPr>
          <w:p w:rsidR="003C53C2" w:rsidRPr="001B296C" w:rsidRDefault="003C53C2" w:rsidP="00DC07A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620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Принципы моделирования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различных технических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процессов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8</w:t>
            </w:r>
          </w:p>
        </w:tc>
      </w:tr>
      <w:tr w:rsidR="003C53C2" w:rsidRPr="001B296C" w:rsidTr="003C53C2">
        <w:trPr>
          <w:jc w:val="center"/>
        </w:trPr>
        <w:tc>
          <w:tcPr>
            <w:tcW w:w="334" w:type="pct"/>
            <w:vAlign w:val="center"/>
          </w:tcPr>
          <w:p w:rsidR="003C53C2" w:rsidRPr="001B296C" w:rsidRDefault="003C53C2" w:rsidP="00DC07A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620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Расчетные модели. Требования,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предъявляемые к построению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расчетных моделей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8</w:t>
            </w:r>
          </w:p>
        </w:tc>
      </w:tr>
      <w:tr w:rsidR="003C53C2" w:rsidRPr="001B296C" w:rsidTr="003C53C2">
        <w:trPr>
          <w:jc w:val="center"/>
        </w:trPr>
        <w:tc>
          <w:tcPr>
            <w:tcW w:w="334" w:type="pct"/>
            <w:vAlign w:val="center"/>
          </w:tcPr>
          <w:p w:rsidR="003C53C2" w:rsidRPr="001B296C" w:rsidRDefault="003C53C2" w:rsidP="00DC07A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620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Экспериментальное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моделирование различных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процессов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8</w:t>
            </w:r>
          </w:p>
        </w:tc>
      </w:tr>
      <w:tr w:rsidR="003C53C2" w:rsidRPr="001B296C" w:rsidTr="003C53C2">
        <w:trPr>
          <w:jc w:val="center"/>
        </w:trPr>
        <w:tc>
          <w:tcPr>
            <w:tcW w:w="334" w:type="pct"/>
            <w:vAlign w:val="center"/>
          </w:tcPr>
          <w:p w:rsidR="003C53C2" w:rsidRPr="001B296C" w:rsidRDefault="003C53C2" w:rsidP="00DC07A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620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Вопросы статистики в научных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исследованиях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8</w:t>
            </w:r>
          </w:p>
        </w:tc>
      </w:tr>
      <w:tr w:rsidR="003C53C2" w:rsidRPr="001B296C" w:rsidTr="003C53C2">
        <w:trPr>
          <w:jc w:val="center"/>
        </w:trPr>
        <w:tc>
          <w:tcPr>
            <w:tcW w:w="334" w:type="pct"/>
            <w:vAlign w:val="center"/>
          </w:tcPr>
          <w:p w:rsidR="003C53C2" w:rsidRPr="001B296C" w:rsidRDefault="003C53C2" w:rsidP="00DC07A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620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Планирование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экспериментальных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исследований. Порядок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обработки экспериментальных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данных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4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6</w:t>
            </w:r>
          </w:p>
        </w:tc>
      </w:tr>
      <w:tr w:rsidR="003C53C2" w:rsidRPr="001B296C" w:rsidTr="003C53C2">
        <w:trPr>
          <w:jc w:val="center"/>
        </w:trPr>
        <w:tc>
          <w:tcPr>
            <w:tcW w:w="334" w:type="pct"/>
            <w:vAlign w:val="center"/>
          </w:tcPr>
          <w:p w:rsidR="003C53C2" w:rsidRPr="001B296C" w:rsidRDefault="003C53C2" w:rsidP="00DC07A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620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Использование различной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аппаратуры при проведении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научных исследо</w:t>
            </w:r>
            <w:r>
              <w:rPr>
                <w:lang w:eastAsia="ru-RU"/>
              </w:rPr>
              <w:t>вани</w:t>
            </w:r>
            <w:r w:rsidRPr="005A6949">
              <w:rPr>
                <w:lang w:eastAsia="ru-RU"/>
              </w:rPr>
              <w:t>й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6</w:t>
            </w:r>
          </w:p>
        </w:tc>
      </w:tr>
      <w:tr w:rsidR="003C53C2" w:rsidRPr="001B296C" w:rsidTr="003C53C2">
        <w:trPr>
          <w:jc w:val="center"/>
        </w:trPr>
        <w:tc>
          <w:tcPr>
            <w:tcW w:w="334" w:type="pct"/>
            <w:vAlign w:val="center"/>
          </w:tcPr>
          <w:p w:rsidR="003C53C2" w:rsidRPr="001B296C" w:rsidRDefault="003C53C2" w:rsidP="00DC07A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620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Составление заключения.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Формирование выводов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DC07A9">
            <w:pPr>
              <w:pStyle w:val="a8"/>
              <w:jc w:val="center"/>
            </w:pPr>
            <w:r>
              <w:t>6</w:t>
            </w:r>
          </w:p>
        </w:tc>
      </w:tr>
      <w:tr w:rsidR="001B296C" w:rsidRPr="00DC07A9" w:rsidTr="00DC07A9">
        <w:trPr>
          <w:jc w:val="center"/>
        </w:trPr>
        <w:tc>
          <w:tcPr>
            <w:tcW w:w="2954" w:type="pct"/>
            <w:gridSpan w:val="2"/>
            <w:vAlign w:val="center"/>
          </w:tcPr>
          <w:p w:rsidR="001B296C" w:rsidRPr="00DC07A9" w:rsidRDefault="001B296C" w:rsidP="001B296C">
            <w:pPr>
              <w:pStyle w:val="a8"/>
              <w:rPr>
                <w:rStyle w:val="a3"/>
              </w:rPr>
            </w:pPr>
            <w:r w:rsidRPr="00DC07A9">
              <w:rPr>
                <w:rStyle w:val="a3"/>
              </w:rPr>
              <w:lastRenderedPageBreak/>
              <w:t>Итого</w:t>
            </w:r>
          </w:p>
        </w:tc>
        <w:tc>
          <w:tcPr>
            <w:tcW w:w="530" w:type="pct"/>
            <w:vAlign w:val="center"/>
          </w:tcPr>
          <w:p w:rsidR="001B296C" w:rsidRPr="00DC07A9" w:rsidRDefault="005A6949" w:rsidP="00DC07A9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-</w:t>
            </w:r>
          </w:p>
        </w:tc>
        <w:tc>
          <w:tcPr>
            <w:tcW w:w="530" w:type="pct"/>
            <w:vAlign w:val="center"/>
          </w:tcPr>
          <w:p w:rsidR="001B296C" w:rsidRPr="00DC07A9" w:rsidRDefault="001B296C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18</w:t>
            </w:r>
          </w:p>
        </w:tc>
        <w:tc>
          <w:tcPr>
            <w:tcW w:w="530" w:type="pct"/>
            <w:vAlign w:val="center"/>
          </w:tcPr>
          <w:p w:rsidR="001B296C" w:rsidRPr="00DC07A9" w:rsidRDefault="001B296C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DC07A9" w:rsidRDefault="005A6949" w:rsidP="00DC07A9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54</w:t>
            </w:r>
          </w:p>
        </w:tc>
      </w:tr>
    </w:tbl>
    <w:p w:rsidR="00102F55" w:rsidRDefault="00102F55" w:rsidP="00102F55"/>
    <w:p w:rsidR="00102F55" w:rsidRDefault="00102F55" w:rsidP="00102F55">
      <w:r>
        <w:t>Для заочной формы обучения:</w:t>
      </w:r>
    </w:p>
    <w:p w:rsidR="00DC07A9" w:rsidRDefault="00DC07A9" w:rsidP="00102F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5019"/>
        <w:gridCol w:w="1015"/>
        <w:gridCol w:w="1015"/>
        <w:gridCol w:w="1015"/>
        <w:gridCol w:w="871"/>
      </w:tblGrid>
      <w:tr w:rsidR="00DC07A9" w:rsidRPr="00DC07A9" w:rsidTr="003C53C2">
        <w:trPr>
          <w:tblHeader/>
          <w:jc w:val="center"/>
        </w:trPr>
        <w:tc>
          <w:tcPr>
            <w:tcW w:w="333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 xml:space="preserve">№ </w:t>
            </w:r>
            <w:proofErr w:type="gramStart"/>
            <w:r w:rsidRPr="00DC07A9">
              <w:rPr>
                <w:rStyle w:val="a3"/>
              </w:rPr>
              <w:t>п</w:t>
            </w:r>
            <w:proofErr w:type="gramEnd"/>
            <w:r w:rsidRPr="00DC07A9">
              <w:rPr>
                <w:rStyle w:val="a3"/>
              </w:rPr>
              <w:t>/п</w:t>
            </w:r>
          </w:p>
        </w:tc>
        <w:tc>
          <w:tcPr>
            <w:tcW w:w="2621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Наименование раздела дисциплины</w:t>
            </w:r>
          </w:p>
        </w:tc>
        <w:tc>
          <w:tcPr>
            <w:tcW w:w="530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Л</w:t>
            </w:r>
          </w:p>
        </w:tc>
        <w:tc>
          <w:tcPr>
            <w:tcW w:w="530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ПЗ</w:t>
            </w:r>
          </w:p>
        </w:tc>
        <w:tc>
          <w:tcPr>
            <w:tcW w:w="530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ЛР</w:t>
            </w:r>
          </w:p>
        </w:tc>
        <w:tc>
          <w:tcPr>
            <w:tcW w:w="455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СРС</w:t>
            </w:r>
          </w:p>
        </w:tc>
      </w:tr>
      <w:tr w:rsidR="003C53C2" w:rsidRPr="00DC07A9" w:rsidTr="003C53C2">
        <w:trPr>
          <w:jc w:val="center"/>
        </w:trPr>
        <w:tc>
          <w:tcPr>
            <w:tcW w:w="333" w:type="pct"/>
            <w:vAlign w:val="center"/>
          </w:tcPr>
          <w:p w:rsidR="003C53C2" w:rsidRPr="00DC07A9" w:rsidRDefault="003C53C2" w:rsidP="00DC07A9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1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Общие понятия о методах</w:t>
            </w:r>
            <w:r>
              <w:rPr>
                <w:lang w:eastAsia="ru-RU"/>
              </w:rPr>
              <w:t xml:space="preserve"> научных исследовани</w:t>
            </w:r>
            <w:r w:rsidRPr="005A6949">
              <w:rPr>
                <w:lang w:eastAsia="ru-RU"/>
              </w:rPr>
              <w:t>й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1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4</w:t>
            </w:r>
          </w:p>
        </w:tc>
      </w:tr>
      <w:tr w:rsidR="003C53C2" w:rsidRPr="00DC07A9" w:rsidTr="003C53C2">
        <w:trPr>
          <w:jc w:val="center"/>
        </w:trPr>
        <w:tc>
          <w:tcPr>
            <w:tcW w:w="333" w:type="pct"/>
            <w:vAlign w:val="center"/>
          </w:tcPr>
          <w:p w:rsidR="003C53C2" w:rsidRPr="00DC07A9" w:rsidRDefault="003C53C2" w:rsidP="00DC07A9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1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Принципы моделирования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различных технических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процессов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1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8</w:t>
            </w:r>
          </w:p>
        </w:tc>
      </w:tr>
      <w:tr w:rsidR="003C53C2" w:rsidRPr="00DC07A9" w:rsidTr="003C53C2">
        <w:trPr>
          <w:jc w:val="center"/>
        </w:trPr>
        <w:tc>
          <w:tcPr>
            <w:tcW w:w="333" w:type="pct"/>
            <w:vAlign w:val="center"/>
          </w:tcPr>
          <w:p w:rsidR="003C53C2" w:rsidRPr="00DC07A9" w:rsidRDefault="003C53C2" w:rsidP="00DC07A9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1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Расчетные модели. Требования,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предъявляемые к построению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расчетных моделей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8</w:t>
            </w:r>
          </w:p>
        </w:tc>
      </w:tr>
      <w:tr w:rsidR="003C53C2" w:rsidRPr="00DC07A9" w:rsidTr="003C53C2">
        <w:trPr>
          <w:jc w:val="center"/>
        </w:trPr>
        <w:tc>
          <w:tcPr>
            <w:tcW w:w="333" w:type="pct"/>
            <w:vAlign w:val="center"/>
          </w:tcPr>
          <w:p w:rsidR="003C53C2" w:rsidRPr="00DC07A9" w:rsidRDefault="003C53C2" w:rsidP="00DC07A9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1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Экспериментальное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моделирование различных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процессов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8</w:t>
            </w:r>
          </w:p>
        </w:tc>
      </w:tr>
      <w:tr w:rsidR="003C53C2" w:rsidRPr="00DC07A9" w:rsidTr="003C53C2">
        <w:trPr>
          <w:jc w:val="center"/>
        </w:trPr>
        <w:tc>
          <w:tcPr>
            <w:tcW w:w="333" w:type="pct"/>
            <w:vAlign w:val="center"/>
          </w:tcPr>
          <w:p w:rsidR="003C53C2" w:rsidRPr="00DC07A9" w:rsidRDefault="003C53C2" w:rsidP="00DC07A9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1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Вопросы статистики в научных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исследованиях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8</w:t>
            </w:r>
          </w:p>
        </w:tc>
      </w:tr>
      <w:tr w:rsidR="003C53C2" w:rsidRPr="00DC07A9" w:rsidTr="003C53C2">
        <w:trPr>
          <w:jc w:val="center"/>
        </w:trPr>
        <w:tc>
          <w:tcPr>
            <w:tcW w:w="333" w:type="pct"/>
            <w:vAlign w:val="center"/>
          </w:tcPr>
          <w:p w:rsidR="003C53C2" w:rsidRPr="00DC07A9" w:rsidRDefault="003C53C2" w:rsidP="00DC07A9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1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Планирование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экспериментальных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исследований. Порядок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обработки экспериментальных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данных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6</w:t>
            </w:r>
          </w:p>
        </w:tc>
      </w:tr>
      <w:tr w:rsidR="003C53C2" w:rsidRPr="00DC07A9" w:rsidTr="003C53C2">
        <w:trPr>
          <w:jc w:val="center"/>
        </w:trPr>
        <w:tc>
          <w:tcPr>
            <w:tcW w:w="333" w:type="pct"/>
            <w:vAlign w:val="center"/>
          </w:tcPr>
          <w:p w:rsidR="003C53C2" w:rsidRPr="00DC07A9" w:rsidRDefault="003C53C2" w:rsidP="00DC07A9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1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Использование различной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аппаратуры при проведении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научных исследо</w:t>
            </w:r>
            <w:r>
              <w:rPr>
                <w:lang w:eastAsia="ru-RU"/>
              </w:rPr>
              <w:t>вани</w:t>
            </w:r>
            <w:r w:rsidRPr="005A6949">
              <w:rPr>
                <w:lang w:eastAsia="ru-RU"/>
              </w:rPr>
              <w:t>й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6</w:t>
            </w:r>
          </w:p>
        </w:tc>
      </w:tr>
      <w:tr w:rsidR="003C53C2" w:rsidRPr="00DC07A9" w:rsidTr="003C53C2">
        <w:trPr>
          <w:jc w:val="center"/>
        </w:trPr>
        <w:tc>
          <w:tcPr>
            <w:tcW w:w="333" w:type="pct"/>
            <w:vAlign w:val="center"/>
          </w:tcPr>
          <w:p w:rsidR="003C53C2" w:rsidRPr="00DC07A9" w:rsidRDefault="003C53C2" w:rsidP="00DC07A9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1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Составление заключения.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Формирование выводов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-</w:t>
            </w:r>
          </w:p>
        </w:tc>
        <w:tc>
          <w:tcPr>
            <w:tcW w:w="455" w:type="pct"/>
            <w:vAlign w:val="center"/>
          </w:tcPr>
          <w:p w:rsidR="003C53C2" w:rsidRPr="001B296C" w:rsidRDefault="003C53C2" w:rsidP="00C954D6">
            <w:pPr>
              <w:pStyle w:val="a8"/>
              <w:jc w:val="center"/>
            </w:pPr>
            <w:r>
              <w:t>6</w:t>
            </w:r>
          </w:p>
        </w:tc>
      </w:tr>
      <w:tr w:rsidR="003C53C2" w:rsidRPr="00DC07A9" w:rsidTr="00DC07A9">
        <w:trPr>
          <w:jc w:val="center"/>
        </w:trPr>
        <w:tc>
          <w:tcPr>
            <w:tcW w:w="2954" w:type="pct"/>
            <w:gridSpan w:val="2"/>
            <w:vAlign w:val="center"/>
          </w:tcPr>
          <w:p w:rsidR="003C53C2" w:rsidRPr="00DC07A9" w:rsidRDefault="003C53C2" w:rsidP="00DC07A9">
            <w:pPr>
              <w:pStyle w:val="a8"/>
              <w:rPr>
                <w:rStyle w:val="a3"/>
              </w:rPr>
            </w:pPr>
            <w:r w:rsidRPr="00DC07A9">
              <w:rPr>
                <w:rStyle w:val="a3"/>
              </w:rPr>
              <w:t>Итого</w:t>
            </w:r>
          </w:p>
        </w:tc>
        <w:tc>
          <w:tcPr>
            <w:tcW w:w="530" w:type="pct"/>
            <w:vAlign w:val="center"/>
          </w:tcPr>
          <w:p w:rsidR="003C53C2" w:rsidRPr="00DC07A9" w:rsidRDefault="003C53C2" w:rsidP="00DC07A9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-</w:t>
            </w:r>
          </w:p>
        </w:tc>
        <w:tc>
          <w:tcPr>
            <w:tcW w:w="530" w:type="pct"/>
            <w:vAlign w:val="center"/>
          </w:tcPr>
          <w:p w:rsidR="003C53C2" w:rsidRPr="00DC07A9" w:rsidRDefault="003C53C2" w:rsidP="00C954D6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14</w:t>
            </w:r>
          </w:p>
        </w:tc>
        <w:tc>
          <w:tcPr>
            <w:tcW w:w="530" w:type="pct"/>
            <w:vAlign w:val="center"/>
          </w:tcPr>
          <w:p w:rsidR="003C53C2" w:rsidRPr="00DC07A9" w:rsidRDefault="003C53C2" w:rsidP="00C954D6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-</w:t>
            </w:r>
          </w:p>
        </w:tc>
        <w:tc>
          <w:tcPr>
            <w:tcW w:w="455" w:type="pct"/>
            <w:vAlign w:val="center"/>
          </w:tcPr>
          <w:p w:rsidR="003C53C2" w:rsidRPr="00DC07A9" w:rsidRDefault="003C53C2" w:rsidP="00C954D6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54</w:t>
            </w:r>
          </w:p>
        </w:tc>
      </w:tr>
    </w:tbl>
    <w:p w:rsidR="00102F55" w:rsidRDefault="00102F55" w:rsidP="00DC07A9">
      <w:pPr>
        <w:pStyle w:val="2"/>
      </w:pPr>
      <w:r>
        <w:t xml:space="preserve">6. Перечень учебно-методического обеспечения 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700"/>
        <w:gridCol w:w="5254"/>
      </w:tblGrid>
      <w:tr w:rsidR="00DC07A9" w:rsidRPr="00DC07A9" w:rsidTr="003C53C2">
        <w:trPr>
          <w:tblHeader/>
          <w:jc w:val="center"/>
        </w:trPr>
        <w:tc>
          <w:tcPr>
            <w:tcW w:w="322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№</w:t>
            </w:r>
          </w:p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proofErr w:type="gramStart"/>
            <w:r w:rsidRPr="00DC07A9">
              <w:rPr>
                <w:rStyle w:val="a3"/>
              </w:rPr>
              <w:t>п</w:t>
            </w:r>
            <w:proofErr w:type="gramEnd"/>
            <w:r w:rsidRPr="00DC07A9">
              <w:rPr>
                <w:rStyle w:val="a3"/>
              </w:rPr>
              <w:t>/п</w:t>
            </w:r>
          </w:p>
        </w:tc>
        <w:tc>
          <w:tcPr>
            <w:tcW w:w="1933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Наименование раздела дисциплины</w:t>
            </w:r>
          </w:p>
        </w:tc>
        <w:tc>
          <w:tcPr>
            <w:tcW w:w="2744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Перечень учебно-методического обеспечения</w:t>
            </w:r>
          </w:p>
        </w:tc>
      </w:tr>
      <w:tr w:rsidR="003C53C2" w:rsidRPr="00DC07A9" w:rsidTr="003C53C2">
        <w:trPr>
          <w:jc w:val="center"/>
        </w:trPr>
        <w:tc>
          <w:tcPr>
            <w:tcW w:w="322" w:type="pct"/>
          </w:tcPr>
          <w:p w:rsidR="003C53C2" w:rsidRPr="00DC07A9" w:rsidRDefault="003C53C2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1933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Общие понятия о методах</w:t>
            </w:r>
            <w:r>
              <w:rPr>
                <w:lang w:eastAsia="ru-RU"/>
              </w:rPr>
              <w:t xml:space="preserve"> научных исследовани</w:t>
            </w:r>
            <w:r w:rsidRPr="005A6949">
              <w:rPr>
                <w:lang w:eastAsia="ru-RU"/>
              </w:rPr>
              <w:t>й</w:t>
            </w:r>
          </w:p>
        </w:tc>
        <w:tc>
          <w:tcPr>
            <w:tcW w:w="2744" w:type="pct"/>
            <w:vMerge w:val="restart"/>
          </w:tcPr>
          <w:p w:rsidR="009A2209" w:rsidRDefault="009A2209" w:rsidP="009A2209">
            <w:pPr>
              <w:pStyle w:val="a8"/>
            </w:pPr>
            <w:r>
              <w:t xml:space="preserve">Андреев Г.И. Основы научной работы и методология диссертационного исследования. [Электронный ресурс] / Г.И. Андреев, В.В. </w:t>
            </w:r>
            <w:proofErr w:type="spellStart"/>
            <w:r>
              <w:t>Барвиненко</w:t>
            </w:r>
            <w:proofErr w:type="spellEnd"/>
            <w:r>
              <w:t>, В.С. Верба, А.К. Тарасов. –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– М.</w:t>
            </w:r>
            <w:proofErr w:type="gramStart"/>
            <w:r>
              <w:t xml:space="preserve"> :</w:t>
            </w:r>
            <w:proofErr w:type="gramEnd"/>
            <w:r>
              <w:t xml:space="preserve"> Финансы и статистика, 2012. – 296 с. – Режим доступа: </w:t>
            </w:r>
            <w:hyperlink r:id="rId10" w:history="1">
              <w:r w:rsidRPr="00706E7C">
                <w:rPr>
                  <w:rStyle w:val="a9"/>
                </w:rPr>
                <w:t>http://e.lanbook.com/book/28348</w:t>
              </w:r>
            </w:hyperlink>
            <w:r>
              <w:t xml:space="preserve"> – </w:t>
            </w:r>
            <w:proofErr w:type="spellStart"/>
            <w:r>
              <w:t>Загл</w:t>
            </w:r>
            <w:proofErr w:type="spellEnd"/>
            <w:r>
              <w:t>. с экрана.</w:t>
            </w:r>
          </w:p>
          <w:p w:rsidR="009A2209" w:rsidRPr="00DC07A9" w:rsidRDefault="009A2209" w:rsidP="009A2209">
            <w:pPr>
              <w:pStyle w:val="a8"/>
            </w:pPr>
            <w:r>
              <w:lastRenderedPageBreak/>
              <w:t>Лаппо-Данилевский А.С. Методология истории. [Электронный ресурс] –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– СПб</w:t>
            </w:r>
            <w:proofErr w:type="gramStart"/>
            <w:r>
              <w:t xml:space="preserve">. : </w:t>
            </w:r>
            <w:proofErr w:type="gramEnd"/>
            <w:r>
              <w:t xml:space="preserve">Лань, 2013. – 617 с. – Режим доступа: </w:t>
            </w:r>
            <w:hyperlink r:id="rId11" w:history="1">
              <w:r w:rsidRPr="00706E7C">
                <w:rPr>
                  <w:rStyle w:val="a9"/>
                </w:rPr>
                <w:t>http://e.lanbook.com/book/9969</w:t>
              </w:r>
            </w:hyperlink>
            <w:r>
              <w:t xml:space="preserve"> – </w:t>
            </w:r>
            <w:proofErr w:type="spellStart"/>
            <w:r>
              <w:t>Загл</w:t>
            </w:r>
            <w:proofErr w:type="spellEnd"/>
            <w:r>
              <w:t>. с экрана.</w:t>
            </w:r>
          </w:p>
          <w:p w:rsidR="009A2209" w:rsidRDefault="009A2209" w:rsidP="009A2209">
            <w:pPr>
              <w:pStyle w:val="a8"/>
            </w:pPr>
            <w:r>
              <w:t>Плакс А.В. Методология научных исследований в области техники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/ А. В. Плакс ; ПГУПС. – СПб</w:t>
            </w:r>
            <w:proofErr w:type="gramStart"/>
            <w:r>
              <w:t xml:space="preserve">. : </w:t>
            </w:r>
            <w:proofErr w:type="gramEnd"/>
            <w:r>
              <w:t>ПГУПС, 2009. – 128 с.</w:t>
            </w:r>
          </w:p>
          <w:p w:rsidR="009A2209" w:rsidRPr="00DC07A9" w:rsidRDefault="009A2209" w:rsidP="009A2209">
            <w:pPr>
              <w:pStyle w:val="a8"/>
            </w:pPr>
            <w:r>
              <w:t>Шкляр М.Ф. Основы научных исследований. [Электронный ресурс] –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– М.</w:t>
            </w:r>
            <w:proofErr w:type="gramStart"/>
            <w:r>
              <w:t xml:space="preserve"> :</w:t>
            </w:r>
            <w:proofErr w:type="gramEnd"/>
            <w:r>
              <w:t xml:space="preserve"> Дашков и К, 2014. – 244 с. – Режим доступа: </w:t>
            </w:r>
            <w:hyperlink r:id="rId12" w:history="1">
              <w:r w:rsidRPr="00706E7C">
                <w:rPr>
                  <w:rStyle w:val="a9"/>
                </w:rPr>
                <w:t>http://e.lanbook.com/book/56263</w:t>
              </w:r>
            </w:hyperlink>
            <w:r>
              <w:t xml:space="preserve"> – </w:t>
            </w:r>
            <w:proofErr w:type="spellStart"/>
            <w:r>
              <w:t>Загл</w:t>
            </w:r>
            <w:proofErr w:type="spellEnd"/>
            <w:r>
              <w:t>. с экрана.</w:t>
            </w:r>
          </w:p>
        </w:tc>
      </w:tr>
      <w:tr w:rsidR="003C53C2" w:rsidRPr="00DC07A9" w:rsidTr="003C53C2">
        <w:trPr>
          <w:jc w:val="center"/>
        </w:trPr>
        <w:tc>
          <w:tcPr>
            <w:tcW w:w="322" w:type="pct"/>
          </w:tcPr>
          <w:p w:rsidR="003C53C2" w:rsidRPr="00DC07A9" w:rsidRDefault="003C53C2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1933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Принципы моделирования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различных технических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процессов</w:t>
            </w:r>
          </w:p>
        </w:tc>
        <w:tc>
          <w:tcPr>
            <w:tcW w:w="2744" w:type="pct"/>
            <w:vMerge/>
          </w:tcPr>
          <w:p w:rsidR="003C53C2" w:rsidRPr="00DC07A9" w:rsidRDefault="003C53C2" w:rsidP="00DC07A9">
            <w:pPr>
              <w:pStyle w:val="a8"/>
              <w:jc w:val="left"/>
            </w:pPr>
          </w:p>
        </w:tc>
      </w:tr>
      <w:tr w:rsidR="003C53C2" w:rsidRPr="00DC07A9" w:rsidTr="003C53C2">
        <w:trPr>
          <w:jc w:val="center"/>
        </w:trPr>
        <w:tc>
          <w:tcPr>
            <w:tcW w:w="322" w:type="pct"/>
          </w:tcPr>
          <w:p w:rsidR="003C53C2" w:rsidRPr="00DC07A9" w:rsidRDefault="003C53C2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1933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Расчетные модели. Требования,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предъявляемые к построению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расчетных моделей</w:t>
            </w:r>
          </w:p>
        </w:tc>
        <w:tc>
          <w:tcPr>
            <w:tcW w:w="2744" w:type="pct"/>
            <w:vMerge/>
          </w:tcPr>
          <w:p w:rsidR="003C53C2" w:rsidRPr="00DC07A9" w:rsidRDefault="003C53C2" w:rsidP="00DC07A9">
            <w:pPr>
              <w:pStyle w:val="a8"/>
              <w:jc w:val="left"/>
            </w:pPr>
          </w:p>
        </w:tc>
      </w:tr>
      <w:tr w:rsidR="003C53C2" w:rsidRPr="00DC07A9" w:rsidTr="003C53C2">
        <w:trPr>
          <w:jc w:val="center"/>
        </w:trPr>
        <w:tc>
          <w:tcPr>
            <w:tcW w:w="322" w:type="pct"/>
          </w:tcPr>
          <w:p w:rsidR="003C53C2" w:rsidRPr="00DC07A9" w:rsidRDefault="003C53C2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1933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Экспериментальное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моделирование различных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процессов</w:t>
            </w:r>
          </w:p>
        </w:tc>
        <w:tc>
          <w:tcPr>
            <w:tcW w:w="2744" w:type="pct"/>
            <w:vMerge/>
          </w:tcPr>
          <w:p w:rsidR="003C53C2" w:rsidRPr="00DC07A9" w:rsidRDefault="003C53C2" w:rsidP="00DC07A9">
            <w:pPr>
              <w:pStyle w:val="a8"/>
              <w:jc w:val="left"/>
            </w:pPr>
          </w:p>
        </w:tc>
      </w:tr>
      <w:tr w:rsidR="003C53C2" w:rsidRPr="00DC07A9" w:rsidTr="003C53C2">
        <w:trPr>
          <w:jc w:val="center"/>
        </w:trPr>
        <w:tc>
          <w:tcPr>
            <w:tcW w:w="322" w:type="pct"/>
          </w:tcPr>
          <w:p w:rsidR="003C53C2" w:rsidRPr="00DC07A9" w:rsidRDefault="003C53C2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1933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Вопросы статистики в научных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исследованиях</w:t>
            </w:r>
          </w:p>
        </w:tc>
        <w:tc>
          <w:tcPr>
            <w:tcW w:w="2744" w:type="pct"/>
            <w:vMerge/>
          </w:tcPr>
          <w:p w:rsidR="003C53C2" w:rsidRPr="00DC07A9" w:rsidRDefault="003C53C2" w:rsidP="00DC07A9">
            <w:pPr>
              <w:pStyle w:val="a8"/>
              <w:jc w:val="left"/>
            </w:pPr>
          </w:p>
        </w:tc>
      </w:tr>
      <w:tr w:rsidR="003C53C2" w:rsidRPr="00DC07A9" w:rsidTr="003C53C2">
        <w:trPr>
          <w:jc w:val="center"/>
        </w:trPr>
        <w:tc>
          <w:tcPr>
            <w:tcW w:w="322" w:type="pct"/>
          </w:tcPr>
          <w:p w:rsidR="003C53C2" w:rsidRPr="00DC07A9" w:rsidRDefault="003C53C2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1933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Планирование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экспериментальных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исследований. Порядок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обработки экспериментальных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данных</w:t>
            </w:r>
          </w:p>
        </w:tc>
        <w:tc>
          <w:tcPr>
            <w:tcW w:w="2744" w:type="pct"/>
            <w:vMerge/>
          </w:tcPr>
          <w:p w:rsidR="003C53C2" w:rsidRPr="00DC07A9" w:rsidRDefault="003C53C2" w:rsidP="00DC07A9">
            <w:pPr>
              <w:pStyle w:val="a8"/>
              <w:jc w:val="left"/>
            </w:pPr>
          </w:p>
        </w:tc>
      </w:tr>
      <w:tr w:rsidR="003C53C2" w:rsidRPr="00DC07A9" w:rsidTr="003C53C2">
        <w:trPr>
          <w:jc w:val="center"/>
        </w:trPr>
        <w:tc>
          <w:tcPr>
            <w:tcW w:w="322" w:type="pct"/>
          </w:tcPr>
          <w:p w:rsidR="003C53C2" w:rsidRPr="00DC07A9" w:rsidRDefault="003C53C2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1933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Использование различной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аппаратуры при проведении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научных исследо</w:t>
            </w:r>
            <w:r>
              <w:rPr>
                <w:lang w:eastAsia="ru-RU"/>
              </w:rPr>
              <w:t>вани</w:t>
            </w:r>
            <w:r w:rsidRPr="005A6949">
              <w:rPr>
                <w:lang w:eastAsia="ru-RU"/>
              </w:rPr>
              <w:t>й</w:t>
            </w:r>
          </w:p>
        </w:tc>
        <w:tc>
          <w:tcPr>
            <w:tcW w:w="2744" w:type="pct"/>
            <w:vMerge/>
          </w:tcPr>
          <w:p w:rsidR="003C53C2" w:rsidRPr="00DC07A9" w:rsidRDefault="003C53C2" w:rsidP="00DC07A9">
            <w:pPr>
              <w:pStyle w:val="a8"/>
              <w:jc w:val="left"/>
            </w:pPr>
          </w:p>
        </w:tc>
      </w:tr>
      <w:tr w:rsidR="003C53C2" w:rsidRPr="00DC07A9" w:rsidTr="003C53C2">
        <w:trPr>
          <w:jc w:val="center"/>
        </w:trPr>
        <w:tc>
          <w:tcPr>
            <w:tcW w:w="322" w:type="pct"/>
          </w:tcPr>
          <w:p w:rsidR="003C53C2" w:rsidRPr="00DC07A9" w:rsidRDefault="003C53C2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1933" w:type="pct"/>
          </w:tcPr>
          <w:p w:rsidR="003C53C2" w:rsidRPr="005A6949" w:rsidRDefault="003C53C2" w:rsidP="00C954D6">
            <w:pPr>
              <w:pStyle w:val="a8"/>
              <w:jc w:val="left"/>
              <w:rPr>
                <w:lang w:eastAsia="ru-RU"/>
              </w:rPr>
            </w:pPr>
            <w:r w:rsidRPr="005A6949">
              <w:rPr>
                <w:lang w:eastAsia="ru-RU"/>
              </w:rPr>
              <w:t>Составление заключения.</w:t>
            </w:r>
            <w:r>
              <w:rPr>
                <w:lang w:eastAsia="ru-RU"/>
              </w:rPr>
              <w:t xml:space="preserve"> </w:t>
            </w:r>
            <w:r w:rsidRPr="005A6949">
              <w:rPr>
                <w:lang w:eastAsia="ru-RU"/>
              </w:rPr>
              <w:t>Формирование выводов</w:t>
            </w:r>
          </w:p>
        </w:tc>
        <w:tc>
          <w:tcPr>
            <w:tcW w:w="2744" w:type="pct"/>
            <w:vMerge/>
          </w:tcPr>
          <w:p w:rsidR="003C53C2" w:rsidRPr="00DC07A9" w:rsidRDefault="003C53C2" w:rsidP="00DC07A9">
            <w:pPr>
              <w:pStyle w:val="a8"/>
              <w:jc w:val="left"/>
            </w:pPr>
          </w:p>
        </w:tc>
      </w:tr>
    </w:tbl>
    <w:p w:rsidR="00102F55" w:rsidRDefault="00102F55" w:rsidP="00102F55"/>
    <w:p w:rsidR="00102F55" w:rsidRDefault="00102F55" w:rsidP="008514C0">
      <w:pPr>
        <w:pStyle w:val="2"/>
      </w:pPr>
      <w:r>
        <w:t xml:space="preserve">7. Фонд оценочных средств для проведения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по дисциплине</w:t>
      </w:r>
    </w:p>
    <w:p w:rsidR="00102F55" w:rsidRDefault="00102F55" w:rsidP="00102F55">
      <w: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2F55" w:rsidRDefault="00102F55" w:rsidP="008514C0">
      <w:pPr>
        <w:pStyle w:val="1"/>
      </w:pPr>
      <w: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2F55" w:rsidRDefault="00102F55" w:rsidP="008514C0">
      <w:pPr>
        <w:pStyle w:val="2"/>
      </w:pPr>
      <w:r>
        <w:t>8.1 Перечень основной учебной литературы, необходимой для освоения дисциплины</w:t>
      </w:r>
    </w:p>
    <w:p w:rsidR="003C53C2" w:rsidRDefault="003C53C2" w:rsidP="00102F55">
      <w:r>
        <w:t>1. Андреев</w:t>
      </w:r>
      <w:r w:rsidRPr="003C53C2">
        <w:t xml:space="preserve"> Г.И. Основы научной работы и методология диссертационного исследования. [Электронный ресурс] / Г.И. Андреев, В.В. </w:t>
      </w:r>
      <w:proofErr w:type="spellStart"/>
      <w:r w:rsidRPr="003C53C2">
        <w:t>Барвиненко</w:t>
      </w:r>
      <w:proofErr w:type="spellEnd"/>
      <w:r w:rsidRPr="003C53C2">
        <w:t xml:space="preserve">, В.С. Верба, А.К. Тарасов. </w:t>
      </w:r>
      <w:r>
        <w:t>–</w:t>
      </w:r>
      <w:r w:rsidRPr="003C53C2">
        <w:t xml:space="preserve"> Электрон</w:t>
      </w:r>
      <w:proofErr w:type="gramStart"/>
      <w:r w:rsidRPr="003C53C2">
        <w:t>.</w:t>
      </w:r>
      <w:proofErr w:type="gramEnd"/>
      <w:r w:rsidRPr="003C53C2">
        <w:t xml:space="preserve"> </w:t>
      </w:r>
      <w:proofErr w:type="gramStart"/>
      <w:r w:rsidRPr="003C53C2">
        <w:t>д</w:t>
      </w:r>
      <w:proofErr w:type="gramEnd"/>
      <w:r w:rsidRPr="003C53C2">
        <w:t xml:space="preserve">ан. </w:t>
      </w:r>
      <w:r>
        <w:t>–</w:t>
      </w:r>
      <w:r w:rsidRPr="003C53C2">
        <w:t xml:space="preserve"> М.</w:t>
      </w:r>
      <w:proofErr w:type="gramStart"/>
      <w:r w:rsidRPr="003C53C2">
        <w:t xml:space="preserve"> :</w:t>
      </w:r>
      <w:proofErr w:type="gramEnd"/>
      <w:r w:rsidRPr="003C53C2">
        <w:t xml:space="preserve"> Финансы и статистика, 2012. </w:t>
      </w:r>
      <w:r>
        <w:t>–</w:t>
      </w:r>
      <w:r w:rsidRPr="003C53C2">
        <w:t xml:space="preserve"> 296 с. </w:t>
      </w:r>
      <w:r>
        <w:t>–</w:t>
      </w:r>
      <w:r w:rsidRPr="003C53C2">
        <w:t xml:space="preserve"> Режим доступа: </w:t>
      </w:r>
      <w:hyperlink r:id="rId13" w:history="1">
        <w:r w:rsidRPr="00706E7C">
          <w:rPr>
            <w:rStyle w:val="a9"/>
          </w:rPr>
          <w:t>http://e.lanbook.com/book/28348</w:t>
        </w:r>
      </w:hyperlink>
      <w:r>
        <w:t xml:space="preserve"> –</w:t>
      </w:r>
      <w:r w:rsidRPr="003C53C2">
        <w:t xml:space="preserve"> </w:t>
      </w:r>
      <w:proofErr w:type="spellStart"/>
      <w:r w:rsidRPr="003C53C2">
        <w:t>Загл</w:t>
      </w:r>
      <w:proofErr w:type="spellEnd"/>
      <w:r w:rsidRPr="003C53C2">
        <w:t>. с экрана.</w:t>
      </w:r>
    </w:p>
    <w:p w:rsidR="003C53C2" w:rsidRDefault="003C53C2" w:rsidP="00102F55">
      <w:r>
        <w:lastRenderedPageBreak/>
        <w:t>2. Шкляр</w:t>
      </w:r>
      <w:r w:rsidRPr="003C53C2">
        <w:t xml:space="preserve"> М.Ф. Основы научных исследований. [Электронный ресурс] </w:t>
      </w:r>
      <w:r>
        <w:t>–</w:t>
      </w:r>
      <w:r w:rsidRPr="003C53C2">
        <w:t xml:space="preserve"> Электрон</w:t>
      </w:r>
      <w:proofErr w:type="gramStart"/>
      <w:r w:rsidRPr="003C53C2">
        <w:t>.</w:t>
      </w:r>
      <w:proofErr w:type="gramEnd"/>
      <w:r w:rsidRPr="003C53C2">
        <w:t xml:space="preserve"> </w:t>
      </w:r>
      <w:proofErr w:type="gramStart"/>
      <w:r w:rsidRPr="003C53C2">
        <w:t>д</w:t>
      </w:r>
      <w:proofErr w:type="gramEnd"/>
      <w:r w:rsidRPr="003C53C2">
        <w:t xml:space="preserve">ан. </w:t>
      </w:r>
      <w:r>
        <w:t>–</w:t>
      </w:r>
      <w:r w:rsidRPr="003C53C2">
        <w:t xml:space="preserve"> М.</w:t>
      </w:r>
      <w:proofErr w:type="gramStart"/>
      <w:r w:rsidRPr="003C53C2">
        <w:t xml:space="preserve"> :</w:t>
      </w:r>
      <w:proofErr w:type="gramEnd"/>
      <w:r w:rsidRPr="003C53C2">
        <w:t xml:space="preserve"> Дашков и К, 2014. </w:t>
      </w:r>
      <w:r>
        <w:t>–</w:t>
      </w:r>
      <w:r w:rsidRPr="003C53C2">
        <w:t xml:space="preserve"> 244 с. </w:t>
      </w:r>
      <w:r>
        <w:t>–</w:t>
      </w:r>
      <w:r w:rsidRPr="003C53C2">
        <w:t xml:space="preserve"> Режим доступа: </w:t>
      </w:r>
      <w:hyperlink r:id="rId14" w:history="1">
        <w:r w:rsidRPr="00706E7C">
          <w:rPr>
            <w:rStyle w:val="a9"/>
          </w:rPr>
          <w:t>http://e.lanbook.com/book/56263</w:t>
        </w:r>
      </w:hyperlink>
      <w:r>
        <w:t xml:space="preserve"> –</w:t>
      </w:r>
      <w:r w:rsidRPr="003C53C2">
        <w:t xml:space="preserve"> </w:t>
      </w:r>
      <w:proofErr w:type="spellStart"/>
      <w:r w:rsidRPr="003C53C2">
        <w:t>Загл</w:t>
      </w:r>
      <w:proofErr w:type="spellEnd"/>
      <w:r w:rsidRPr="003C53C2">
        <w:t>. с экрана.</w:t>
      </w:r>
    </w:p>
    <w:p w:rsidR="00102F55" w:rsidRDefault="008514C0" w:rsidP="008514C0">
      <w:pPr>
        <w:pStyle w:val="2"/>
      </w:pPr>
      <w:r>
        <w:t xml:space="preserve">8.2 </w:t>
      </w:r>
      <w:r w:rsidR="00102F55">
        <w:t>Перечень дополнительной учебной литературы, необходимой для освоения дисциплины</w:t>
      </w:r>
    </w:p>
    <w:p w:rsidR="00102F55" w:rsidRDefault="003C53C2" w:rsidP="00102F55">
      <w:r w:rsidRPr="003C53C2">
        <w:t>Плакс А</w:t>
      </w:r>
      <w:r>
        <w:t>.</w:t>
      </w:r>
      <w:r w:rsidRPr="003C53C2">
        <w:t>В</w:t>
      </w:r>
      <w:r>
        <w:t>.</w:t>
      </w:r>
      <w:r w:rsidRPr="003C53C2">
        <w:t xml:space="preserve"> Методология научных исследований в области техники : учеб</w:t>
      </w:r>
      <w:proofErr w:type="gramStart"/>
      <w:r w:rsidRPr="003C53C2">
        <w:t>.</w:t>
      </w:r>
      <w:proofErr w:type="gramEnd"/>
      <w:r w:rsidRPr="003C53C2">
        <w:t xml:space="preserve"> </w:t>
      </w:r>
      <w:proofErr w:type="gramStart"/>
      <w:r w:rsidRPr="003C53C2">
        <w:t>п</w:t>
      </w:r>
      <w:proofErr w:type="gramEnd"/>
      <w:r w:rsidRPr="003C53C2">
        <w:t xml:space="preserve">особие / А. В. Плакс ; ПГУПС. </w:t>
      </w:r>
      <w:r>
        <w:t>–</w:t>
      </w:r>
      <w:r w:rsidRPr="003C53C2">
        <w:t xml:space="preserve"> СПб</w:t>
      </w:r>
      <w:proofErr w:type="gramStart"/>
      <w:r w:rsidRPr="003C53C2">
        <w:t xml:space="preserve">. : </w:t>
      </w:r>
      <w:proofErr w:type="gramEnd"/>
      <w:r w:rsidRPr="003C53C2">
        <w:t xml:space="preserve">ПГУПС, 2009. </w:t>
      </w:r>
      <w:r>
        <w:t>–</w:t>
      </w:r>
      <w:r w:rsidRPr="003C53C2">
        <w:t xml:space="preserve"> 128 с.</w:t>
      </w:r>
    </w:p>
    <w:p w:rsidR="003C53C2" w:rsidRDefault="003C53C2" w:rsidP="00102F55">
      <w:r>
        <w:t>Лаппо-Данилевский</w:t>
      </w:r>
      <w:r w:rsidRPr="003C53C2">
        <w:t xml:space="preserve"> А.С. Методология истории. [Электронный ресурс] </w:t>
      </w:r>
      <w:r>
        <w:t>–</w:t>
      </w:r>
      <w:r w:rsidRPr="003C53C2">
        <w:t xml:space="preserve"> Электрон</w:t>
      </w:r>
      <w:proofErr w:type="gramStart"/>
      <w:r w:rsidRPr="003C53C2">
        <w:t>.</w:t>
      </w:r>
      <w:proofErr w:type="gramEnd"/>
      <w:r w:rsidRPr="003C53C2">
        <w:t xml:space="preserve"> </w:t>
      </w:r>
      <w:proofErr w:type="gramStart"/>
      <w:r w:rsidRPr="003C53C2">
        <w:t>д</w:t>
      </w:r>
      <w:proofErr w:type="gramEnd"/>
      <w:r w:rsidRPr="003C53C2">
        <w:t xml:space="preserve">ан. </w:t>
      </w:r>
      <w:r>
        <w:t>–</w:t>
      </w:r>
      <w:r w:rsidRPr="003C53C2">
        <w:t xml:space="preserve"> СПб</w:t>
      </w:r>
      <w:proofErr w:type="gramStart"/>
      <w:r w:rsidRPr="003C53C2">
        <w:t xml:space="preserve">. : </w:t>
      </w:r>
      <w:proofErr w:type="gramEnd"/>
      <w:r w:rsidRPr="003C53C2">
        <w:t xml:space="preserve">Лань, 2013. </w:t>
      </w:r>
      <w:r>
        <w:t>–</w:t>
      </w:r>
      <w:r w:rsidRPr="003C53C2">
        <w:t xml:space="preserve"> 617 с. </w:t>
      </w:r>
      <w:r>
        <w:t>–</w:t>
      </w:r>
      <w:r w:rsidRPr="003C53C2">
        <w:t xml:space="preserve"> Режим доступа: </w:t>
      </w:r>
      <w:hyperlink r:id="rId15" w:history="1">
        <w:r w:rsidRPr="00706E7C">
          <w:rPr>
            <w:rStyle w:val="a9"/>
          </w:rPr>
          <w:t>http://e.lanbook.com/book/9969</w:t>
        </w:r>
      </w:hyperlink>
      <w:r>
        <w:t xml:space="preserve"> –</w:t>
      </w:r>
      <w:r w:rsidRPr="003C53C2">
        <w:t xml:space="preserve"> </w:t>
      </w:r>
      <w:proofErr w:type="spellStart"/>
      <w:r w:rsidRPr="003C53C2">
        <w:t>Загл</w:t>
      </w:r>
      <w:proofErr w:type="spellEnd"/>
      <w:r w:rsidRPr="003C53C2">
        <w:t>. с экрана.</w:t>
      </w:r>
    </w:p>
    <w:p w:rsidR="00102F55" w:rsidRDefault="00102F55" w:rsidP="008514C0">
      <w:pPr>
        <w:pStyle w:val="2"/>
      </w:pPr>
      <w:r>
        <w:t>8.3 Перечень нормативно-правовой документации, необходимой для освоения дисциплины</w:t>
      </w:r>
    </w:p>
    <w:p w:rsidR="00102F55" w:rsidRDefault="00102F55" w:rsidP="00102F55">
      <w:r>
        <w:t>При освоении данной дисциплины нормативно-правовая документация не используется.</w:t>
      </w:r>
    </w:p>
    <w:p w:rsidR="00102F55" w:rsidRDefault="00102F55" w:rsidP="008514C0">
      <w:pPr>
        <w:pStyle w:val="2"/>
      </w:pPr>
      <w:r>
        <w:t>8.4 Другие издания, необходимые для освоения дисциплины</w:t>
      </w:r>
    </w:p>
    <w:p w:rsidR="00102F55" w:rsidRDefault="00102F55" w:rsidP="00102F55">
      <w:r>
        <w:t>При освоении данной дисциплины другие издания не используются.</w:t>
      </w:r>
    </w:p>
    <w:p w:rsidR="00102F55" w:rsidRDefault="00102F55" w:rsidP="00102F55"/>
    <w:p w:rsidR="00102F55" w:rsidRDefault="00102F55" w:rsidP="008514C0">
      <w:pPr>
        <w:pStyle w:val="1"/>
      </w:pPr>
      <w:r>
        <w:t>9. Перечень ресурсов информационно-телекоммуникационной сети «Интернет», необходимых для освоения дисциплины</w:t>
      </w:r>
    </w:p>
    <w:p w:rsidR="00102F55" w:rsidRDefault="00FD521F" w:rsidP="00102F55">
      <w:r>
        <w:t>1. </w:t>
      </w:r>
      <w:r w:rsidRPr="00FD521F">
        <w:t>Инженеры DWG.RU</w:t>
      </w:r>
      <w:r w:rsidR="008514C0">
        <w:t xml:space="preserve"> </w:t>
      </w:r>
      <w:r w:rsidR="008514C0">
        <w:rPr>
          <w:color w:val="000000"/>
          <w:szCs w:val="28"/>
          <w:shd w:val="clear" w:color="auto" w:fill="FFFFFF"/>
        </w:rPr>
        <w:t>[Электронный ресурс]. Режим доступа: </w:t>
      </w:r>
      <w:hyperlink r:id="rId16" w:history="1">
        <w:r w:rsidRPr="00706E7C">
          <w:rPr>
            <w:rStyle w:val="a9"/>
          </w:rPr>
          <w:t>http://dwg.ru</w:t>
        </w:r>
      </w:hyperlink>
      <w:r>
        <w:t>,</w:t>
      </w:r>
      <w:r w:rsidR="008514C0">
        <w:rPr>
          <w:color w:val="000000"/>
          <w:szCs w:val="28"/>
          <w:shd w:val="clear" w:color="auto" w:fill="FFFFFF"/>
        </w:rPr>
        <w:t xml:space="preserve"> свободный. – </w:t>
      </w:r>
      <w:proofErr w:type="spellStart"/>
      <w:r w:rsidR="008514C0">
        <w:rPr>
          <w:color w:val="000000"/>
          <w:szCs w:val="28"/>
          <w:shd w:val="clear" w:color="auto" w:fill="FFFFFF"/>
        </w:rPr>
        <w:t>Загл</w:t>
      </w:r>
      <w:proofErr w:type="spellEnd"/>
      <w:r w:rsidR="008514C0">
        <w:rPr>
          <w:color w:val="000000"/>
          <w:szCs w:val="28"/>
          <w:shd w:val="clear" w:color="auto" w:fill="FFFFFF"/>
        </w:rPr>
        <w:t>. с экрана</w:t>
      </w:r>
      <w:r w:rsidR="008514C0">
        <w:t>.</w:t>
      </w:r>
    </w:p>
    <w:p w:rsidR="00A74B58" w:rsidRDefault="00A74B58" w:rsidP="00A74B58">
      <w:r>
        <w:t xml:space="preserve">2.  Личный кабинет и электронная информационно-образовательная среда Петербургского государственного </w:t>
      </w:r>
      <w:proofErr w:type="gramStart"/>
      <w:r>
        <w:t>университета путей сообщения Императора Александра</w:t>
      </w:r>
      <w:proofErr w:type="gramEnd"/>
      <w:r>
        <w:t xml:space="preserve"> I [Электронный ресурс]. Режим доступа: </w:t>
      </w:r>
      <w:hyperlink r:id="rId17" w:history="1">
        <w:r w:rsidRPr="004857C7">
          <w:rPr>
            <w:rStyle w:val="a9"/>
          </w:rPr>
          <w:t>http://sdo.pgups.ru</w:t>
        </w:r>
      </w:hyperlink>
      <w:r>
        <w:t xml:space="preserve">, </w:t>
      </w:r>
      <w:r w:rsidRPr="00276CD6">
        <w:t>по паролю</w:t>
      </w:r>
      <w:r>
        <w:t xml:space="preserve">. – </w:t>
      </w:r>
      <w:proofErr w:type="spellStart"/>
      <w:r w:rsidRPr="00276CD6">
        <w:t>Загл</w:t>
      </w:r>
      <w:proofErr w:type="spellEnd"/>
      <w:r w:rsidRPr="00276CD6">
        <w:t>. с экрана</w:t>
      </w:r>
    </w:p>
    <w:p w:rsidR="00102F55" w:rsidRDefault="00102F55" w:rsidP="00276CD6">
      <w:pPr>
        <w:pStyle w:val="1"/>
      </w:pPr>
      <w:r>
        <w:t xml:space="preserve">10. Методические указания для </w:t>
      </w:r>
      <w:proofErr w:type="gramStart"/>
      <w:r>
        <w:t>обучающихся</w:t>
      </w:r>
      <w:proofErr w:type="gramEnd"/>
      <w:r>
        <w:t xml:space="preserve"> по освоению дисциплины</w:t>
      </w:r>
    </w:p>
    <w:p w:rsidR="00102F55" w:rsidRDefault="00102F55" w:rsidP="00102F55">
      <w:r>
        <w:t>Порядок изучения дисциплины следующий:</w:t>
      </w:r>
    </w:p>
    <w:p w:rsidR="007F6FA3" w:rsidRDefault="007F6FA3" w:rsidP="00102F55"/>
    <w:p w:rsidR="00102F55" w:rsidRDefault="00102F55" w:rsidP="00102F55">
      <w: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</w:t>
      </w:r>
      <w:r>
        <w:lastRenderedPageBreak/>
        <w:t xml:space="preserve">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B01D5" w:rsidRDefault="00276CD6" w:rsidP="00102F55">
      <w:r>
        <w:t>1. </w:t>
      </w:r>
      <w:r w:rsidR="00102F55"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76CD6" w:rsidRDefault="00276CD6" w:rsidP="00276CD6">
      <w:r>
        <w:t>2. 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76CD6" w:rsidRDefault="00276CD6" w:rsidP="00276CD6">
      <w:r>
        <w:t>3. 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F6FA3" w:rsidRDefault="007F6FA3" w:rsidP="00276CD6"/>
    <w:p w:rsidR="007F6FA3" w:rsidRDefault="007F6FA3" w:rsidP="00276CD6"/>
    <w:p w:rsidR="00276CD6" w:rsidRDefault="00276CD6" w:rsidP="00276CD6">
      <w:pPr>
        <w:pStyle w:val="1"/>
      </w:pPr>
      <w:r w:rsidRPr="00276CD6"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76CD6" w:rsidRDefault="00276CD6" w:rsidP="00276CD6">
      <w:r>
        <w:t>Перечень информационных технологий, используемых при осуществлении образовательного процесса по дисциплине:</w:t>
      </w:r>
    </w:p>
    <w:p w:rsidR="00276CD6" w:rsidRDefault="00276CD6" w:rsidP="00276CD6">
      <w:pPr>
        <w:pStyle w:val="a7"/>
        <w:numPr>
          <w:ilvl w:val="0"/>
          <w:numId w:val="13"/>
        </w:numPr>
      </w:pPr>
      <w:r>
        <w:t>технические средства (компьютерная техника, наборы демонстрационного оборудования);</w:t>
      </w:r>
    </w:p>
    <w:p w:rsidR="00276CD6" w:rsidRDefault="00276CD6" w:rsidP="00276CD6">
      <w:pPr>
        <w:pStyle w:val="a7"/>
        <w:numPr>
          <w:ilvl w:val="0"/>
          <w:numId w:val="13"/>
        </w:numPr>
      </w:pPr>
      <w:r>
        <w:t>методы обучения с использованием информационных технологий (демонстрация мультимедийных материалов);</w:t>
      </w:r>
    </w:p>
    <w:p w:rsidR="00276CD6" w:rsidRPr="00276CD6" w:rsidRDefault="00266073" w:rsidP="00266073">
      <w:pPr>
        <w:pStyle w:val="a7"/>
        <w:numPr>
          <w:ilvl w:val="0"/>
          <w:numId w:val="13"/>
        </w:numPr>
      </w:pPr>
      <w:proofErr w:type="gramStart"/>
      <w:r w:rsidRPr="00266073">
        <w:t xml:space="preserve">перечень Интернет-сервисов и электронных ресурсов </w:t>
      </w:r>
      <w:r>
        <w:t>(</w:t>
      </w:r>
      <w:r w:rsidR="00276CD6"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</w:t>
      </w:r>
      <w:proofErr w:type="gramEnd"/>
      <w:r w:rsidR="00276CD6">
        <w:t xml:space="preserve"> Режим доступа: </w:t>
      </w:r>
      <w:hyperlink r:id="rId18" w:history="1">
        <w:r w:rsidR="00276CD6" w:rsidRPr="004857C7">
          <w:rPr>
            <w:rStyle w:val="a9"/>
          </w:rPr>
          <w:t>http://sdo.pgups.ru</w:t>
        </w:r>
      </w:hyperlink>
      <w:r w:rsidR="00276CD6">
        <w:t xml:space="preserve">, </w:t>
      </w:r>
      <w:r w:rsidR="00276CD6" w:rsidRPr="00276CD6">
        <w:t>по паролю</w:t>
      </w:r>
      <w:r w:rsidR="00276CD6">
        <w:t xml:space="preserve">. – </w:t>
      </w:r>
      <w:proofErr w:type="spellStart"/>
      <w:proofErr w:type="gramStart"/>
      <w:r w:rsidR="00276CD6" w:rsidRPr="00276CD6">
        <w:t>Загл</w:t>
      </w:r>
      <w:proofErr w:type="spellEnd"/>
      <w:r w:rsidR="00276CD6" w:rsidRPr="00276CD6">
        <w:t>. с экрана</w:t>
      </w:r>
      <w:r>
        <w:t>)</w:t>
      </w:r>
      <w:r w:rsidR="00276CD6" w:rsidRPr="00276CD6">
        <w:t>;</w:t>
      </w:r>
      <w:proofErr w:type="gramEnd"/>
    </w:p>
    <w:p w:rsidR="00266073" w:rsidRDefault="00266073" w:rsidP="00276CD6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276CD6" w:rsidRPr="00266073" w:rsidRDefault="00276CD6" w:rsidP="00266073">
      <w:pPr>
        <w:pStyle w:val="a7"/>
        <w:numPr>
          <w:ilvl w:val="0"/>
          <w:numId w:val="13"/>
        </w:numPr>
      </w:pPr>
      <w:proofErr w:type="spellStart"/>
      <w:r w:rsidRPr="00266073">
        <w:t>Microsoft</w:t>
      </w:r>
      <w:proofErr w:type="spellEnd"/>
      <w:r w:rsidRPr="00266073">
        <w:t xml:space="preserve"> </w:t>
      </w:r>
      <w:proofErr w:type="spellStart"/>
      <w:r w:rsidRPr="00266073">
        <w:t>Windows</w:t>
      </w:r>
      <w:proofErr w:type="spellEnd"/>
      <w:r w:rsidRPr="00266073">
        <w:t>;</w:t>
      </w:r>
    </w:p>
    <w:p w:rsidR="009A2209" w:rsidRDefault="00266073" w:rsidP="00266073">
      <w:pPr>
        <w:pStyle w:val="a7"/>
        <w:numPr>
          <w:ilvl w:val="0"/>
          <w:numId w:val="13"/>
        </w:numPr>
      </w:pPr>
      <w:r w:rsidRPr="00550320">
        <w:rPr>
          <w:lang w:val="en-US"/>
        </w:rPr>
        <w:t>Microsoft Office</w:t>
      </w:r>
      <w:r w:rsidR="009A2209">
        <w:t>:</w:t>
      </w:r>
    </w:p>
    <w:p w:rsidR="00276CD6" w:rsidRDefault="009A2209" w:rsidP="00266073">
      <w:pPr>
        <w:pStyle w:val="a7"/>
        <w:numPr>
          <w:ilvl w:val="0"/>
          <w:numId w:val="13"/>
        </w:numPr>
      </w:pPr>
      <w:r>
        <w:t>ПВК «</w:t>
      </w:r>
      <w:r>
        <w:rPr>
          <w:lang w:val="en-US"/>
        </w:rPr>
        <w:t>SCAD</w:t>
      </w:r>
      <w:r>
        <w:t>»</w:t>
      </w:r>
      <w:r w:rsidR="00266073">
        <w:t>.</w:t>
      </w:r>
    </w:p>
    <w:p w:rsidR="007F6FA3" w:rsidRDefault="007F6FA3" w:rsidP="007F6FA3">
      <w:pPr>
        <w:pStyle w:val="a7"/>
        <w:ind w:left="709" w:firstLine="0"/>
      </w:pPr>
    </w:p>
    <w:p w:rsidR="0024234E" w:rsidRPr="001F1170" w:rsidRDefault="0024234E" w:rsidP="0024234E">
      <w:pPr>
        <w:ind w:firstLine="851"/>
        <w:jc w:val="center"/>
        <w:rPr>
          <w:bCs/>
          <w:szCs w:val="28"/>
        </w:rPr>
      </w:pPr>
      <w:r w:rsidRPr="001F1170">
        <w:rPr>
          <w:b/>
          <w:bCs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4234E" w:rsidRPr="0031761B" w:rsidRDefault="0024234E" w:rsidP="0024234E">
      <w:pPr>
        <w:ind w:firstLine="851"/>
        <w:rPr>
          <w:bCs/>
          <w:szCs w:val="28"/>
        </w:rPr>
      </w:pPr>
      <w:r w:rsidRPr="0031761B">
        <w:rPr>
          <w:bCs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Cs w:val="28"/>
        </w:rPr>
        <w:t xml:space="preserve">направлению </w:t>
      </w:r>
      <w:r w:rsidRPr="0031761B">
        <w:rPr>
          <w:bCs/>
          <w:szCs w:val="28"/>
        </w:rPr>
        <w:t>08.0</w:t>
      </w:r>
      <w:r>
        <w:rPr>
          <w:bCs/>
          <w:szCs w:val="28"/>
        </w:rPr>
        <w:t>4</w:t>
      </w:r>
      <w:r w:rsidRPr="0031761B">
        <w:rPr>
          <w:bCs/>
          <w:szCs w:val="28"/>
        </w:rPr>
        <w:t>.01 «Строительство</w:t>
      </w:r>
      <w:r>
        <w:rPr>
          <w:bCs/>
          <w:szCs w:val="28"/>
        </w:rPr>
        <w:t>»</w:t>
      </w:r>
      <w:r w:rsidRPr="0031761B">
        <w:rPr>
          <w:bCs/>
          <w:szCs w:val="28"/>
        </w:rPr>
        <w:t xml:space="preserve"> и соответствует действующим санитарным и противопожарным нормам и правилам.</w:t>
      </w:r>
    </w:p>
    <w:p w:rsidR="0024234E" w:rsidRPr="0031761B" w:rsidRDefault="004E79C5" w:rsidP="0024234E">
      <w:pPr>
        <w:ind w:firstLine="851"/>
        <w:rPr>
          <w:bCs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-215265</wp:posOffset>
            </wp:positionV>
            <wp:extent cx="6819900" cy="9790531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378" cy="979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34E" w:rsidRPr="0031761B">
        <w:rPr>
          <w:bCs/>
          <w:szCs w:val="28"/>
        </w:rPr>
        <w:t>Она содержит специальные помещения -  учебные аудитории для проведения практических занятий</w:t>
      </w:r>
      <w:r w:rsidR="0024234E">
        <w:rPr>
          <w:bCs/>
          <w:szCs w:val="28"/>
        </w:rPr>
        <w:t>, лабораторных работ</w:t>
      </w:r>
      <w:r w:rsidR="0024234E" w:rsidRPr="0031761B">
        <w:rPr>
          <w:bCs/>
          <w:szCs w:val="28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4234E" w:rsidRDefault="0024234E" w:rsidP="0024234E">
      <w:pPr>
        <w:pStyle w:val="a7"/>
        <w:tabs>
          <w:tab w:val="left" w:pos="709"/>
        </w:tabs>
        <w:ind w:left="0"/>
        <w:rPr>
          <w:bCs/>
          <w:szCs w:val="28"/>
        </w:rPr>
      </w:pPr>
      <w:r w:rsidRPr="0031761B">
        <w:rPr>
          <w:bCs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</w:t>
      </w:r>
      <w:r>
        <w:rPr>
          <w:bCs/>
          <w:szCs w:val="28"/>
        </w:rPr>
        <w:t xml:space="preserve">, </w:t>
      </w:r>
      <w:r w:rsidRPr="0031761B">
        <w:rPr>
          <w:bCs/>
          <w:szCs w:val="28"/>
        </w:rPr>
        <w:t>стандартной   доской</w:t>
      </w:r>
      <w:r>
        <w:rPr>
          <w:bCs/>
          <w:szCs w:val="28"/>
        </w:rPr>
        <w:t>)</w:t>
      </w:r>
    </w:p>
    <w:p w:rsidR="0024234E" w:rsidRPr="00673E99" w:rsidRDefault="0024234E" w:rsidP="0024234E">
      <w:pPr>
        <w:ind w:firstLine="851"/>
        <w:rPr>
          <w:bCs/>
          <w:szCs w:val="28"/>
        </w:rPr>
      </w:pPr>
      <w:r w:rsidRPr="00673E99">
        <w:rPr>
          <w:bCs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4234E" w:rsidRPr="00673E99" w:rsidRDefault="0024234E" w:rsidP="0024234E">
      <w:pPr>
        <w:ind w:firstLine="851"/>
        <w:rPr>
          <w:bCs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24234E" w:rsidRPr="00673E99" w:rsidTr="007167DD">
        <w:tc>
          <w:tcPr>
            <w:tcW w:w="4786" w:type="dxa"/>
          </w:tcPr>
          <w:p w:rsidR="0024234E" w:rsidRDefault="0024234E" w:rsidP="007167DD">
            <w:pPr>
              <w:tabs>
                <w:tab w:val="left" w:pos="851"/>
              </w:tabs>
              <w:rPr>
                <w:bCs/>
                <w:szCs w:val="28"/>
              </w:rPr>
            </w:pPr>
            <w:r w:rsidRPr="00673E99">
              <w:rPr>
                <w:bCs/>
                <w:szCs w:val="28"/>
              </w:rPr>
              <w:t xml:space="preserve">Разработчик программы, </w:t>
            </w:r>
          </w:p>
          <w:p w:rsidR="0024234E" w:rsidRPr="00673E99" w:rsidRDefault="0024234E" w:rsidP="007167DD">
            <w:pPr>
              <w:tabs>
                <w:tab w:val="left" w:pos="851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профессор</w:t>
            </w:r>
          </w:p>
        </w:tc>
        <w:tc>
          <w:tcPr>
            <w:tcW w:w="2410" w:type="dxa"/>
            <w:vAlign w:val="bottom"/>
          </w:tcPr>
          <w:p w:rsidR="0024234E" w:rsidRPr="00673E99" w:rsidRDefault="0024234E" w:rsidP="007167DD">
            <w:pPr>
              <w:tabs>
                <w:tab w:val="left" w:pos="851"/>
              </w:tabs>
              <w:jc w:val="center"/>
              <w:rPr>
                <w:bCs/>
                <w:szCs w:val="28"/>
              </w:rPr>
            </w:pPr>
            <w:r w:rsidRPr="00673E99">
              <w:rPr>
                <w:bCs/>
                <w:szCs w:val="28"/>
              </w:rPr>
              <w:t xml:space="preserve"> </w:t>
            </w:r>
          </w:p>
        </w:tc>
        <w:tc>
          <w:tcPr>
            <w:tcW w:w="2375" w:type="dxa"/>
            <w:vAlign w:val="bottom"/>
          </w:tcPr>
          <w:p w:rsidR="0024234E" w:rsidRPr="00673E99" w:rsidRDefault="0024234E" w:rsidP="0024234E">
            <w:pPr>
              <w:tabs>
                <w:tab w:val="left" w:pos="851"/>
              </w:tabs>
              <w:ind w:hanging="37"/>
              <w:jc w:val="center"/>
              <w:rPr>
                <w:bCs/>
                <w:szCs w:val="28"/>
              </w:rPr>
            </w:pPr>
            <w:r w:rsidRPr="00673E99">
              <w:rPr>
                <w:bCs/>
                <w:szCs w:val="28"/>
              </w:rPr>
              <w:t>В.В</w:t>
            </w:r>
            <w:r>
              <w:rPr>
                <w:bCs/>
                <w:szCs w:val="28"/>
              </w:rPr>
              <w:t>. Егоро</w:t>
            </w:r>
            <w:r w:rsidRPr="00673E99">
              <w:rPr>
                <w:bCs/>
                <w:szCs w:val="28"/>
              </w:rPr>
              <w:t>в</w:t>
            </w:r>
          </w:p>
        </w:tc>
      </w:tr>
      <w:tr w:rsidR="0024234E" w:rsidRPr="00673E99" w:rsidTr="007167DD">
        <w:tc>
          <w:tcPr>
            <w:tcW w:w="4786" w:type="dxa"/>
          </w:tcPr>
          <w:p w:rsidR="0024234E" w:rsidRPr="00673E99" w:rsidRDefault="0024234E" w:rsidP="0019418D">
            <w:pPr>
              <w:tabs>
                <w:tab w:val="left" w:pos="851"/>
              </w:tabs>
              <w:rPr>
                <w:bCs/>
                <w:szCs w:val="28"/>
              </w:rPr>
            </w:pPr>
            <w:r w:rsidRPr="00673E99">
              <w:rPr>
                <w:bCs/>
                <w:szCs w:val="28"/>
              </w:rPr>
              <w:t>«_</w:t>
            </w:r>
            <w:r w:rsidR="0019418D">
              <w:rPr>
                <w:bCs/>
                <w:szCs w:val="28"/>
              </w:rPr>
              <w:t>____» _______</w:t>
            </w:r>
            <w:r w:rsidR="0019418D" w:rsidRPr="00673E99">
              <w:rPr>
                <w:bCs/>
                <w:szCs w:val="28"/>
              </w:rPr>
              <w:t xml:space="preserve"> </w:t>
            </w:r>
            <w:r w:rsidRPr="00673E99">
              <w:rPr>
                <w:bCs/>
                <w:szCs w:val="28"/>
              </w:rPr>
              <w:t>_ 2018 г.</w:t>
            </w:r>
          </w:p>
        </w:tc>
        <w:tc>
          <w:tcPr>
            <w:tcW w:w="2410" w:type="dxa"/>
          </w:tcPr>
          <w:p w:rsidR="0024234E" w:rsidRPr="00673E99" w:rsidRDefault="0024234E" w:rsidP="007167DD">
            <w:pPr>
              <w:tabs>
                <w:tab w:val="left" w:pos="851"/>
              </w:tabs>
              <w:rPr>
                <w:bCs/>
                <w:szCs w:val="28"/>
              </w:rPr>
            </w:pPr>
          </w:p>
        </w:tc>
        <w:tc>
          <w:tcPr>
            <w:tcW w:w="2375" w:type="dxa"/>
          </w:tcPr>
          <w:p w:rsidR="0024234E" w:rsidRPr="00673E99" w:rsidRDefault="0024234E" w:rsidP="007167DD">
            <w:pPr>
              <w:tabs>
                <w:tab w:val="left" w:pos="851"/>
              </w:tabs>
              <w:rPr>
                <w:bCs/>
                <w:szCs w:val="28"/>
              </w:rPr>
            </w:pPr>
          </w:p>
        </w:tc>
      </w:tr>
    </w:tbl>
    <w:p w:rsidR="0024234E" w:rsidRPr="001F1170" w:rsidRDefault="0024234E" w:rsidP="0024234E">
      <w:pPr>
        <w:ind w:firstLine="0"/>
        <w:rPr>
          <w:szCs w:val="28"/>
        </w:rPr>
      </w:pPr>
      <w:r>
        <w:rPr>
          <w:noProof/>
        </w:rPr>
        <w:t xml:space="preserve"> </w:t>
      </w:r>
    </w:p>
    <w:p w:rsidR="0024234E" w:rsidRDefault="0024234E" w:rsidP="007F6FA3">
      <w:pPr>
        <w:pStyle w:val="a7"/>
        <w:ind w:left="709" w:firstLine="0"/>
      </w:pPr>
    </w:p>
    <w:p w:rsidR="003F3BE3" w:rsidRDefault="003F3BE3" w:rsidP="003F3BE3">
      <w:pPr>
        <w:pStyle w:val="a7"/>
        <w:ind w:left="709" w:firstLine="0"/>
      </w:pPr>
      <w:bookmarkStart w:id="0" w:name="_GoBack"/>
      <w:bookmarkEnd w:id="0"/>
    </w:p>
    <w:sectPr w:rsidR="003F3BE3" w:rsidSect="008D7435">
      <w:footerReference w:type="default" r:id="rId2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9D" w:rsidRDefault="00D2269D" w:rsidP="008D7435">
      <w:r>
        <w:separator/>
      </w:r>
    </w:p>
  </w:endnote>
  <w:endnote w:type="continuationSeparator" w:id="0">
    <w:p w:rsidR="00D2269D" w:rsidRDefault="00D2269D" w:rsidP="008D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35" w:rsidRDefault="008D7435">
    <w:pPr>
      <w:pStyle w:val="ad"/>
      <w:jc w:val="right"/>
    </w:pPr>
  </w:p>
  <w:p w:rsidR="008D7435" w:rsidRDefault="008D74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9D" w:rsidRDefault="00D2269D" w:rsidP="008D7435">
      <w:r>
        <w:separator/>
      </w:r>
    </w:p>
  </w:footnote>
  <w:footnote w:type="continuationSeparator" w:id="0">
    <w:p w:rsidR="00D2269D" w:rsidRDefault="00D2269D" w:rsidP="008D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825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2">
    <w:nsid w:val="12F748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487177"/>
    <w:multiLevelType w:val="hybridMultilevel"/>
    <w:tmpl w:val="7B3E7948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9D7AA0"/>
    <w:multiLevelType w:val="multilevel"/>
    <w:tmpl w:val="8FE8419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1E48D9"/>
    <w:multiLevelType w:val="hybridMultilevel"/>
    <w:tmpl w:val="CF9AC84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ED7267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1510E"/>
    <w:multiLevelType w:val="multilevel"/>
    <w:tmpl w:val="6150BD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DE97AF4"/>
    <w:multiLevelType w:val="multilevel"/>
    <w:tmpl w:val="FFCA8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FC67F25"/>
    <w:multiLevelType w:val="multilevel"/>
    <w:tmpl w:val="6150BD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BA97D6D"/>
    <w:multiLevelType w:val="multilevel"/>
    <w:tmpl w:val="368637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F52F9"/>
    <w:multiLevelType w:val="hybridMultilevel"/>
    <w:tmpl w:val="72F82F0E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D5"/>
    <w:rsid w:val="000125DE"/>
    <w:rsid w:val="00023FC6"/>
    <w:rsid w:val="0005237F"/>
    <w:rsid w:val="000767C2"/>
    <w:rsid w:val="00095259"/>
    <w:rsid w:val="00102F55"/>
    <w:rsid w:val="00173912"/>
    <w:rsid w:val="001860E5"/>
    <w:rsid w:val="0019418D"/>
    <w:rsid w:val="001B296C"/>
    <w:rsid w:val="001B70B6"/>
    <w:rsid w:val="001E63FE"/>
    <w:rsid w:val="0024234E"/>
    <w:rsid w:val="00266073"/>
    <w:rsid w:val="00276CD6"/>
    <w:rsid w:val="0036723B"/>
    <w:rsid w:val="00382961"/>
    <w:rsid w:val="003C53C2"/>
    <w:rsid w:val="003F3BE3"/>
    <w:rsid w:val="00411950"/>
    <w:rsid w:val="004E79C5"/>
    <w:rsid w:val="0050082E"/>
    <w:rsid w:val="005159F5"/>
    <w:rsid w:val="00550320"/>
    <w:rsid w:val="005A6949"/>
    <w:rsid w:val="005D6A77"/>
    <w:rsid w:val="00696D4F"/>
    <w:rsid w:val="00701732"/>
    <w:rsid w:val="00707525"/>
    <w:rsid w:val="00755803"/>
    <w:rsid w:val="007F6FA3"/>
    <w:rsid w:val="00805CD9"/>
    <w:rsid w:val="008514C0"/>
    <w:rsid w:val="00860645"/>
    <w:rsid w:val="00891AF5"/>
    <w:rsid w:val="008C15AF"/>
    <w:rsid w:val="008D7435"/>
    <w:rsid w:val="00962256"/>
    <w:rsid w:val="00980926"/>
    <w:rsid w:val="009A2209"/>
    <w:rsid w:val="009A2CE0"/>
    <w:rsid w:val="00A74B58"/>
    <w:rsid w:val="00A84A7D"/>
    <w:rsid w:val="00AB01D5"/>
    <w:rsid w:val="00B420DB"/>
    <w:rsid w:val="00B738C6"/>
    <w:rsid w:val="00C30BE7"/>
    <w:rsid w:val="00CA7915"/>
    <w:rsid w:val="00CB5949"/>
    <w:rsid w:val="00CB7F52"/>
    <w:rsid w:val="00CF09A5"/>
    <w:rsid w:val="00D2269D"/>
    <w:rsid w:val="00D43FFA"/>
    <w:rsid w:val="00DC07A9"/>
    <w:rsid w:val="00E0366C"/>
    <w:rsid w:val="00EA7EB9"/>
    <w:rsid w:val="00F951CE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4B58"/>
    <w:pPr>
      <w:keepNext/>
      <w:keepLines/>
      <w:spacing w:before="360" w:after="36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4C0"/>
    <w:pPr>
      <w:keepNext/>
      <w:keepLines/>
      <w:spacing w:before="480" w:after="48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1D5"/>
    <w:rPr>
      <w:b/>
      <w:bCs/>
    </w:rPr>
  </w:style>
  <w:style w:type="character" w:styleId="a4">
    <w:name w:val="Emphasis"/>
    <w:basedOn w:val="a0"/>
    <w:uiPriority w:val="20"/>
    <w:qFormat/>
    <w:rsid w:val="00AB01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12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5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2F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B5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No Spacing"/>
    <w:uiPriority w:val="1"/>
    <w:qFormat/>
    <w:rsid w:val="001B296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514C0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9">
    <w:name w:val="Hyperlink"/>
    <w:basedOn w:val="a0"/>
    <w:uiPriority w:val="99"/>
    <w:unhideWhenUsed/>
    <w:rsid w:val="008514C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514C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D74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7435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8D74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43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4B58"/>
    <w:pPr>
      <w:keepNext/>
      <w:keepLines/>
      <w:spacing w:before="360" w:after="36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4C0"/>
    <w:pPr>
      <w:keepNext/>
      <w:keepLines/>
      <w:spacing w:before="480" w:after="48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1D5"/>
    <w:rPr>
      <w:b/>
      <w:bCs/>
    </w:rPr>
  </w:style>
  <w:style w:type="character" w:styleId="a4">
    <w:name w:val="Emphasis"/>
    <w:basedOn w:val="a0"/>
    <w:uiPriority w:val="20"/>
    <w:qFormat/>
    <w:rsid w:val="00AB01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12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5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2F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B5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No Spacing"/>
    <w:uiPriority w:val="1"/>
    <w:qFormat/>
    <w:rsid w:val="001B296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514C0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9">
    <w:name w:val="Hyperlink"/>
    <w:basedOn w:val="a0"/>
    <w:uiPriority w:val="99"/>
    <w:unhideWhenUsed/>
    <w:rsid w:val="008514C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514C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D74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7435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8D74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43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/book/28348" TargetMode="External"/><Relationship Id="rId1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.lanbook.com/book/56263" TargetMode="External"/><Relationship Id="rId17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wg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99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/book/9969" TargetMode="External"/><Relationship Id="rId10" Type="http://schemas.openxmlformats.org/officeDocument/2006/relationships/hyperlink" Target="http://e.lanbook.com/book/28348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.lanbook.com/book/562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EC96-8E79-4AF8-AE0D-6C9D1874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Uraev_GA</dc:creator>
  <cp:lastModifiedBy>Sidorova 2-222</cp:lastModifiedBy>
  <cp:revision>5</cp:revision>
  <cp:lastPrinted>2018-05-29T10:51:00Z</cp:lastPrinted>
  <dcterms:created xsi:type="dcterms:W3CDTF">2018-05-28T13:19:00Z</dcterms:created>
  <dcterms:modified xsi:type="dcterms:W3CDTF">2018-06-07T08:32:00Z</dcterms:modified>
</cp:coreProperties>
</file>