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29697B" w:rsidRDefault="0029697B" w:rsidP="0029697B">
      <w:pPr>
        <w:spacing w:after="0" w:line="312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8340B">
        <w:rPr>
          <w:rFonts w:ascii="Times New Roman" w:hAnsi="Times New Roman"/>
          <w:b/>
          <w:spacing w:val="-2"/>
          <w:sz w:val="28"/>
          <w:szCs w:val="28"/>
        </w:rPr>
        <w:t>«</w:t>
      </w:r>
      <w:r w:rsidRPr="0028340B">
        <w:rPr>
          <w:rFonts w:ascii="Times New Roman" w:hAnsi="Times New Roman"/>
          <w:sz w:val="28"/>
          <w:szCs w:val="28"/>
        </w:rPr>
        <w:t xml:space="preserve">ПРОСТРАНСТВЕННЫЕ </w:t>
      </w:r>
      <w:r w:rsidRPr="0028340B">
        <w:rPr>
          <w:rFonts w:ascii="Times New Roman" w:hAnsi="Times New Roman"/>
          <w:caps/>
          <w:sz w:val="28"/>
          <w:szCs w:val="28"/>
        </w:rPr>
        <w:t>железобетонные и армоцементные</w:t>
      </w:r>
    </w:p>
    <w:p w:rsidR="0029697B" w:rsidRPr="00547C0D" w:rsidRDefault="0029697B" w:rsidP="0029697B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28340B">
        <w:rPr>
          <w:rFonts w:ascii="Times New Roman" w:hAnsi="Times New Roman"/>
          <w:sz w:val="28"/>
          <w:szCs w:val="28"/>
        </w:rPr>
        <w:t xml:space="preserve"> КОНСТРУКЦИИ</w:t>
      </w:r>
      <w:r w:rsidRPr="0028340B">
        <w:rPr>
          <w:rFonts w:ascii="Times New Roman" w:hAnsi="Times New Roman"/>
          <w:spacing w:val="-2"/>
          <w:sz w:val="28"/>
          <w:szCs w:val="28"/>
        </w:rPr>
        <w:t>»</w:t>
      </w:r>
      <w:r w:rsidR="0026150E">
        <w:rPr>
          <w:rFonts w:ascii="Times New Roman" w:hAnsi="Times New Roman"/>
          <w:spacing w:val="-2"/>
          <w:sz w:val="28"/>
          <w:szCs w:val="28"/>
        </w:rPr>
        <w:t xml:space="preserve"> (Б</w:t>
      </w:r>
      <w:proofErr w:type="gramStart"/>
      <w:r w:rsidRPr="00547C0D">
        <w:rPr>
          <w:rFonts w:ascii="Times New Roman" w:hAnsi="Times New Roman"/>
          <w:spacing w:val="-2"/>
          <w:sz w:val="28"/>
          <w:szCs w:val="28"/>
        </w:rPr>
        <w:t>1</w:t>
      </w:r>
      <w:proofErr w:type="gramEnd"/>
      <w:r w:rsidRPr="00547C0D">
        <w:rPr>
          <w:rFonts w:ascii="Times New Roman" w:hAnsi="Times New Roman"/>
          <w:spacing w:val="-2"/>
          <w:sz w:val="28"/>
          <w:szCs w:val="28"/>
        </w:rPr>
        <w:t>.В.ОД.</w:t>
      </w:r>
      <w:r>
        <w:rPr>
          <w:rFonts w:ascii="Times New Roman" w:hAnsi="Times New Roman"/>
          <w:spacing w:val="-2"/>
          <w:sz w:val="28"/>
          <w:szCs w:val="28"/>
        </w:rPr>
        <w:t>5</w:t>
      </w:r>
      <w:r w:rsidRPr="00547C0D">
        <w:rPr>
          <w:rFonts w:ascii="Times New Roman" w:hAnsi="Times New Roman"/>
          <w:spacing w:val="-2"/>
          <w:sz w:val="28"/>
          <w:szCs w:val="28"/>
        </w:rPr>
        <w:t>)</w:t>
      </w:r>
    </w:p>
    <w:p w:rsidR="0092177A" w:rsidRPr="00D45860" w:rsidRDefault="00623E2F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</w:t>
      </w:r>
      <w:r w:rsidRPr="00623E2F">
        <w:rPr>
          <w:rFonts w:ascii="Times New Roman" w:hAnsi="Times New Roman" w:cs="Times New Roman"/>
          <w:sz w:val="28"/>
          <w:szCs w:val="28"/>
        </w:rPr>
        <w:t>4</w:t>
      </w:r>
      <w:r w:rsidR="0092177A" w:rsidRPr="00D45860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623E2F" w:rsidRDefault="0092177A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623E2F" w:rsidRDefault="00623E2F" w:rsidP="00623E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3E2F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914825" w:rsidRDefault="004770C6" w:rsidP="00623E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9697B" w:rsidRPr="00547C0D" w:rsidRDefault="0029697B" w:rsidP="002615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Дисциплина </w:t>
      </w:r>
      <w:r w:rsidRPr="009C19FF">
        <w:rPr>
          <w:rFonts w:ascii="Times New Roman" w:hAnsi="Times New Roman"/>
          <w:sz w:val="28"/>
          <w:szCs w:val="28"/>
        </w:rPr>
        <w:t>«Пространственные железобетонные и армоцементные конструкции»</w:t>
      </w:r>
      <w:r w:rsidRPr="00547C0D">
        <w:rPr>
          <w:rFonts w:ascii="Times New Roman" w:hAnsi="Times New Roman"/>
          <w:sz w:val="28"/>
          <w:szCs w:val="28"/>
        </w:rPr>
        <w:t xml:space="preserve"> </w:t>
      </w:r>
      <w:r w:rsidR="0026150E">
        <w:rPr>
          <w:rFonts w:ascii="Times New Roman" w:hAnsi="Times New Roman"/>
          <w:spacing w:val="-2"/>
          <w:sz w:val="28"/>
          <w:szCs w:val="28"/>
        </w:rPr>
        <w:t>(Б</w:t>
      </w:r>
      <w:proofErr w:type="gramStart"/>
      <w:r w:rsidRPr="00547C0D">
        <w:rPr>
          <w:rFonts w:ascii="Times New Roman" w:hAnsi="Times New Roman"/>
          <w:spacing w:val="-2"/>
          <w:sz w:val="28"/>
          <w:szCs w:val="28"/>
        </w:rPr>
        <w:t>1</w:t>
      </w:r>
      <w:proofErr w:type="gramEnd"/>
      <w:r w:rsidRPr="00547C0D">
        <w:rPr>
          <w:rFonts w:ascii="Times New Roman" w:hAnsi="Times New Roman"/>
          <w:spacing w:val="-2"/>
          <w:sz w:val="28"/>
          <w:szCs w:val="28"/>
        </w:rPr>
        <w:t>.В.ОД.</w:t>
      </w:r>
      <w:r>
        <w:rPr>
          <w:rFonts w:ascii="Times New Roman" w:hAnsi="Times New Roman"/>
          <w:spacing w:val="-2"/>
          <w:sz w:val="28"/>
          <w:szCs w:val="28"/>
        </w:rPr>
        <w:t>5</w:t>
      </w:r>
      <w:r w:rsidRPr="00547C0D"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547C0D">
        <w:rPr>
          <w:rFonts w:ascii="Times New Roman" w:hAnsi="Times New Roman"/>
          <w:sz w:val="28"/>
          <w:szCs w:val="28"/>
        </w:rPr>
        <w:t xml:space="preserve">относится к вариативной части   и является обязательной дисциплиной. </w:t>
      </w:r>
    </w:p>
    <w:p w:rsidR="004770C6" w:rsidRPr="00914825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29697B" w:rsidRPr="00DB59A7" w:rsidRDefault="0029697B" w:rsidP="0029697B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9A7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получение   знаний   </w:t>
      </w:r>
      <w:r w:rsidRPr="00DB59A7">
        <w:rPr>
          <w:rFonts w:ascii="Times New Roman" w:eastAsia="Times New Roman" w:hAnsi="Times New Roman" w:cs="Times New Roman"/>
          <w:sz w:val="28"/>
          <w:szCs w:val="28"/>
        </w:rPr>
        <w:t>и умений, необходимых для решения научно-технических задач, возникающих проектировании современных зданий и сооружений из железобетонных и армоцементных конструкций.</w:t>
      </w:r>
      <w:proofErr w:type="gramEnd"/>
    </w:p>
    <w:p w:rsidR="0029697B" w:rsidRPr="00DB59A7" w:rsidRDefault="0029697B" w:rsidP="0029697B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DB59A7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DB59A7">
        <w:rPr>
          <w:rFonts w:eastAsia="Times New Roman"/>
          <w:sz w:val="28"/>
          <w:szCs w:val="28"/>
        </w:rPr>
        <w:t>знакомство с</w:t>
      </w:r>
      <w:r w:rsidRPr="000E2143">
        <w:rPr>
          <w:rFonts w:eastAsia="Times New Roman"/>
          <w:sz w:val="28"/>
          <w:szCs w:val="28"/>
        </w:rPr>
        <w:t xml:space="preserve">  теорией конструирования современных  пространственных </w:t>
      </w:r>
      <w:r>
        <w:rPr>
          <w:rFonts w:eastAsia="Times New Roman"/>
          <w:sz w:val="28"/>
          <w:szCs w:val="28"/>
        </w:rPr>
        <w:t>железобетонных и армоцементных</w:t>
      </w:r>
      <w:r w:rsidRPr="000E2143">
        <w:rPr>
          <w:rFonts w:eastAsia="Times New Roman"/>
          <w:sz w:val="28"/>
          <w:szCs w:val="28"/>
        </w:rPr>
        <w:t xml:space="preserve"> конструкций, методах совершенствования их конструктивных форм</w:t>
      </w:r>
      <w:proofErr w:type="gramStart"/>
      <w:r w:rsidRPr="000E2143">
        <w:rPr>
          <w:rFonts w:eastAsia="Times New Roman"/>
          <w:sz w:val="28"/>
          <w:szCs w:val="28"/>
        </w:rPr>
        <w:t xml:space="preserve"> .</w:t>
      </w:r>
      <w:proofErr w:type="gramEnd"/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 xml:space="preserve">изучение особенностей расчета пространственных </w:t>
      </w:r>
      <w:r>
        <w:rPr>
          <w:rFonts w:eastAsia="Times New Roman"/>
          <w:sz w:val="28"/>
          <w:szCs w:val="28"/>
        </w:rPr>
        <w:t>железобетонных и армоцементных</w:t>
      </w:r>
      <w:r w:rsidRPr="000E2143">
        <w:rPr>
          <w:rFonts w:eastAsia="Times New Roman"/>
          <w:sz w:val="28"/>
          <w:szCs w:val="28"/>
        </w:rPr>
        <w:t xml:space="preserve"> конструкций; </w:t>
      </w:r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>анализ методов расчета пространственных систем зданий и сооружений;</w:t>
      </w:r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 xml:space="preserve">формирование знаний о современных методах расчёта  </w:t>
      </w:r>
      <w:r>
        <w:rPr>
          <w:rFonts w:eastAsia="Times New Roman"/>
          <w:sz w:val="28"/>
          <w:szCs w:val="28"/>
        </w:rPr>
        <w:t>железобетонных и армоцементных</w:t>
      </w:r>
      <w:r w:rsidRPr="000E2143">
        <w:rPr>
          <w:rFonts w:eastAsia="Times New Roman"/>
          <w:sz w:val="28"/>
          <w:szCs w:val="28"/>
        </w:rPr>
        <w:t xml:space="preserve"> конструкций;</w:t>
      </w:r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29697B" w:rsidRPr="000E2143" w:rsidRDefault="0029697B" w:rsidP="0029697B">
      <w:pPr>
        <w:pStyle w:val="ab"/>
        <w:numPr>
          <w:ilvl w:val="0"/>
          <w:numId w:val="11"/>
        </w:numPr>
        <w:tabs>
          <w:tab w:val="clear" w:pos="1571"/>
          <w:tab w:val="num" w:pos="180"/>
          <w:tab w:val="left" w:pos="900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>изучение вопросов  численного моделирования для расчётов строительных конструкций;</w:t>
      </w:r>
    </w:p>
    <w:p w:rsidR="0029697B" w:rsidRPr="00547C0D" w:rsidRDefault="0029697B" w:rsidP="0029697B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0E2143">
        <w:rPr>
          <w:rFonts w:eastAsia="Times New Roman"/>
          <w:sz w:val="28"/>
          <w:szCs w:val="28"/>
        </w:rPr>
        <w:t>принятие  технически и экономически эффективных решений.</w:t>
      </w:r>
    </w:p>
    <w:p w:rsidR="0012011D" w:rsidRPr="0033029E" w:rsidRDefault="0012011D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F1A33" w:rsidRDefault="0029697B" w:rsidP="00AF1A33">
      <w:pPr>
        <w:widowControl w:val="0"/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7B">
        <w:rPr>
          <w:rFonts w:ascii="Times New Roman" w:hAnsi="Times New Roman" w:cs="Times New Roman"/>
          <w:sz w:val="28"/>
          <w:szCs w:val="28"/>
        </w:rPr>
        <w:t xml:space="preserve">Освоение дисциплины </w:t>
      </w:r>
      <w:r w:rsidRPr="0029697B">
        <w:rPr>
          <w:rFonts w:ascii="Times New Roman" w:hAnsi="Times New Roman" w:cs="Times New Roman"/>
          <w:spacing w:val="-2"/>
          <w:sz w:val="28"/>
          <w:szCs w:val="28"/>
        </w:rPr>
        <w:t xml:space="preserve">"Пространственные железобетонные  и армоцементные конструкции" </w:t>
      </w:r>
      <w:r w:rsidRPr="0029697B">
        <w:rPr>
          <w:rFonts w:ascii="Times New Roman" w:hAnsi="Times New Roman" w:cs="Times New Roman"/>
          <w:sz w:val="28"/>
          <w:szCs w:val="28"/>
        </w:rPr>
        <w:t xml:space="preserve">направлено на формирование следующих компетенций: </w:t>
      </w:r>
      <w:r w:rsidR="00E23937" w:rsidRPr="00C63F4F">
        <w:rPr>
          <w:rFonts w:ascii="Times New Roman" w:hAnsi="Times New Roman"/>
          <w:sz w:val="28"/>
          <w:szCs w:val="28"/>
        </w:rPr>
        <w:t>ОПК-12</w:t>
      </w:r>
      <w:r w:rsidR="00E23937">
        <w:rPr>
          <w:rFonts w:ascii="Times New Roman" w:hAnsi="Times New Roman"/>
          <w:sz w:val="28"/>
          <w:szCs w:val="28"/>
        </w:rPr>
        <w:t>,</w:t>
      </w:r>
      <w:r w:rsidR="00E23937" w:rsidRPr="00E23937">
        <w:rPr>
          <w:rFonts w:ascii="Times New Roman" w:hAnsi="Times New Roman"/>
          <w:sz w:val="28"/>
          <w:szCs w:val="28"/>
        </w:rPr>
        <w:t xml:space="preserve"> </w:t>
      </w:r>
      <w:r w:rsidR="00E23937">
        <w:rPr>
          <w:rFonts w:ascii="Times New Roman" w:hAnsi="Times New Roman"/>
          <w:sz w:val="28"/>
          <w:szCs w:val="28"/>
        </w:rPr>
        <w:t>ПК-4,</w:t>
      </w:r>
      <w:r w:rsidR="00E23937" w:rsidRPr="00E23937">
        <w:rPr>
          <w:rFonts w:ascii="Times New Roman" w:hAnsi="Times New Roman"/>
          <w:sz w:val="28"/>
          <w:szCs w:val="28"/>
        </w:rPr>
        <w:t xml:space="preserve"> </w:t>
      </w:r>
      <w:r w:rsidR="00E23937" w:rsidRPr="00C63F4F">
        <w:rPr>
          <w:rFonts w:ascii="Times New Roman" w:hAnsi="Times New Roman"/>
          <w:sz w:val="28"/>
          <w:szCs w:val="28"/>
        </w:rPr>
        <w:t>ПК-7</w:t>
      </w:r>
    </w:p>
    <w:p w:rsidR="0092177A" w:rsidRPr="0033029E" w:rsidRDefault="0012011D" w:rsidP="00E23937">
      <w:pPr>
        <w:widowControl w:val="0"/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33029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3029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9697B" w:rsidRPr="009C19FF" w:rsidRDefault="0029697B" w:rsidP="009573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19FF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29697B" w:rsidRPr="009C19FF" w:rsidRDefault="0029697B" w:rsidP="009573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современные проблемы науки и техники, формы и методы научного познания, развитие науки и смену типов научной рациональности;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нормативные документы по расчету и проектированию строительных конструкций;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lastRenderedPageBreak/>
        <w:t>- последовательность оценки несущей способности строительных конструкций эксплуатируемых объектов;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факторы, влияющие на несущую способность элементов;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подходы к расчету ресурса несущей способности и прогнозированию его исчерпания.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19FF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C19FF">
        <w:rPr>
          <w:rFonts w:ascii="Times New Roman" w:hAnsi="Times New Roman"/>
          <w:bCs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 xml:space="preserve">- выполнять расчеты несущей способности строительных конструкций эксплуатируемых объектов с учетом различных дефектов и повреждений; 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оценивать и прогнозировать ресурсы несущей способности.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19FF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C19FF">
        <w:rPr>
          <w:rFonts w:ascii="Times New Roman" w:hAnsi="Times New Roman"/>
          <w:bCs/>
          <w:sz w:val="28"/>
          <w:szCs w:val="28"/>
        </w:rPr>
        <w:t>иностранным языком;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>- математическим аппаратом для разработки математических моделей процессов и явлений и решения практических задач профессиональной деятельности;</w:t>
      </w:r>
    </w:p>
    <w:p w:rsidR="0029697B" w:rsidRPr="009C19FF" w:rsidRDefault="0029697B" w:rsidP="00296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C19FF">
        <w:rPr>
          <w:rFonts w:ascii="Times New Roman" w:hAnsi="Times New Roman"/>
          <w:bCs/>
          <w:sz w:val="28"/>
          <w:szCs w:val="28"/>
        </w:rPr>
        <w:t xml:space="preserve">- методами </w:t>
      </w:r>
      <w:proofErr w:type="gramStart"/>
      <w:r w:rsidRPr="009C19FF">
        <w:rPr>
          <w:rFonts w:ascii="Times New Roman" w:hAnsi="Times New Roman"/>
          <w:bCs/>
          <w:sz w:val="28"/>
          <w:szCs w:val="28"/>
        </w:rPr>
        <w:t>расчета ресурсов несущей способности элементов строительных конструкций эксплуатируемых зданий</w:t>
      </w:r>
      <w:proofErr w:type="gramEnd"/>
      <w:r w:rsidRPr="009C19FF">
        <w:rPr>
          <w:rFonts w:ascii="Times New Roman" w:hAnsi="Times New Roman"/>
          <w:bCs/>
          <w:sz w:val="28"/>
          <w:szCs w:val="28"/>
        </w:rPr>
        <w:t xml:space="preserve"> и сооружений.</w:t>
      </w:r>
    </w:p>
    <w:p w:rsidR="00E23937" w:rsidRDefault="00EE22C0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  <w:r w:rsidR="00E23937" w:rsidRPr="00E23937">
        <w:rPr>
          <w:rFonts w:ascii="Times New Roman" w:eastAsia="Calibri" w:hAnsi="Times New Roman"/>
          <w:sz w:val="28"/>
          <w:szCs w:val="28"/>
        </w:rPr>
        <w:t xml:space="preserve"> </w:t>
      </w:r>
    </w:p>
    <w:p w:rsidR="00E23937" w:rsidRPr="00E23937" w:rsidRDefault="00E23937" w:rsidP="00E23937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3937">
        <w:rPr>
          <w:rFonts w:ascii="Times New Roman" w:eastAsia="Calibri" w:hAnsi="Times New Roman"/>
          <w:sz w:val="28"/>
          <w:szCs w:val="28"/>
        </w:rPr>
        <w:t xml:space="preserve">Тонкостенные пространственные железобетонные конструкции покрытий зданий и сооружений.  </w:t>
      </w:r>
    </w:p>
    <w:p w:rsidR="00E23937" w:rsidRPr="00E23937" w:rsidRDefault="00E23937" w:rsidP="00E23937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3937">
        <w:rPr>
          <w:rFonts w:ascii="Times New Roman" w:eastAsia="Calibri" w:hAnsi="Times New Roman"/>
          <w:sz w:val="28"/>
          <w:szCs w:val="28"/>
        </w:rPr>
        <w:t xml:space="preserve">Цилиндрические оболочки, их основные конструктивные элементы. </w:t>
      </w:r>
    </w:p>
    <w:p w:rsidR="00E23937" w:rsidRPr="00E23937" w:rsidRDefault="00E23937" w:rsidP="00E23937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3937">
        <w:rPr>
          <w:rFonts w:ascii="Times New Roman" w:eastAsia="Calibri" w:hAnsi="Times New Roman"/>
          <w:sz w:val="28"/>
          <w:szCs w:val="28"/>
        </w:rPr>
        <w:t xml:space="preserve">Призматические складки, общие сведения и области применения. </w:t>
      </w:r>
    </w:p>
    <w:p w:rsidR="00E23937" w:rsidRPr="00E23937" w:rsidRDefault="00E23937" w:rsidP="00E23937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3937">
        <w:rPr>
          <w:rFonts w:ascii="Times New Roman" w:eastAsia="Calibri" w:hAnsi="Times New Roman"/>
          <w:sz w:val="28"/>
          <w:szCs w:val="28"/>
        </w:rPr>
        <w:t xml:space="preserve">Купола. </w:t>
      </w:r>
    </w:p>
    <w:p w:rsidR="00EE22C0" w:rsidRPr="00E23937" w:rsidRDefault="00E23937" w:rsidP="00E23937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37">
        <w:rPr>
          <w:rFonts w:ascii="Times New Roman" w:eastAsia="Calibri" w:hAnsi="Times New Roman"/>
          <w:sz w:val="28"/>
          <w:szCs w:val="28"/>
        </w:rPr>
        <w:t>Пологие оболочки двоякой положительной гауссовой кривизны на прямоугольном или квадратном плане.</w:t>
      </w:r>
    </w:p>
    <w:p w:rsidR="002855E8" w:rsidRPr="0033029E" w:rsidRDefault="002855E8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29697B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29697B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9697B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29697B">
        <w:rPr>
          <w:rFonts w:ascii="Times New Roman" w:hAnsi="Times New Roman" w:cs="Times New Roman"/>
          <w:sz w:val="28"/>
          <w:szCs w:val="28"/>
        </w:rPr>
        <w:t>144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29697B">
        <w:rPr>
          <w:rFonts w:ascii="Times New Roman" w:hAnsi="Times New Roman" w:cs="Times New Roman"/>
          <w:sz w:val="28"/>
          <w:szCs w:val="28"/>
        </w:rPr>
        <w:t>36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29697B">
        <w:rPr>
          <w:rFonts w:ascii="Times New Roman" w:hAnsi="Times New Roman" w:cs="Times New Roman"/>
          <w:sz w:val="28"/>
          <w:szCs w:val="28"/>
        </w:rPr>
        <w:t>45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29697B">
        <w:rPr>
          <w:rFonts w:ascii="Times New Roman" w:hAnsi="Times New Roman" w:cs="Times New Roman"/>
          <w:sz w:val="28"/>
          <w:szCs w:val="28"/>
        </w:rPr>
        <w:t>27</w:t>
      </w:r>
      <w:r w:rsidR="00B77978" w:rsidRPr="003A4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813E36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623E2F">
        <w:rPr>
          <w:rFonts w:ascii="Times New Roman" w:hAnsi="Times New Roman" w:cs="Times New Roman"/>
          <w:sz w:val="28"/>
          <w:szCs w:val="28"/>
        </w:rPr>
        <w:t>экзамен</w:t>
      </w:r>
      <w:r w:rsidR="0029697B">
        <w:rPr>
          <w:rFonts w:ascii="Times New Roman" w:hAnsi="Times New Roman" w:cs="Times New Roman"/>
          <w:sz w:val="28"/>
          <w:szCs w:val="28"/>
        </w:rPr>
        <w:t xml:space="preserve">, </w:t>
      </w:r>
      <w:r w:rsidR="00E23937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29697B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623E2F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29697B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29697B">
        <w:rPr>
          <w:rFonts w:ascii="Times New Roman" w:hAnsi="Times New Roman" w:cs="Times New Roman"/>
          <w:sz w:val="28"/>
          <w:szCs w:val="28"/>
        </w:rPr>
        <w:t>121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33029E" w:rsidRDefault="00623E2F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</w:t>
      </w:r>
      <w:r w:rsidR="00B77978" w:rsidRPr="003A4DAD">
        <w:rPr>
          <w:rFonts w:ascii="Times New Roman" w:hAnsi="Times New Roman" w:cs="Times New Roman"/>
          <w:sz w:val="28"/>
          <w:szCs w:val="28"/>
        </w:rPr>
        <w:t xml:space="preserve"> </w:t>
      </w:r>
      <w:r w:rsidR="000648D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623E2F">
        <w:rPr>
          <w:rFonts w:ascii="Times New Roman" w:hAnsi="Times New Roman" w:cs="Times New Roman"/>
          <w:sz w:val="28"/>
          <w:szCs w:val="28"/>
        </w:rPr>
        <w:t>экзамен</w:t>
      </w:r>
      <w:r w:rsidR="00E23937">
        <w:rPr>
          <w:rFonts w:ascii="Times New Roman" w:hAnsi="Times New Roman" w:cs="Times New Roman"/>
          <w:sz w:val="28"/>
          <w:szCs w:val="28"/>
        </w:rPr>
        <w:t>, курсовой проект</w:t>
      </w:r>
      <w:bookmarkStart w:id="0" w:name="_GoBack"/>
      <w:bookmarkEnd w:id="0"/>
    </w:p>
    <w:sectPr w:rsidR="000648D7" w:rsidRPr="003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0F4613"/>
    <w:multiLevelType w:val="hybridMultilevel"/>
    <w:tmpl w:val="0B88A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4951C4"/>
    <w:multiLevelType w:val="hybridMultilevel"/>
    <w:tmpl w:val="38A8068E"/>
    <w:lvl w:ilvl="0" w:tplc="6B449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052F0C"/>
    <w:multiLevelType w:val="hybridMultilevel"/>
    <w:tmpl w:val="BECAD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43C34852"/>
    <w:multiLevelType w:val="hybridMultilevel"/>
    <w:tmpl w:val="62445D56"/>
    <w:lvl w:ilvl="0" w:tplc="6B449D98">
      <w:start w:val="1"/>
      <w:numFmt w:val="bullet"/>
      <w:lvlText w:val=""/>
      <w:lvlJc w:val="left"/>
      <w:pPr>
        <w:tabs>
          <w:tab w:val="num" w:pos="1571"/>
        </w:tabs>
        <w:ind w:left="157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D435B"/>
    <w:multiLevelType w:val="hybridMultilevel"/>
    <w:tmpl w:val="93F0FCB8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31BE"/>
    <w:rsid w:val="0012011D"/>
    <w:rsid w:val="00196822"/>
    <w:rsid w:val="0026150E"/>
    <w:rsid w:val="002855E8"/>
    <w:rsid w:val="0029697B"/>
    <w:rsid w:val="002C3D13"/>
    <w:rsid w:val="002D51A5"/>
    <w:rsid w:val="00325053"/>
    <w:rsid w:val="0033029E"/>
    <w:rsid w:val="003A4DAD"/>
    <w:rsid w:val="003B4874"/>
    <w:rsid w:val="003F422D"/>
    <w:rsid w:val="004770C6"/>
    <w:rsid w:val="004D343C"/>
    <w:rsid w:val="004F7D9A"/>
    <w:rsid w:val="00614403"/>
    <w:rsid w:val="00623E2F"/>
    <w:rsid w:val="00664656"/>
    <w:rsid w:val="006A2C8F"/>
    <w:rsid w:val="006C708B"/>
    <w:rsid w:val="00780E61"/>
    <w:rsid w:val="00813E36"/>
    <w:rsid w:val="008775E3"/>
    <w:rsid w:val="00914825"/>
    <w:rsid w:val="0092177A"/>
    <w:rsid w:val="0094381D"/>
    <w:rsid w:val="00957359"/>
    <w:rsid w:val="00A03457"/>
    <w:rsid w:val="00AF1A33"/>
    <w:rsid w:val="00B77978"/>
    <w:rsid w:val="00C27673"/>
    <w:rsid w:val="00D45860"/>
    <w:rsid w:val="00D63CA0"/>
    <w:rsid w:val="00DA2EDE"/>
    <w:rsid w:val="00DA468B"/>
    <w:rsid w:val="00E23937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ab">
    <w:name w:val="список с точками"/>
    <w:basedOn w:val="a"/>
    <w:rsid w:val="002969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ab">
    <w:name w:val="список с точками"/>
    <w:basedOn w:val="a"/>
    <w:rsid w:val="002969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Sidorova 2-222</cp:lastModifiedBy>
  <cp:revision>2</cp:revision>
  <cp:lastPrinted>2017-12-25T13:12:00Z</cp:lastPrinted>
  <dcterms:created xsi:type="dcterms:W3CDTF">2017-12-25T13:12:00Z</dcterms:created>
  <dcterms:modified xsi:type="dcterms:W3CDTF">2017-12-25T13:12:00Z</dcterms:modified>
</cp:coreProperties>
</file>