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42" w:rsidRPr="00065842" w:rsidRDefault="00065842" w:rsidP="00065842">
      <w:pPr>
        <w:pageBreakBefore/>
        <w:jc w:val="center"/>
        <w:rPr>
          <w:sz w:val="28"/>
          <w:szCs w:val="28"/>
          <w:lang w:val="en-US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 xml:space="preserve">Императора Александра </w:t>
      </w:r>
      <w:r w:rsidRPr="00065842">
        <w:rPr>
          <w:rFonts w:eastAsia="Times New Roman"/>
          <w:sz w:val="28"/>
          <w:szCs w:val="28"/>
          <w:lang w:val="en-US" w:eastAsia="ru-RU"/>
        </w:rPr>
        <w:t>I</w:t>
      </w:r>
      <w:r w:rsidRPr="00065842">
        <w:rPr>
          <w:rFonts w:eastAsia="Times New Roman"/>
          <w:sz w:val="28"/>
          <w:szCs w:val="28"/>
          <w:lang w:eastAsia="ru-RU"/>
        </w:rPr>
        <w:t>»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(ФГБОУ ВО ПГУПС)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Кафедра «Водоснабжение, водоотведение и гидравлика»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ind w:left="5245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65842">
        <w:rPr>
          <w:rFonts w:eastAsia="Times New Roman"/>
          <w:b/>
          <w:bCs/>
          <w:sz w:val="28"/>
          <w:szCs w:val="28"/>
          <w:lang w:eastAsia="ru-RU"/>
        </w:rPr>
        <w:t>РАБОЧАЯ ПРОГРАММА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iCs/>
          <w:sz w:val="28"/>
          <w:szCs w:val="28"/>
          <w:lang w:eastAsia="ru-RU"/>
        </w:rPr>
      </w:pPr>
      <w:r w:rsidRPr="00065842">
        <w:rPr>
          <w:rFonts w:eastAsia="Times New Roman"/>
          <w:iCs/>
          <w:sz w:val="28"/>
          <w:szCs w:val="28"/>
          <w:lang w:eastAsia="ru-RU"/>
        </w:rPr>
        <w:t>дисциплины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i/>
          <w:iCs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065842">
        <w:rPr>
          <w:rFonts w:eastAsia="Times New Roman"/>
          <w:sz w:val="28"/>
          <w:szCs w:val="28"/>
          <w:lang w:eastAsia="ru-RU"/>
        </w:rPr>
        <w:t>ОБРАБОТКА И ИСПОЛЬЗОВАНИЕ ОСАДКА СТОЧНЫХ ВОД</w:t>
      </w:r>
      <w:r>
        <w:rPr>
          <w:rFonts w:eastAsia="Times New Roman"/>
          <w:sz w:val="28"/>
          <w:szCs w:val="28"/>
          <w:lang w:eastAsia="ru-RU"/>
        </w:rPr>
        <w:t>» (</w:t>
      </w:r>
      <w:r w:rsidRPr="00065842">
        <w:rPr>
          <w:rFonts w:eastAsia="Times New Roman"/>
          <w:sz w:val="28"/>
          <w:szCs w:val="28"/>
          <w:lang w:eastAsia="ru-RU"/>
        </w:rPr>
        <w:t>Б1.В.ДВ.3.1</w:t>
      </w:r>
      <w:r>
        <w:rPr>
          <w:rFonts w:eastAsia="Times New Roman"/>
          <w:sz w:val="28"/>
          <w:szCs w:val="28"/>
          <w:lang w:eastAsia="ru-RU"/>
        </w:rPr>
        <w:t>)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 xml:space="preserve"> 08.04.01 «Строительство»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по магистерской программе «Технология и сооружения для очистки сточных вод на предприятиях транспорта и в системах ЖКХ»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Форма обучения – очная</w:t>
      </w: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:rsidR="00065842" w:rsidRPr="00065842" w:rsidRDefault="00065842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065842">
        <w:rPr>
          <w:rFonts w:eastAsia="Times New Roman"/>
          <w:sz w:val="28"/>
          <w:szCs w:val="28"/>
          <w:lang w:eastAsia="ru-RU"/>
        </w:rPr>
        <w:t>Санкт-Петербург</w:t>
      </w:r>
    </w:p>
    <w:p w:rsidR="00065842" w:rsidRPr="00065842" w:rsidRDefault="0084774E" w:rsidP="00065842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2018</w:t>
      </w:r>
    </w:p>
    <w:p w:rsidR="0084774E" w:rsidRDefault="00065842" w:rsidP="0084774E">
      <w:pPr>
        <w:rPr>
          <w:rFonts w:eastAsia="Times New Roman"/>
          <w:i/>
          <w:sz w:val="28"/>
          <w:szCs w:val="28"/>
        </w:rPr>
      </w:pPr>
      <w:r w:rsidRPr="00065842">
        <w:rPr>
          <w:rFonts w:eastAsia="Times New Roman"/>
          <w:sz w:val="28"/>
          <w:szCs w:val="28"/>
          <w:lang w:eastAsia="ru-RU"/>
        </w:rPr>
        <w:br w:type="page"/>
      </w:r>
    </w:p>
    <w:p w:rsidR="00E3066D" w:rsidRDefault="00EC7EF3" w:rsidP="00E3066D">
      <w:pPr>
        <w:spacing w:line="276" w:lineRule="auto"/>
        <w:jc w:val="center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-1022986</wp:posOffset>
            </wp:positionH>
            <wp:positionV relativeFrom="paragraph">
              <wp:posOffset>-924560</wp:posOffset>
            </wp:positionV>
            <wp:extent cx="7210425" cy="10290696"/>
            <wp:effectExtent l="19050" t="0" r="9525" b="0"/>
            <wp:wrapNone/>
            <wp:docPr id="1" name="Рисунок 0" descr="Лист согласований 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согласований ТОМ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029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74E" w:rsidRPr="0084774E" w:rsidRDefault="0084774E" w:rsidP="0084774E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 w:rsidRPr="0084774E">
        <w:rPr>
          <w:rFonts w:eastAsia="Times New Roman"/>
          <w:sz w:val="28"/>
          <w:szCs w:val="28"/>
          <w:lang w:eastAsia="ru-RU"/>
        </w:rPr>
        <w:t>ЛИСТ СОГЛАСОВАНИЙ</w:t>
      </w:r>
    </w:p>
    <w:p w:rsidR="0084774E" w:rsidRPr="0084774E" w:rsidRDefault="0084774E" w:rsidP="0084774E">
      <w:pPr>
        <w:jc w:val="both"/>
        <w:rPr>
          <w:rFonts w:eastAsia="Times New Roman"/>
          <w:sz w:val="28"/>
          <w:szCs w:val="28"/>
        </w:rPr>
      </w:pPr>
    </w:p>
    <w:p w:rsidR="0084774E" w:rsidRPr="0084774E" w:rsidRDefault="0084774E" w:rsidP="0084774E">
      <w:pPr>
        <w:jc w:val="both"/>
        <w:rPr>
          <w:rFonts w:eastAsia="Times New Roman"/>
          <w:sz w:val="28"/>
          <w:szCs w:val="28"/>
        </w:rPr>
      </w:pPr>
      <w:r w:rsidRPr="0084774E">
        <w:rPr>
          <w:rFonts w:eastAsia="Times New Roman"/>
          <w:sz w:val="28"/>
          <w:szCs w:val="28"/>
        </w:rPr>
        <w:t xml:space="preserve">Рабочая программа рассмотрена и обсуждена на заседании кафедры </w:t>
      </w:r>
      <w:r w:rsidRPr="0084774E">
        <w:rPr>
          <w:rFonts w:eastAsia="Times New Roman"/>
          <w:sz w:val="28"/>
          <w:szCs w:val="28"/>
          <w:lang w:eastAsia="ru-RU"/>
        </w:rPr>
        <w:t>«</w:t>
      </w:r>
      <w:r w:rsidRPr="0084774E">
        <w:rPr>
          <w:sz w:val="28"/>
          <w:szCs w:val="28"/>
          <w:lang w:eastAsia="ru-RU"/>
        </w:rPr>
        <w:t>Водоснабжение, водоотведение и гидравлика</w:t>
      </w:r>
      <w:r w:rsidRPr="0084774E">
        <w:rPr>
          <w:rFonts w:eastAsia="Times New Roman"/>
          <w:sz w:val="28"/>
          <w:szCs w:val="28"/>
          <w:lang w:eastAsia="ru-RU"/>
        </w:rPr>
        <w:t>»</w:t>
      </w:r>
    </w:p>
    <w:p w:rsidR="0084774E" w:rsidRPr="0084774E" w:rsidRDefault="0084774E" w:rsidP="0084774E">
      <w:pPr>
        <w:rPr>
          <w:rFonts w:eastAsia="Times New Roman"/>
          <w:sz w:val="28"/>
          <w:szCs w:val="28"/>
          <w:lang w:eastAsia="ru-RU"/>
        </w:rPr>
      </w:pPr>
      <w:r w:rsidRPr="0084774E">
        <w:rPr>
          <w:rFonts w:eastAsia="Times New Roman"/>
          <w:sz w:val="28"/>
          <w:szCs w:val="28"/>
          <w:lang w:eastAsia="ru-RU"/>
        </w:rPr>
        <w:t>Протокол № 9 от «24»  апреля 2018г.</w:t>
      </w:r>
    </w:p>
    <w:p w:rsidR="0084774E" w:rsidRPr="0084774E" w:rsidRDefault="0084774E" w:rsidP="0084774E">
      <w:pPr>
        <w:rPr>
          <w:rFonts w:eastAsia="Times New Roman"/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5778"/>
        <w:gridCol w:w="1701"/>
        <w:gridCol w:w="2268"/>
      </w:tblGrid>
      <w:tr w:rsidR="0084774E" w:rsidRPr="0084774E" w:rsidTr="00CF2909">
        <w:tc>
          <w:tcPr>
            <w:tcW w:w="5778" w:type="dxa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Заведующий кафедрой «</w:t>
            </w:r>
            <w:r w:rsidRPr="0084774E">
              <w:rPr>
                <w:sz w:val="28"/>
                <w:szCs w:val="28"/>
                <w:lang w:eastAsia="ru-RU"/>
              </w:rPr>
              <w:t>Водоснабжение, водоотведение и гидравлика</w:t>
            </w: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ind w:left="34" w:right="-108" w:hanging="142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В.Г. Иванов</w:t>
            </w:r>
          </w:p>
        </w:tc>
      </w:tr>
      <w:tr w:rsidR="0084774E" w:rsidRPr="0084774E" w:rsidTr="00CF2909">
        <w:tc>
          <w:tcPr>
            <w:tcW w:w="5778" w:type="dxa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«24»  апреля 2018г.</w:t>
            </w:r>
          </w:p>
        </w:tc>
        <w:tc>
          <w:tcPr>
            <w:tcW w:w="1701" w:type="dxa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774E" w:rsidRPr="0084774E" w:rsidRDefault="0084774E" w:rsidP="0084774E">
            <w:pPr>
              <w:widowControl w:val="0"/>
              <w:tabs>
                <w:tab w:val="left" w:pos="851"/>
              </w:tabs>
              <w:ind w:firstLine="50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4774E" w:rsidRPr="0084774E" w:rsidRDefault="0084774E" w:rsidP="0084774E">
      <w:pPr>
        <w:tabs>
          <w:tab w:val="left" w:pos="851"/>
        </w:tabs>
        <w:rPr>
          <w:rFonts w:eastAsia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A0"/>
      </w:tblPr>
      <w:tblGrid>
        <w:gridCol w:w="5812"/>
        <w:gridCol w:w="1701"/>
        <w:gridCol w:w="2268"/>
      </w:tblGrid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  <w:p w:rsidR="0084774E" w:rsidRPr="0084774E" w:rsidRDefault="0084774E" w:rsidP="0084774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 xml:space="preserve"> Е.А. Соловьева</w:t>
            </w: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«24»  апреля 2018г.</w:t>
            </w: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84774E" w:rsidRPr="0084774E" w:rsidTr="00CF2909">
        <w:tc>
          <w:tcPr>
            <w:tcW w:w="5812" w:type="dxa"/>
          </w:tcPr>
          <w:p w:rsidR="0084774E" w:rsidRPr="0084774E" w:rsidRDefault="0084774E" w:rsidP="0084774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4774E">
              <w:rPr>
                <w:rFonts w:eastAsia="Times New Roman"/>
                <w:sz w:val="28"/>
                <w:szCs w:val="28"/>
                <w:lang w:eastAsia="ru-RU"/>
              </w:rPr>
              <w:t>«24»  апреля 2018г.</w:t>
            </w:r>
          </w:p>
        </w:tc>
        <w:tc>
          <w:tcPr>
            <w:tcW w:w="1701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4774E" w:rsidRPr="0084774E" w:rsidRDefault="0084774E" w:rsidP="0084774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84774E" w:rsidRPr="0084774E" w:rsidRDefault="0084774E" w:rsidP="0084774E">
      <w:pPr>
        <w:jc w:val="center"/>
        <w:rPr>
          <w:rFonts w:eastAsia="Times New Roman"/>
          <w:sz w:val="28"/>
          <w:szCs w:val="28"/>
          <w:lang w:val="en-US" w:eastAsia="ru-RU"/>
        </w:rPr>
      </w:pPr>
    </w:p>
    <w:p w:rsidR="00CF4D1E" w:rsidRDefault="0084774E" w:rsidP="00E3066D">
      <w:pPr>
        <w:jc w:val="center"/>
        <w:rPr>
          <w:szCs w:val="28"/>
        </w:rPr>
      </w:pPr>
      <w:r w:rsidRPr="0084774E">
        <w:rPr>
          <w:b/>
          <w:bCs/>
          <w:sz w:val="28"/>
          <w:szCs w:val="28"/>
          <w:lang w:eastAsia="ru-RU"/>
        </w:rPr>
        <w:br w:type="page"/>
      </w:r>
      <w:r w:rsidR="00CF4D1E">
        <w:rPr>
          <w:b/>
          <w:bCs/>
          <w:sz w:val="28"/>
          <w:szCs w:val="28"/>
        </w:rPr>
        <w:lastRenderedPageBreak/>
        <w:t>1. Цели и задачи дисциплины</w:t>
      </w:r>
    </w:p>
    <w:p w:rsidR="00CF4D1E" w:rsidRDefault="00CF4D1E">
      <w:pPr>
        <w:pStyle w:val="1f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CF4D1E" w:rsidRDefault="00CF4D1E">
      <w:pPr>
        <w:pStyle w:val="1f"/>
        <w:ind w:left="0" w:firstLine="851"/>
        <w:jc w:val="both"/>
        <w:rPr>
          <w:szCs w:val="28"/>
        </w:rPr>
      </w:pPr>
      <w:r>
        <w:rPr>
          <w:rFonts w:cs="Times New Roman"/>
          <w:szCs w:val="28"/>
        </w:rPr>
        <w:t xml:space="preserve">Рабочая программа составлена в соответствии с ФГОС, утвержденным «30» октября 2014 г., приказ № 1419 по направлению </w:t>
      </w:r>
      <w:r>
        <w:rPr>
          <w:szCs w:val="28"/>
        </w:rPr>
        <w:t xml:space="preserve">08.04.01 </w:t>
      </w:r>
      <w:r>
        <w:rPr>
          <w:rFonts w:cs="Times New Roman"/>
          <w:szCs w:val="28"/>
        </w:rPr>
        <w:t xml:space="preserve">«Строительство» </w:t>
      </w:r>
      <w:r>
        <w:rPr>
          <w:rFonts w:cs="Times New Roman"/>
          <w:color w:val="000000"/>
          <w:szCs w:val="28"/>
        </w:rPr>
        <w:t>(уровень магистратуры)»,</w:t>
      </w:r>
      <w:r>
        <w:rPr>
          <w:rFonts w:cs="Times New Roman"/>
          <w:szCs w:val="28"/>
        </w:rPr>
        <w:t xml:space="preserve"> по дисциплине «Обработка и использование осадка сточных вод».</w:t>
      </w:r>
    </w:p>
    <w:p w:rsidR="00CF4D1E" w:rsidRDefault="00CF4D1E">
      <w:pPr>
        <w:ind w:firstLine="900"/>
        <w:jc w:val="both"/>
        <w:rPr>
          <w:szCs w:val="28"/>
        </w:rPr>
      </w:pPr>
      <w:r>
        <w:rPr>
          <w:color w:val="000000"/>
          <w:sz w:val="28"/>
          <w:szCs w:val="28"/>
        </w:rPr>
        <w:t>Целью изучения дисциплины явл</w:t>
      </w:r>
      <w:r>
        <w:rPr>
          <w:sz w:val="28"/>
          <w:szCs w:val="28"/>
        </w:rPr>
        <w:t>яется</w:t>
      </w:r>
      <w:r w:rsidR="00065842" w:rsidRPr="00065842">
        <w:rPr>
          <w:rFonts w:eastAsia="Times New Roman"/>
          <w:sz w:val="28"/>
          <w:szCs w:val="28"/>
          <w:lang w:eastAsia="ru-RU"/>
        </w:rPr>
        <w:t xml:space="preserve">получение   знаний   и умений, необходимых для решения научно-технических задач, возникающих </w:t>
      </w:r>
      <w:r w:rsidR="00065842">
        <w:rPr>
          <w:rFonts w:eastAsia="Times New Roman"/>
          <w:sz w:val="28"/>
          <w:szCs w:val="28"/>
          <w:lang w:eastAsia="ru-RU"/>
        </w:rPr>
        <w:t xml:space="preserve"> при </w:t>
      </w:r>
      <w:r>
        <w:rPr>
          <w:sz w:val="28"/>
          <w:szCs w:val="28"/>
        </w:rPr>
        <w:t>эксплуатации станций очистки сточных вод.</w:t>
      </w:r>
    </w:p>
    <w:p w:rsidR="00CF4D1E" w:rsidRDefault="00CF4D1E">
      <w:pPr>
        <w:pStyle w:val="1f"/>
        <w:ind w:left="0" w:firstLine="851"/>
        <w:jc w:val="both"/>
        <w:rPr>
          <w:szCs w:val="28"/>
        </w:rPr>
      </w:pPr>
      <w:r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F4D1E" w:rsidRDefault="00CF4D1E">
      <w:pPr>
        <w:pStyle w:val="1f"/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szCs w:val="28"/>
        </w:rPr>
        <w:t>сбор и систематизация информационных и исходных данных для выбора технологии и  проектирования комплекса сооружений обработки осадка, образующегося в процессе очистки  сточных вод  от населенных мест и промышленных предприятий</w:t>
      </w:r>
      <w:r>
        <w:rPr>
          <w:rFonts w:cs="Times New Roman"/>
          <w:szCs w:val="28"/>
        </w:rPr>
        <w:t>;</w:t>
      </w:r>
    </w:p>
    <w:p w:rsidR="00CF4D1E" w:rsidRDefault="00CF4D1E">
      <w:pPr>
        <w:pStyle w:val="1f"/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Cs w:val="28"/>
        </w:rPr>
      </w:pPr>
      <w:r>
        <w:rPr>
          <w:rFonts w:cs="Times New Roman"/>
          <w:szCs w:val="28"/>
        </w:rPr>
        <w:t>приобретение знаний для расчета и конструирования устройств для обработки осадка;</w:t>
      </w:r>
    </w:p>
    <w:p w:rsidR="00CF4D1E" w:rsidRDefault="00CF4D1E">
      <w:pPr>
        <w:pStyle w:val="1f"/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Cs w:val="28"/>
        </w:rPr>
      </w:pPr>
      <w:r>
        <w:rPr>
          <w:szCs w:val="28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сооружений обработки осадка;</w:t>
      </w:r>
    </w:p>
    <w:p w:rsidR="00CF4D1E" w:rsidRDefault="00CF4D1E">
      <w:pPr>
        <w:pStyle w:val="1f"/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szCs w:val="28"/>
        </w:rPr>
      </w:pPr>
      <w:r>
        <w:rPr>
          <w:szCs w:val="28"/>
        </w:rPr>
        <w:t>изучение и анализ новых методов интенсификации процессов обработки осадка.</w:t>
      </w:r>
    </w:p>
    <w:p w:rsidR="00CF4D1E" w:rsidRDefault="00CF4D1E">
      <w:pPr>
        <w:pStyle w:val="1f"/>
        <w:ind w:left="0" w:firstLine="851"/>
        <w:jc w:val="both"/>
        <w:rPr>
          <w:szCs w:val="28"/>
        </w:rPr>
      </w:pPr>
    </w:p>
    <w:p w:rsidR="00CF4D1E" w:rsidRDefault="00CF4D1E">
      <w:pPr>
        <w:pStyle w:val="1f"/>
        <w:tabs>
          <w:tab w:val="left" w:pos="1418"/>
        </w:tabs>
        <w:ind w:left="0"/>
        <w:jc w:val="both"/>
        <w:rPr>
          <w:rFonts w:cs="Times New Roman"/>
          <w:szCs w:val="28"/>
        </w:rPr>
      </w:pPr>
    </w:p>
    <w:p w:rsidR="00CF4D1E" w:rsidRDefault="00CF4D1E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CF4D1E" w:rsidRDefault="00CF4D1E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CF4D1E" w:rsidRDefault="00CF4D1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F4D1E" w:rsidRDefault="00CF4D1E">
      <w:pPr>
        <w:ind w:firstLine="851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дисциплины обучающийся должен:</w:t>
      </w:r>
    </w:p>
    <w:p w:rsidR="00CF4D1E" w:rsidRDefault="00CF4D1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CF4D1E" w:rsidRDefault="00CF4D1E" w:rsidP="00FB651F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нормативно-технические документы, регламентируемые условия проектирования, строительства и эксплуатации комплексных сооружений обработки и утилизации осадка системы водоотведения;</w:t>
      </w:r>
    </w:p>
    <w:p w:rsidR="00CF4D1E" w:rsidRDefault="00CF4D1E" w:rsidP="00FB651F">
      <w:pPr>
        <w:numPr>
          <w:ilvl w:val="0"/>
          <w:numId w:val="1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методику расчёта и конструирования устройств для обработки и использования осадка сточных вод, в зависимости от его характерных особенностей</w:t>
      </w:r>
      <w:r>
        <w:rPr>
          <w:bCs/>
          <w:sz w:val="28"/>
          <w:szCs w:val="28"/>
        </w:rPr>
        <w:t>.</w:t>
      </w:r>
    </w:p>
    <w:p w:rsidR="00CF4D1E" w:rsidRDefault="00CF4D1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CF4D1E" w:rsidRDefault="00CF4D1E" w:rsidP="00FB651F">
      <w:pPr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выбрать необходимый и достаточный для конкретных условий метод обработки осадка, обеспечивающий охрану  окружающей среды от загрязнений;</w:t>
      </w:r>
    </w:p>
    <w:p w:rsidR="00CF4D1E" w:rsidRDefault="00CF4D1E" w:rsidP="00FB651F">
      <w:pPr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гидравлические и конструктивные расчёты сооружений для обработки осадка</w:t>
      </w:r>
      <w:r>
        <w:rPr>
          <w:bCs/>
          <w:sz w:val="28"/>
          <w:szCs w:val="28"/>
        </w:rPr>
        <w:t>;</w:t>
      </w:r>
    </w:p>
    <w:p w:rsidR="00CF4D1E" w:rsidRDefault="00CF4D1E" w:rsidP="00FB651F">
      <w:pPr>
        <w:numPr>
          <w:ilvl w:val="0"/>
          <w:numId w:val="17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подбирать необходимое вспомогательное оборудование (иловой насосной станции, реагентного хозяйства)</w:t>
      </w:r>
      <w:r>
        <w:rPr>
          <w:bCs/>
          <w:sz w:val="28"/>
          <w:szCs w:val="28"/>
        </w:rPr>
        <w:t>.</w:t>
      </w:r>
    </w:p>
    <w:p w:rsidR="00CF4D1E" w:rsidRDefault="00CF4D1E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</w:t>
      </w:r>
      <w:r>
        <w:rPr>
          <w:bCs/>
          <w:sz w:val="28"/>
          <w:szCs w:val="28"/>
        </w:rPr>
        <w:t>:</w:t>
      </w:r>
    </w:p>
    <w:p w:rsidR="00CF4D1E" w:rsidRDefault="00CF4D1E" w:rsidP="00FB651F">
      <w:pPr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представлениями о</w:t>
      </w:r>
      <w:r>
        <w:rPr>
          <w:sz w:val="28"/>
          <w:szCs w:val="28"/>
        </w:rPr>
        <w:t xml:space="preserve"> современных схемах обработки осадка сточных вол</w:t>
      </w:r>
      <w:r>
        <w:rPr>
          <w:bCs/>
          <w:sz w:val="28"/>
          <w:szCs w:val="28"/>
        </w:rPr>
        <w:t>;</w:t>
      </w:r>
    </w:p>
    <w:p w:rsidR="00CF4D1E" w:rsidRDefault="00CF4D1E" w:rsidP="00FB651F">
      <w:pPr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знаниями о конструкциях сооружений предназначенных для осуществления обработки осадка на различных этапах</w:t>
      </w:r>
      <w:r>
        <w:rPr>
          <w:bCs/>
          <w:sz w:val="28"/>
          <w:szCs w:val="28"/>
        </w:rPr>
        <w:t>;</w:t>
      </w:r>
    </w:p>
    <w:p w:rsidR="00CF4D1E" w:rsidRDefault="00CF4D1E" w:rsidP="00FB651F">
      <w:pPr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способами расчета устройств и подбора технологического оборудования для обработки осадка</w:t>
      </w:r>
      <w:r>
        <w:rPr>
          <w:bCs/>
          <w:sz w:val="28"/>
          <w:szCs w:val="28"/>
        </w:rPr>
        <w:t>.</w:t>
      </w:r>
    </w:p>
    <w:p w:rsidR="00CF4D1E" w:rsidRDefault="00CF4D1E">
      <w:pPr>
        <w:tabs>
          <w:tab w:val="left" w:pos="1418"/>
        </w:tabs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</w:t>
      </w:r>
      <w:r w:rsidR="00B911D9">
        <w:rPr>
          <w:color w:val="000000"/>
          <w:sz w:val="28"/>
          <w:szCs w:val="28"/>
        </w:rPr>
        <w:t xml:space="preserve"> общей характеристики </w:t>
      </w:r>
      <w:r>
        <w:rPr>
          <w:color w:val="000000"/>
          <w:sz w:val="28"/>
          <w:szCs w:val="28"/>
        </w:rPr>
        <w:t xml:space="preserve"> основной профессиональной образовательной программы (ОПОП).</w:t>
      </w:r>
    </w:p>
    <w:p w:rsidR="00CF4D1E" w:rsidRDefault="00CF4D1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color w:val="000000"/>
          <w:sz w:val="28"/>
          <w:szCs w:val="28"/>
        </w:rPr>
        <w:t>общекультурных компетенций (ОК)</w:t>
      </w:r>
      <w:r>
        <w:rPr>
          <w:rFonts w:eastAsia="Times New Roman"/>
          <w:color w:val="000000"/>
          <w:sz w:val="28"/>
          <w:szCs w:val="28"/>
        </w:rPr>
        <w:t>:</w:t>
      </w:r>
    </w:p>
    <w:p w:rsidR="00CF4D1E" w:rsidRDefault="00CF4D1E">
      <w:pPr>
        <w:numPr>
          <w:ilvl w:val="0"/>
          <w:numId w:val="15"/>
        </w:numPr>
        <w:tabs>
          <w:tab w:val="left" w:pos="900"/>
          <w:tab w:val="left" w:pos="1260"/>
        </w:tabs>
        <w:autoSpaceDE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к абстрактному мышлению, анализу, синтезу(ОК-1);</w:t>
      </w:r>
    </w:p>
    <w:p w:rsidR="00CF4D1E" w:rsidRDefault="00CF4D1E">
      <w:pPr>
        <w:numPr>
          <w:ilvl w:val="0"/>
          <w:numId w:val="15"/>
        </w:numPr>
        <w:tabs>
          <w:tab w:val="left" w:pos="540"/>
          <w:tab w:val="left" w:pos="851"/>
          <w:tab w:val="left" w:pos="900"/>
          <w:tab w:val="left" w:pos="1260"/>
        </w:tabs>
        <w:ind w:left="0" w:firstLine="9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готовностью к саморазвитию, самореализации, использованию творческого потенциала (ОК-3).</w:t>
      </w:r>
    </w:p>
    <w:p w:rsidR="00CF4D1E" w:rsidRDefault="00CF4D1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color w:val="000000"/>
          <w:sz w:val="28"/>
          <w:szCs w:val="28"/>
        </w:rPr>
        <w:t>общепрофессиональных компетенций (ОПК)</w:t>
      </w:r>
      <w:r>
        <w:rPr>
          <w:rFonts w:eastAsia="Times New Roman"/>
          <w:color w:val="000000"/>
          <w:sz w:val="28"/>
          <w:szCs w:val="28"/>
        </w:rPr>
        <w:t xml:space="preserve">: </w:t>
      </w:r>
    </w:p>
    <w:p w:rsidR="00CF4D1E" w:rsidRDefault="00CF4D1E">
      <w:pPr>
        <w:numPr>
          <w:ilvl w:val="0"/>
          <w:numId w:val="8"/>
        </w:numPr>
        <w:tabs>
          <w:tab w:val="left" w:pos="1260"/>
        </w:tabs>
        <w:autoSpaceDE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демонстрировать знания фундаментальных и прикладных дисциплин программы магистратуры (ОПК-4);</w:t>
      </w:r>
    </w:p>
    <w:p w:rsidR="00CF4D1E" w:rsidRDefault="00CF4D1E">
      <w:pPr>
        <w:numPr>
          <w:ilvl w:val="0"/>
          <w:numId w:val="8"/>
        </w:numPr>
        <w:tabs>
          <w:tab w:val="left" w:pos="851"/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CF4D1E" w:rsidRDefault="00CF4D1E">
      <w:pPr>
        <w:numPr>
          <w:ilvl w:val="0"/>
          <w:numId w:val="8"/>
        </w:numPr>
        <w:tabs>
          <w:tab w:val="left" w:pos="851"/>
          <w:tab w:val="left" w:pos="1260"/>
        </w:tabs>
        <w:ind w:left="0" w:firstLine="900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способностью осознать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 (ОПК-9).</w:t>
      </w:r>
    </w:p>
    <w:p w:rsidR="00CF4D1E" w:rsidRDefault="00CF4D1E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rFonts w:eastAsia="Times New Roman"/>
          <w:b/>
          <w:bCs/>
          <w:color w:val="000000"/>
          <w:sz w:val="28"/>
          <w:szCs w:val="28"/>
        </w:rPr>
        <w:t>профессиональных компетенций (ПК)</w:t>
      </w:r>
      <w:r>
        <w:rPr>
          <w:rFonts w:eastAsia="Times New Roman"/>
          <w:bCs/>
          <w:color w:val="000000"/>
          <w:sz w:val="28"/>
          <w:szCs w:val="28"/>
        </w:rPr>
        <w:t>, соответствующих видам профессиональной деятельности, на которые ориентирована программа магистратуры:</w:t>
      </w:r>
    </w:p>
    <w:p w:rsidR="00CF4D1E" w:rsidRDefault="00CF4D1E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инновационная, изыскательская и проектно-расчетная деятельность:</w:t>
      </w:r>
    </w:p>
    <w:p w:rsidR="00CF4D1E" w:rsidRDefault="00CF4D1E" w:rsidP="00FB651F">
      <w:pPr>
        <w:numPr>
          <w:ilvl w:val="0"/>
          <w:numId w:val="13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(ПК-1);</w:t>
      </w:r>
    </w:p>
    <w:p w:rsidR="00CF4D1E" w:rsidRDefault="00CF4D1E" w:rsidP="00FB651F">
      <w:pPr>
        <w:numPr>
          <w:ilvl w:val="0"/>
          <w:numId w:val="13"/>
        </w:numPr>
        <w:tabs>
          <w:tab w:val="left" w:pos="993"/>
        </w:tabs>
        <w:autoSpaceDE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владением методами оценки инновационного потенциала, риска коммерциализации проекта, технико-экономического анализа проектируемых объектов и продукции (ПК-2);</w:t>
      </w:r>
    </w:p>
    <w:p w:rsidR="00CF4D1E" w:rsidRDefault="00CF4D1E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научно-исследовательская и педагогическая деятельность:</w:t>
      </w:r>
    </w:p>
    <w:p w:rsidR="00CF4D1E" w:rsidRDefault="00CF4D1E">
      <w:pPr>
        <w:numPr>
          <w:ilvl w:val="0"/>
          <w:numId w:val="10"/>
        </w:numPr>
        <w:tabs>
          <w:tab w:val="left" w:pos="1260"/>
        </w:tabs>
        <w:autoSpaceDE w:val="0"/>
        <w:ind w:left="0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 (ПК-5);</w:t>
      </w:r>
    </w:p>
    <w:p w:rsidR="00CF4D1E" w:rsidRDefault="00CF4D1E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производственно-технологическая деятельность:</w:t>
      </w:r>
    </w:p>
    <w:p w:rsidR="00CF4D1E" w:rsidRDefault="00CF4D1E">
      <w:pPr>
        <w:numPr>
          <w:ilvl w:val="0"/>
          <w:numId w:val="8"/>
        </w:numPr>
        <w:tabs>
          <w:tab w:val="left" w:pos="1260"/>
        </w:tabs>
        <w:ind w:left="0"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способностью вести организацию, совершенствование и освоение новых технологических процессов производственного процесса на предприятии или участке, контроль за соблюдением технологической дисциплины, обслуживанием технологическо</w:t>
      </w:r>
      <w:r w:rsidR="00E3066D">
        <w:rPr>
          <w:sz w:val="28"/>
          <w:szCs w:val="28"/>
        </w:rPr>
        <w:t>го оборудования и машин (ПК-10).</w:t>
      </w:r>
    </w:p>
    <w:p w:rsidR="00CF4D1E" w:rsidRDefault="00CF4D1E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B911D9" w:rsidRPr="00B911D9">
        <w:rPr>
          <w:color w:val="000000"/>
          <w:sz w:val="28"/>
          <w:szCs w:val="28"/>
        </w:rPr>
        <w:t xml:space="preserve">общей характеристики  </w:t>
      </w:r>
      <w:r>
        <w:rPr>
          <w:color w:val="000000"/>
          <w:sz w:val="28"/>
          <w:szCs w:val="28"/>
        </w:rPr>
        <w:t>ОПОП.</w:t>
      </w:r>
    </w:p>
    <w:p w:rsidR="00CF4D1E" w:rsidRDefault="00CF4D1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B911D9" w:rsidRPr="00B911D9">
        <w:rPr>
          <w:color w:val="000000"/>
          <w:sz w:val="28"/>
          <w:szCs w:val="28"/>
        </w:rPr>
        <w:t xml:space="preserve">общей характеристики  </w:t>
      </w:r>
      <w:r>
        <w:rPr>
          <w:color w:val="000000"/>
          <w:sz w:val="28"/>
          <w:szCs w:val="28"/>
        </w:rPr>
        <w:t>ОПОП.</w:t>
      </w:r>
    </w:p>
    <w:p w:rsidR="00CF4D1E" w:rsidRDefault="00CF4D1E">
      <w:pPr>
        <w:ind w:firstLine="851"/>
        <w:jc w:val="both"/>
        <w:rPr>
          <w:color w:val="000000"/>
          <w:sz w:val="28"/>
          <w:szCs w:val="28"/>
        </w:rPr>
      </w:pPr>
    </w:p>
    <w:p w:rsidR="00CF4D1E" w:rsidRDefault="00CF4D1E" w:rsidP="00FB65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CF4D1E" w:rsidRDefault="00CF4D1E">
      <w:pPr>
        <w:ind w:firstLine="851"/>
        <w:jc w:val="center"/>
        <w:rPr>
          <w:b/>
          <w:bCs/>
          <w:sz w:val="28"/>
          <w:szCs w:val="28"/>
        </w:rPr>
      </w:pPr>
    </w:p>
    <w:p w:rsidR="00CF4D1E" w:rsidRDefault="00CF4D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«Обработка и использование осадка сточных вод» (Б1.В.ДВ.3.1) относится к вариативной части и является дисциплиной по выбору обучающегося.</w:t>
      </w:r>
    </w:p>
    <w:p w:rsidR="00CF4D1E" w:rsidRDefault="00CF4D1E">
      <w:pPr>
        <w:ind w:firstLine="851"/>
        <w:jc w:val="both"/>
        <w:rPr>
          <w:sz w:val="28"/>
          <w:szCs w:val="28"/>
        </w:rPr>
      </w:pPr>
    </w:p>
    <w:p w:rsidR="00CF4D1E" w:rsidRDefault="00CF4D1E">
      <w:pPr>
        <w:ind w:firstLine="851"/>
        <w:jc w:val="center"/>
        <w:rPr>
          <w:sz w:val="24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CF4D1E" w:rsidRDefault="00CF4D1E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53"/>
        <w:gridCol w:w="1904"/>
        <w:gridCol w:w="1710"/>
      </w:tblGrid>
      <w:tr w:rsidR="00CF4D1E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Семестр</w:t>
            </w:r>
          </w:p>
        </w:tc>
      </w:tr>
      <w:tr w:rsidR="00CF4D1E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F4D1E">
        <w:trPr>
          <w:trHeight w:val="26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CF4D1E">
        <w:trPr>
          <w:trHeight w:val="28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CF4D1E">
        <w:trPr>
          <w:trHeight w:val="22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лекции (Л)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F4D1E">
        <w:trPr>
          <w:trHeight w:val="348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F4D1E">
        <w:trPr>
          <w:trHeight w:val="324"/>
        </w:trPr>
        <w:tc>
          <w:tcPr>
            <w:tcW w:w="53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numPr>
                <w:ilvl w:val="0"/>
                <w:numId w:val="12"/>
              </w:numPr>
              <w:tabs>
                <w:tab w:val="left" w:pos="380"/>
              </w:tabs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9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CF4D1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F4D1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</w:tr>
      <w:tr w:rsidR="00CF4D1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 w:rsidP="00E3066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 w:rsidP="00E3066D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CF4D1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72/2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8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</w:rPr>
              <w:t>72/2</w:t>
            </w:r>
          </w:p>
        </w:tc>
      </w:tr>
    </w:tbl>
    <w:p w:rsidR="00CF4D1E" w:rsidRDefault="00CF4D1E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CF4D1E" w:rsidRDefault="00CF4D1E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CF4D1E" w:rsidRDefault="00CF4D1E">
      <w:pPr>
        <w:tabs>
          <w:tab w:val="left" w:pos="851"/>
        </w:tabs>
        <w:jc w:val="center"/>
        <w:rPr>
          <w:b/>
          <w:bCs/>
          <w:sz w:val="28"/>
          <w:szCs w:val="28"/>
        </w:rPr>
      </w:pPr>
    </w:p>
    <w:p w:rsidR="00CF4D1E" w:rsidRDefault="00CF4D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CF4D1E" w:rsidRDefault="00CF4D1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2412"/>
        <w:gridCol w:w="86"/>
        <w:gridCol w:w="5932"/>
        <w:gridCol w:w="32"/>
      </w:tblGrid>
      <w:tr w:rsidR="00CF4D1E">
        <w:trPr>
          <w:gridAfter w:val="1"/>
          <w:wAfter w:w="3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left="-36" w:right="-18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CF4D1E">
        <w:trPr>
          <w:gridAfter w:val="1"/>
          <w:wAfter w:w="32" w:type="dxa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1. Введение</w:t>
            </w:r>
          </w:p>
        </w:tc>
      </w:tr>
      <w:tr w:rsidR="00CF4D1E" w:rsidTr="00E3066D">
        <w:trPr>
          <w:gridAfter w:val="1"/>
          <w:wAfter w:w="32" w:type="dxa"/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осадков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осадков сточных вод.</w:t>
            </w:r>
          </w:p>
          <w:p w:rsidR="00CF4D1E" w:rsidRDefault="00CF4D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физические характеристики осадков сточных вод. Методы обработки осадков. Определение количества и этапов обработки осадка в зависимости от </w:t>
            </w:r>
            <w:r>
              <w:rPr>
                <w:sz w:val="24"/>
                <w:szCs w:val="24"/>
              </w:rPr>
              <w:lastRenderedPageBreak/>
              <w:t>его характерных особенностей.</w:t>
            </w:r>
          </w:p>
        </w:tc>
      </w:tr>
      <w:tr w:rsidR="00CF4D1E">
        <w:trPr>
          <w:gridAfter w:val="1"/>
          <w:wAfter w:w="32" w:type="dxa"/>
          <w:trHeight w:val="288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left="-14" w:firstLine="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2. Стабилизация осадка</w:t>
            </w:r>
          </w:p>
        </w:tc>
      </w:tr>
      <w:tr w:rsidR="00CF4D1E">
        <w:trPr>
          <w:gridAfter w:val="1"/>
          <w:wAfter w:w="32" w:type="dxa"/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Анаэробное сбраживание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сооружений для анаэробного сбраживания: септики и метантенки. Одноступенчатая и двухстадийная схема обработки осадка в метантенках. Термофильные и мезофильные условия сбраживания.</w:t>
            </w:r>
          </w:p>
          <w:p w:rsidR="00CF4D1E" w:rsidRDefault="00CF4D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iCs/>
                <w:color w:val="000000"/>
                <w:sz w:val="24"/>
                <w:szCs w:val="24"/>
              </w:rPr>
              <w:t xml:space="preserve">етод расчета  по  беззольному веществу сбраживаемых осадков.Использование образующегося при сбраживании биогаза. </w:t>
            </w:r>
          </w:p>
        </w:tc>
      </w:tr>
      <w:tr w:rsidR="00CF4D1E">
        <w:trPr>
          <w:gridAfter w:val="1"/>
          <w:wAfter w:w="32" w:type="dxa"/>
          <w:trHeight w:val="4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Аэробное сбраживание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ind w:firstLine="317"/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Технологические схемы стабилизации осадка. </w:t>
            </w:r>
            <w:r>
              <w:rPr>
                <w:color w:val="000000"/>
                <w:sz w:val="24"/>
                <w:szCs w:val="24"/>
              </w:rPr>
              <w:t>Конструкция и расчет аэробных стабилизаторов.</w:t>
            </w:r>
          </w:p>
        </w:tc>
      </w:tr>
      <w:tr w:rsidR="00CF4D1E">
        <w:trPr>
          <w:gridAfter w:val="1"/>
          <w:wAfter w:w="32" w:type="dxa"/>
          <w:trHeight w:val="252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69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3.  Кондиционирование и обезвреживание осадка </w:t>
            </w:r>
          </w:p>
        </w:tc>
      </w:tr>
      <w:tr w:rsidR="00CF4D1E">
        <w:trPr>
          <w:gridAfter w:val="1"/>
          <w:wAfter w:w="32" w:type="dxa"/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возможное удаление твердых частиц из воды. Реагенты на основе хлорного железа и извести. 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 влияющие на выбор оптимального реагента: тип осадка, влажность, состав осадка и щелочность. </w:t>
            </w:r>
          </w:p>
          <w:p w:rsidR="00CF4D1E" w:rsidRDefault="00CF4D1E">
            <w:pPr>
              <w:tabs>
                <w:tab w:val="left" w:pos="0"/>
              </w:tabs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необходимой дозы реагента для обработки осадка.</w:t>
            </w:r>
          </w:p>
        </w:tc>
      </w:tr>
      <w:tr w:rsidR="00CF4D1E">
        <w:trPr>
          <w:gridAfter w:val="1"/>
          <w:wAfter w:w="32" w:type="dxa"/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Обезвреживание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технологические схемы обезвреживания осадка: дезинфекция хлором, компостирование при температуре более 55° или пастеризация при температуре более 70°</w:t>
            </w:r>
          </w:p>
          <w:p w:rsidR="00CF4D1E" w:rsidRDefault="00CF4D1E">
            <w:pPr>
              <w:ind w:firstLine="25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технологические схемы тепловой обработки осадка с целью кондиционирования или обезвреживания</w:t>
            </w:r>
          </w:p>
        </w:tc>
      </w:tr>
      <w:tr w:rsidR="00CF4D1E">
        <w:trPr>
          <w:gridAfter w:val="1"/>
          <w:wAfter w:w="32" w:type="dxa"/>
          <w:trHeight w:val="247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4. Обезвоживание осадка</w:t>
            </w:r>
          </w:p>
        </w:tc>
      </w:tr>
      <w:tr w:rsidR="00CF4D1E">
        <w:trPr>
          <w:gridAfter w:val="1"/>
          <w:wAfter w:w="32" w:type="dxa"/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площадки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типа иловых площадок. Конструкция и расчет иловых площадок на естественном и искусственном основании. Конструкция и расчет иловых площадок-уплотнителей. Расположение карт иловых площадок на генплане очистных сооружений.</w:t>
            </w:r>
          </w:p>
        </w:tc>
      </w:tr>
      <w:tr w:rsidR="00CF4D1E">
        <w:trPr>
          <w:gridAfter w:val="1"/>
          <w:wAfter w:w="32" w:type="dxa"/>
          <w:trHeight w:val="6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обезвоживание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устройств, применяемых для механического обезвоживания осадка. Достоинства и недостатки, конструкции: центрифуг, ленточных фильтрпрессов, вакуум-фильтов. Эффективность обезвоживания осадков.</w:t>
            </w:r>
          </w:p>
        </w:tc>
      </w:tr>
      <w:tr w:rsidR="00CF4D1E">
        <w:trPr>
          <w:trHeight w:val="192"/>
        </w:trPr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5. Термическая сушка осадков</w:t>
            </w:r>
          </w:p>
        </w:tc>
      </w:tr>
      <w:tr w:rsidR="00CF4D1E">
        <w:trPr>
          <w:trHeight w:val="16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Термическая сушка осадков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типа сооружения термической подсушки в зависимости от состава и свойств обрабатываемого осадка. Технологические схемы предварительной обработки осадка перед подачей на сушку. Конструкция и подбор барабанных и струйных сушилок. Достоинства и недостатки, сфера применения</w:t>
            </w:r>
          </w:p>
        </w:tc>
      </w:tr>
      <w:tr w:rsidR="00CF4D1E">
        <w:trPr>
          <w:trHeight w:val="261"/>
        </w:trPr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6. Сжигание осадков</w:t>
            </w:r>
          </w:p>
        </w:tc>
      </w:tr>
      <w:tr w:rsidR="00CF4D1E">
        <w:trPr>
          <w:trHeight w:val="1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Сжигание осадков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типа печи для сжигания осадка. Конструкции различных типов печей. Требования предъявляемые к осадку сточных вод для эффективного сжигания в печах. Достоинства и недостатки различных конструкций. Влияние процесса сжигания осадка в печах на экологию.</w:t>
            </w:r>
          </w:p>
        </w:tc>
      </w:tr>
      <w:tr w:rsidR="00CF4D1E">
        <w:trPr>
          <w:trHeight w:val="314"/>
        </w:trPr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ind w:firstLine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7. Окончательная ликвидация или использование осадков</w:t>
            </w:r>
          </w:p>
        </w:tc>
      </w:tr>
      <w:tr w:rsidR="00CF4D1E">
        <w:trPr>
          <w:trHeight w:val="1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Компостирование осадков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 компостеров под открытым небом и компостных устройств. Выбор вида компостирования в зависимости от состава и свойств обрабатываемого осадка.</w:t>
            </w:r>
          </w:p>
          <w:p w:rsidR="00CF4D1E" w:rsidRDefault="00CF4D1E">
            <w:pPr>
              <w:ind w:firstLine="25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требования, предъявляемые к обработанному осадку для использования в качестве удобрения или заполнения земляных выемок.</w:t>
            </w:r>
          </w:p>
        </w:tc>
      </w:tr>
      <w:tr w:rsidR="00CF4D1E">
        <w:tc>
          <w:tcPr>
            <w:tcW w:w="9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ind w:firstLine="3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8. Особенности техники безопасности при эксплуатации сооружений обработки и утилизации осадков сточных вод</w:t>
            </w:r>
          </w:p>
        </w:tc>
      </w:tr>
      <w:tr w:rsidR="00CF4D1E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мероприятия по технике безопасности.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Опасные и вредные факторы при эксплуатации взрывоопасных сооружений анаэробного сбраживания </w:t>
            </w:r>
            <w:r>
              <w:rPr>
                <w:i/>
                <w:sz w:val="24"/>
                <w:szCs w:val="24"/>
              </w:rPr>
              <w:t>метантенков</w:t>
            </w:r>
            <w:r>
              <w:rPr>
                <w:sz w:val="24"/>
                <w:szCs w:val="24"/>
              </w:rPr>
              <w:t>. Комплекс мероприятий по охране труда при работе на этих сооружениях.</w:t>
            </w:r>
          </w:p>
          <w:p w:rsidR="00CF4D1E" w:rsidRDefault="00CF4D1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Цех механического обезвоживания осадков сточных вод. Охрана труда и мероприятия по технике безопасности.</w:t>
            </w:r>
          </w:p>
        </w:tc>
      </w:tr>
    </w:tbl>
    <w:p w:rsidR="00CF4D1E" w:rsidRDefault="00CF4D1E">
      <w:pPr>
        <w:ind w:firstLine="851"/>
        <w:jc w:val="both"/>
        <w:rPr>
          <w:sz w:val="28"/>
          <w:szCs w:val="28"/>
        </w:rPr>
      </w:pPr>
    </w:p>
    <w:p w:rsidR="00CF4D1E" w:rsidRDefault="00CF4D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tbl>
      <w:tblPr>
        <w:tblW w:w="0" w:type="auto"/>
        <w:tblInd w:w="283" w:type="dxa"/>
        <w:tblLayout w:type="fixed"/>
        <w:tblLook w:val="0000"/>
      </w:tblPr>
      <w:tblGrid>
        <w:gridCol w:w="720"/>
        <w:gridCol w:w="5040"/>
        <w:gridCol w:w="540"/>
        <w:gridCol w:w="720"/>
        <w:gridCol w:w="677"/>
        <w:gridCol w:w="1493"/>
      </w:tblGrid>
      <w:tr w:rsidR="00CF4D1E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осадков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Анаэробное сбраживание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Аэробное сбраживание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Кондиционирование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Обезвреживание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площадки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обезвоживание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Термическая сушка осадков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Сжигание осадков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Компостирование осадков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4D1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−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CF4D1E" w:rsidRDefault="00CF4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F4D1E" w:rsidRDefault="00CF4D1E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0"/>
        <w:gridCol w:w="1874"/>
        <w:gridCol w:w="7001"/>
      </w:tblGrid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CF4D1E" w:rsidRDefault="00CF4D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F4D1E">
        <w:trPr>
          <w:trHeight w:val="4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осадков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CF4D1E" w:rsidRDefault="00CF4D1E">
            <w:pPr>
              <w:pStyle w:val="ae"/>
              <w:ind w:left="4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 xml:space="preserve"> СП 32.13330.2012 Канализация. На</w:t>
            </w:r>
            <w:r>
              <w:rPr>
                <w:sz w:val="24"/>
                <w:szCs w:val="24"/>
              </w:rPr>
              <w:t>ружные сети и сооружения. Актуализированная редакция СНиП 2.04.03-85.М.2012 -110с.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Анаэробное сбраживание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 w:rsidP="003420E2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Аэробное </w:t>
            </w:r>
            <w:r>
              <w:rPr>
                <w:sz w:val="24"/>
                <w:szCs w:val="24"/>
              </w:rPr>
              <w:lastRenderedPageBreak/>
              <w:t>сбраживание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1.Малые очистные канализационные сооружения [Текст]: учеб. </w:t>
            </w:r>
            <w:r>
              <w:rPr>
                <w:sz w:val="24"/>
                <w:szCs w:val="24"/>
              </w:rPr>
              <w:lastRenderedPageBreak/>
              <w:t>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ind w:right="-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Кондициониро-вание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3420E2" w:rsidRDefault="003420E2" w:rsidP="003420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420E2">
              <w:rPr>
                <w:sz w:val="24"/>
                <w:szCs w:val="24"/>
              </w:rPr>
              <w:t>Очистка сточных вод от азота и фосфора [Текст] / Е. А. Соловьева. - Санкт-Петербург : Водопроект Гипрокоммунводоканал, [2008]. - 100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ind w:right="-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Обезвреживание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1.Малые очистные канализационные сооружения [Текст]: учеб. пособие / В. Г. Иванов [и др.]. - СПб.: ПГУПС, 2011. - 56с.</w:t>
            </w:r>
          </w:p>
          <w:p w:rsidR="003420E2" w:rsidRDefault="00CF4D1E" w:rsidP="003420E2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площадки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1.Малые очистные канализационные сооружения [Текст]: учеб. 1.пособие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Дикаревский В.С., Иванов В.Г., Черников Н.А. Обработка осадков сточных вод: Методические указания – СПб.: ПГУПС, 2001. – 35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обезвоживание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Дикаревский В.С., Иванов В.Г., Черников Н.А. Обработка осадков сточных вод: Методические указания – СПб.: ПГУПС, 2001. – 35 с.</w:t>
            </w:r>
          </w:p>
          <w:p w:rsidR="003420E2" w:rsidRDefault="003420E2" w:rsidP="003420E2">
            <w:pPr>
              <w:jc w:val="both"/>
              <w:rPr>
                <w:sz w:val="24"/>
                <w:szCs w:val="24"/>
              </w:rPr>
            </w:pPr>
            <w:r w:rsidRPr="003420E2">
              <w:rPr>
                <w:sz w:val="24"/>
                <w:szCs w:val="24"/>
              </w:rPr>
              <w:t>4.Очистка сточных вод от азота и фосфора [Текст] / Е. А. Соловьева. - Санкт-Петербург : Водопроект Гипрокоммунводоканал, [2008]. - 100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Термическая сушка осадков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CF4D1E" w:rsidRDefault="00CF4D1E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Дикаревский В.С., Иванов В.Г., Черников Н.А. Обработка осадков сточных вод: Методические указания – СПб.: ПГУПС, 2001. – 35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Сжигание осадков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3420E2" w:rsidRPr="003420E2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Дикаревский В.С., Иванов В.Г., Черников Н.А. Обработка осадков сточных вод: Методические указания – СПб.: ПГУПС, 2001. – 35 с.</w:t>
            </w:r>
          </w:p>
          <w:p w:rsidR="00CF4D1E" w:rsidRDefault="003420E2">
            <w:pPr>
              <w:jc w:val="both"/>
              <w:rPr>
                <w:sz w:val="24"/>
                <w:szCs w:val="24"/>
              </w:rPr>
            </w:pPr>
            <w:r w:rsidRPr="003420E2">
              <w:rPr>
                <w:sz w:val="24"/>
                <w:szCs w:val="24"/>
              </w:rPr>
              <w:lastRenderedPageBreak/>
              <w:t>4.Очистка сточных вод от азота и фосфора [Текст] / Е. А. Соловьева. - Санкт-Петербург : Водопроект Гипрокоммунводоканал, [2008]. - 100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Компостирование осадков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  <w:p w:rsidR="00CF4D1E" w:rsidRDefault="00CF4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Дикаревский В.С., Иванов В.Г., Черников Н.А. Обработка осадков сточных вод: Методические указания – СПб.: ПГУПС, 2001. – 35 с.</w:t>
            </w:r>
          </w:p>
        </w:tc>
      </w:tr>
      <w:tr w:rsidR="00CF4D1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1E" w:rsidRDefault="00CF4D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1E" w:rsidRDefault="00CF4D1E">
            <w:pPr>
              <w:ind w:right="-6" w:hanging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Малые очистные канализационные сооружения [Текст]: учеб. пособие / В. Г. Иванов [и др.]. - СПб.: ПГУПС, 2011. - 56с.</w:t>
            </w:r>
          </w:p>
          <w:p w:rsidR="00CF4D1E" w:rsidRDefault="00CF4D1E">
            <w:pPr>
              <w:ind w:left="-1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2.Водоотведение и очистка сточных вод [Текст] : учеб. / Ю. В. Воронов. - 5-е изд., перераб. и доп. – М. : Изд-во АСВ, 2009. – 760 с.</w:t>
            </w:r>
          </w:p>
        </w:tc>
      </w:tr>
    </w:tbl>
    <w:p w:rsidR="00CF4D1E" w:rsidRDefault="00CF4D1E">
      <w:pPr>
        <w:ind w:firstLine="851"/>
        <w:jc w:val="center"/>
        <w:rPr>
          <w:b/>
          <w:bCs/>
          <w:sz w:val="28"/>
          <w:szCs w:val="28"/>
        </w:rPr>
      </w:pPr>
    </w:p>
    <w:p w:rsidR="00CF4D1E" w:rsidRDefault="00CF4D1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F4D1E" w:rsidRDefault="00CF4D1E">
      <w:pPr>
        <w:ind w:firstLine="851"/>
        <w:jc w:val="center"/>
        <w:rPr>
          <w:b/>
          <w:bCs/>
          <w:sz w:val="28"/>
          <w:szCs w:val="28"/>
        </w:rPr>
      </w:pPr>
    </w:p>
    <w:p w:rsidR="00CF4D1E" w:rsidRDefault="00CF4D1E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>
        <w:rPr>
          <w:sz w:val="28"/>
          <w:szCs w:val="28"/>
        </w:rPr>
        <w:t>Обработка и использование осадка сточных вод</w:t>
      </w:r>
      <w:r>
        <w:rPr>
          <w:bCs/>
          <w:sz w:val="28"/>
          <w:szCs w:val="28"/>
        </w:rPr>
        <w:t xml:space="preserve">» </w:t>
      </w:r>
      <w:r>
        <w:rPr>
          <w:color w:val="000000"/>
          <w:sz w:val="30"/>
          <w:szCs w:val="30"/>
          <w:shd w:val="clear" w:color="auto" w:fill="FFFFFF"/>
        </w:rPr>
        <w:t xml:space="preserve">является неотъемлемой частью рабочей программы и представлен отдельным документом, рассмотренным на заседании кафедры </w:t>
      </w:r>
      <w:r>
        <w:rPr>
          <w:bCs/>
          <w:sz w:val="28"/>
          <w:szCs w:val="28"/>
        </w:rPr>
        <w:t>«Водоснабжение, водоотведение и гидравлика»</w:t>
      </w:r>
      <w:r>
        <w:rPr>
          <w:color w:val="000000"/>
          <w:sz w:val="30"/>
          <w:szCs w:val="30"/>
          <w:shd w:val="clear" w:color="auto" w:fill="FFFFFF"/>
        </w:rPr>
        <w:t xml:space="preserve"> и утвержденным заведующим кафедрой</w:t>
      </w:r>
      <w:r>
        <w:rPr>
          <w:bCs/>
          <w:sz w:val="28"/>
          <w:szCs w:val="28"/>
        </w:rPr>
        <w:t>.</w:t>
      </w:r>
    </w:p>
    <w:p w:rsidR="00CF4D1E" w:rsidRDefault="00CF4D1E">
      <w:pPr>
        <w:ind w:firstLine="851"/>
        <w:jc w:val="both"/>
        <w:rPr>
          <w:b/>
          <w:bCs/>
          <w:sz w:val="28"/>
          <w:szCs w:val="28"/>
        </w:rPr>
      </w:pPr>
    </w:p>
    <w:p w:rsidR="00CF4D1E" w:rsidRDefault="00CF4D1E">
      <w:pPr>
        <w:ind w:firstLine="851"/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Перечень основной и дополнительной учебной литературы, нормативно-правовой документации и других изданий, необходимых для освоения дисциплины </w:t>
      </w:r>
    </w:p>
    <w:p w:rsidR="00CF4D1E" w:rsidRDefault="00CF4D1E">
      <w:pPr>
        <w:ind w:firstLine="851"/>
        <w:jc w:val="both"/>
        <w:rPr>
          <w:bCs/>
          <w:sz w:val="28"/>
          <w:szCs w:val="28"/>
        </w:rPr>
      </w:pPr>
    </w:p>
    <w:p w:rsidR="00CF4D1E" w:rsidRDefault="00CF4D1E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4774E" w:rsidRPr="00F84317" w:rsidRDefault="0084774E" w:rsidP="0084774E">
      <w:pPr>
        <w:ind w:firstLine="851"/>
        <w:jc w:val="both"/>
        <w:rPr>
          <w:sz w:val="28"/>
          <w:szCs w:val="28"/>
        </w:rPr>
      </w:pPr>
    </w:p>
    <w:p w:rsidR="0084774E" w:rsidRPr="004678B8" w:rsidRDefault="0084774E" w:rsidP="0084774E">
      <w:pPr>
        <w:numPr>
          <w:ilvl w:val="0"/>
          <w:numId w:val="34"/>
        </w:numPr>
        <w:suppressAutoHyphens w:val="0"/>
        <w:jc w:val="both"/>
        <w:rPr>
          <w:bCs/>
          <w:sz w:val="28"/>
          <w:szCs w:val="28"/>
          <w:lang w:eastAsia="ru-RU"/>
        </w:rPr>
      </w:pPr>
      <w:r w:rsidRPr="004678B8">
        <w:rPr>
          <w:bCs/>
          <w:sz w:val="28"/>
          <w:szCs w:val="28"/>
        </w:rPr>
        <w:t>Технология обработки и</w:t>
      </w:r>
      <w:r w:rsidRPr="004678B8">
        <w:rPr>
          <w:sz w:val="28"/>
          <w:szCs w:val="28"/>
        </w:rPr>
        <w:t xml:space="preserve"> утилизации осадков природных и сточных вод [Текст] : учебное пособие / В. Г. Иванов [и др.] ; ФГБОУ ВО ПГУПС. - Санкт-Петербург : ФГБОУ ВО ПГУПС, 2016. - 80 с.</w:t>
      </w:r>
    </w:p>
    <w:p w:rsidR="0084774E" w:rsidRDefault="0084774E" w:rsidP="0084774E">
      <w:pPr>
        <w:numPr>
          <w:ilvl w:val="0"/>
          <w:numId w:val="3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Малые очистные канализационные сооружения [Текст]: учеб. пособие / В. Г. Иванов [и др.]. </w:t>
      </w:r>
      <w:r>
        <w:rPr>
          <w:rFonts w:eastAsia="Times New Roman"/>
          <w:sz w:val="24"/>
          <w:szCs w:val="24"/>
        </w:rPr>
        <w:t>−</w:t>
      </w:r>
      <w:r>
        <w:rPr>
          <w:sz w:val="28"/>
          <w:szCs w:val="28"/>
        </w:rPr>
        <w:t xml:space="preserve"> СПб.: ПГУПС, 2011. </w:t>
      </w:r>
      <w:r>
        <w:rPr>
          <w:rFonts w:eastAsia="Times New Roman"/>
          <w:sz w:val="24"/>
          <w:szCs w:val="24"/>
        </w:rPr>
        <w:t>−</w:t>
      </w:r>
      <w:r>
        <w:rPr>
          <w:sz w:val="28"/>
          <w:szCs w:val="28"/>
        </w:rPr>
        <w:t xml:space="preserve"> 56 с. </w:t>
      </w:r>
    </w:p>
    <w:p w:rsidR="0084774E" w:rsidRDefault="0084774E" w:rsidP="0084774E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CF4D1E" w:rsidRDefault="00CF4D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84C82" w:rsidRDefault="00784C82">
      <w:pPr>
        <w:ind w:firstLine="851"/>
        <w:jc w:val="both"/>
        <w:rPr>
          <w:sz w:val="28"/>
          <w:szCs w:val="28"/>
        </w:rPr>
      </w:pPr>
      <w:r w:rsidRPr="00784C82">
        <w:rPr>
          <w:sz w:val="28"/>
          <w:szCs w:val="28"/>
        </w:rPr>
        <w:t>Очистка сточных вод от азота и фосфора [Текст] / Е. А. Соловьева. - Санкт-Петербург : Водопроект Гипрокоммунводоканал, [2008]. - 100 с.</w:t>
      </w:r>
    </w:p>
    <w:p w:rsidR="00784C82" w:rsidRPr="00784C82" w:rsidRDefault="00784C82">
      <w:pPr>
        <w:ind w:firstLine="851"/>
        <w:jc w:val="both"/>
        <w:rPr>
          <w:sz w:val="28"/>
          <w:szCs w:val="28"/>
        </w:rPr>
      </w:pPr>
    </w:p>
    <w:p w:rsidR="00CF4D1E" w:rsidRDefault="00CF4D1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FB651F" w:rsidRDefault="00FB651F">
      <w:pPr>
        <w:ind w:firstLine="851"/>
        <w:jc w:val="both"/>
        <w:rPr>
          <w:bCs/>
          <w:sz w:val="28"/>
          <w:szCs w:val="28"/>
        </w:rPr>
      </w:pPr>
    </w:p>
    <w:p w:rsidR="00CF4D1E" w:rsidRDefault="00CF4D1E" w:rsidP="00FB651F">
      <w:pPr>
        <w:pStyle w:val="ae"/>
        <w:numPr>
          <w:ilvl w:val="1"/>
          <w:numId w:val="9"/>
        </w:numPr>
        <w:tabs>
          <w:tab w:val="clear" w:pos="2291"/>
          <w:tab w:val="num" w:pos="709"/>
        </w:tabs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СП 32.13330.2012 Канализация. Наружные сети и сооружения. Актуализированная редакция СНиП 2.04.03-85.М.2012 -110с.</w:t>
      </w:r>
    </w:p>
    <w:p w:rsidR="00CF4D1E" w:rsidRDefault="00CF4D1E">
      <w:pPr>
        <w:pStyle w:val="ae"/>
        <w:tabs>
          <w:tab w:val="left" w:pos="720"/>
        </w:tabs>
        <w:ind w:left="720" w:hanging="671"/>
        <w:jc w:val="both"/>
        <w:rPr>
          <w:bCs/>
          <w:sz w:val="28"/>
          <w:szCs w:val="28"/>
        </w:rPr>
      </w:pPr>
    </w:p>
    <w:p w:rsidR="00CF4D1E" w:rsidRDefault="00CF4D1E">
      <w:pPr>
        <w:ind w:firstLine="851"/>
        <w:jc w:val="both"/>
      </w:pPr>
      <w:r>
        <w:rPr>
          <w:bCs/>
          <w:color w:val="000000"/>
          <w:sz w:val="28"/>
          <w:szCs w:val="28"/>
        </w:rPr>
        <w:t>8.4 Другие издания, необходимые для освоения дисциплины</w:t>
      </w:r>
    </w:p>
    <w:p w:rsidR="00CF4D1E" w:rsidRDefault="00CF4D1E">
      <w:pPr>
        <w:ind w:firstLine="851"/>
        <w:jc w:val="both"/>
      </w:pPr>
    </w:p>
    <w:p w:rsidR="00CF4D1E" w:rsidRDefault="00CF4D1E" w:rsidP="00CF67A8">
      <w:pPr>
        <w:pStyle w:val="ae"/>
        <w:numPr>
          <w:ilvl w:val="0"/>
          <w:numId w:val="29"/>
        </w:numPr>
        <w:tabs>
          <w:tab w:val="left" w:pos="54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Дикаревский В.С., Иванов В.Г., Черников Н.А. Обработка осадков сточных вод: Методические указания – СПб.: ПГУПС, 2001. – 35 с.</w:t>
      </w:r>
    </w:p>
    <w:p w:rsidR="00CF4D1E" w:rsidRDefault="009D7CC8" w:rsidP="00CF67A8">
      <w:pPr>
        <w:pStyle w:val="ae"/>
        <w:numPr>
          <w:ilvl w:val="0"/>
          <w:numId w:val="29"/>
        </w:numPr>
        <w:spacing w:line="216" w:lineRule="auto"/>
        <w:jc w:val="both"/>
        <w:rPr>
          <w:sz w:val="24"/>
          <w:szCs w:val="24"/>
        </w:rPr>
      </w:pPr>
      <w:r w:rsidRPr="009D7CC8">
        <w:rPr>
          <w:sz w:val="28"/>
          <w:szCs w:val="28"/>
        </w:rPr>
        <w:t>Водоотведение и очистка сточных вод [Текст] : учеб. / Ю. В. Воронов. - 5-е изд., перераб. и доп. – М. : Изд-во АСВ, 2009. – 760 с</w:t>
      </w:r>
      <w:r>
        <w:rPr>
          <w:sz w:val="24"/>
          <w:szCs w:val="24"/>
        </w:rPr>
        <w:t>.</w:t>
      </w:r>
    </w:p>
    <w:p w:rsidR="009D7CC8" w:rsidRPr="009D7CC8" w:rsidRDefault="009D7CC8" w:rsidP="00CF67A8">
      <w:pPr>
        <w:pStyle w:val="ae"/>
        <w:tabs>
          <w:tab w:val="left" w:pos="540"/>
        </w:tabs>
        <w:spacing w:line="216" w:lineRule="auto"/>
        <w:ind w:firstLine="0"/>
        <w:jc w:val="center"/>
        <w:rPr>
          <w:sz w:val="28"/>
          <w:szCs w:val="28"/>
        </w:rPr>
      </w:pPr>
    </w:p>
    <w:p w:rsidR="000B13AB" w:rsidRPr="000B13AB" w:rsidRDefault="000B13AB" w:rsidP="00CF67A8">
      <w:pPr>
        <w:spacing w:line="216" w:lineRule="auto"/>
        <w:jc w:val="center"/>
        <w:rPr>
          <w:b/>
          <w:bCs/>
          <w:sz w:val="28"/>
          <w:szCs w:val="28"/>
        </w:rPr>
      </w:pPr>
      <w:r w:rsidRPr="000B13A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4774E" w:rsidRPr="000B13AB" w:rsidRDefault="0084774E" w:rsidP="0084774E">
      <w:pPr>
        <w:jc w:val="center"/>
        <w:rPr>
          <w:b/>
          <w:bCs/>
          <w:sz w:val="28"/>
          <w:szCs w:val="28"/>
        </w:rPr>
      </w:pPr>
    </w:p>
    <w:p w:rsidR="0084774E" w:rsidRPr="00015453" w:rsidRDefault="0084774E" w:rsidP="0084774E">
      <w:pPr>
        <w:numPr>
          <w:ilvl w:val="0"/>
          <w:numId w:val="33"/>
        </w:numPr>
        <w:tabs>
          <w:tab w:val="left" w:pos="1276"/>
        </w:tabs>
        <w:suppressAutoHyphens w:val="0"/>
        <w:ind w:firstLine="851"/>
        <w:jc w:val="both"/>
        <w:rPr>
          <w:sz w:val="28"/>
          <w:szCs w:val="28"/>
          <w:lang w:eastAsia="en-US"/>
        </w:rPr>
      </w:pPr>
      <w:r w:rsidRPr="00015453">
        <w:rPr>
          <w:bCs/>
          <w:sz w:val="28"/>
          <w:szCs w:val="28"/>
          <w:lang w:eastAsia="en-US"/>
        </w:rPr>
        <w:t xml:space="preserve">Личный кабинет обучающегося и электронная информационно-образовательная среда. </w:t>
      </w:r>
      <w:r w:rsidRPr="00015453">
        <w:rPr>
          <w:sz w:val="28"/>
          <w:szCs w:val="28"/>
          <w:lang w:eastAsia="en-US"/>
        </w:rPr>
        <w:t xml:space="preserve">[Электронный ресурс]. – Режим доступа: </w:t>
      </w:r>
      <w:r w:rsidRPr="00015453">
        <w:rPr>
          <w:sz w:val="28"/>
          <w:szCs w:val="28"/>
          <w:lang w:val="en-US" w:eastAsia="en-US"/>
        </w:rPr>
        <w:t>http</w:t>
      </w:r>
      <w:r w:rsidRPr="00015453">
        <w:rPr>
          <w:sz w:val="28"/>
          <w:szCs w:val="28"/>
          <w:lang w:eastAsia="en-US"/>
        </w:rPr>
        <w:t>://</w:t>
      </w:r>
      <w:r w:rsidRPr="00015453">
        <w:rPr>
          <w:sz w:val="28"/>
          <w:szCs w:val="28"/>
          <w:lang w:val="en-US" w:eastAsia="en-US"/>
        </w:rPr>
        <w:t>sdo</w:t>
      </w:r>
      <w:r w:rsidRPr="00015453">
        <w:rPr>
          <w:sz w:val="28"/>
          <w:szCs w:val="28"/>
          <w:lang w:eastAsia="en-US"/>
        </w:rPr>
        <w:t>.</w:t>
      </w:r>
      <w:r w:rsidRPr="00015453">
        <w:rPr>
          <w:sz w:val="28"/>
          <w:szCs w:val="28"/>
          <w:lang w:val="en-US" w:eastAsia="en-US"/>
        </w:rPr>
        <w:t>pgups</w:t>
      </w:r>
      <w:r w:rsidRPr="00015453">
        <w:rPr>
          <w:sz w:val="28"/>
          <w:szCs w:val="28"/>
          <w:lang w:eastAsia="en-US"/>
        </w:rPr>
        <w:t>.</w:t>
      </w:r>
      <w:r w:rsidRPr="00015453">
        <w:rPr>
          <w:sz w:val="28"/>
          <w:szCs w:val="28"/>
          <w:lang w:val="en-US" w:eastAsia="en-US"/>
        </w:rPr>
        <w:t>ru</w:t>
      </w:r>
      <w:r w:rsidRPr="00015453">
        <w:rPr>
          <w:sz w:val="28"/>
          <w:szCs w:val="28"/>
          <w:lang w:eastAsia="en-US"/>
        </w:rPr>
        <w:t>/  (для доступа к полнотекстовым документам требуется авторизация).</w:t>
      </w:r>
    </w:p>
    <w:p w:rsidR="0084774E" w:rsidRPr="00015453" w:rsidRDefault="0084774E" w:rsidP="0084774E">
      <w:pPr>
        <w:numPr>
          <w:ilvl w:val="0"/>
          <w:numId w:val="33"/>
        </w:numPr>
        <w:tabs>
          <w:tab w:val="left" w:pos="1276"/>
        </w:tabs>
        <w:suppressAutoHyphens w:val="0"/>
        <w:ind w:firstLine="851"/>
        <w:jc w:val="both"/>
        <w:rPr>
          <w:bCs/>
          <w:sz w:val="28"/>
          <w:szCs w:val="28"/>
          <w:lang w:eastAsia="en-US"/>
        </w:rPr>
      </w:pPr>
      <w:r w:rsidRPr="00015453">
        <w:rPr>
          <w:bCs/>
          <w:sz w:val="28"/>
          <w:szCs w:val="28"/>
          <w:lang w:eastAsia="en-US"/>
        </w:rPr>
        <w:t>Электронно-библиотечная система ЛАНЬ [Электронный ресурс]. Режим доступа:  https://e.lanbook.com/books — Загл. с экрана;</w:t>
      </w:r>
    </w:p>
    <w:p w:rsidR="0084774E" w:rsidRPr="00015453" w:rsidRDefault="0084774E" w:rsidP="0084774E">
      <w:pPr>
        <w:numPr>
          <w:ilvl w:val="0"/>
          <w:numId w:val="33"/>
        </w:numPr>
        <w:tabs>
          <w:tab w:val="left" w:pos="1276"/>
        </w:tabs>
        <w:suppressAutoHyphens w:val="0"/>
        <w:ind w:firstLine="851"/>
        <w:jc w:val="both"/>
        <w:rPr>
          <w:bCs/>
          <w:sz w:val="28"/>
          <w:szCs w:val="28"/>
          <w:lang w:eastAsia="en-US"/>
        </w:rPr>
      </w:pPr>
      <w:r w:rsidRPr="00015453">
        <w:rPr>
          <w:bCs/>
          <w:sz w:val="28"/>
          <w:szCs w:val="28"/>
          <w:lang w:eastAsia="en-US"/>
        </w:rPr>
        <w:t>Официальный сайт информационной сети ТЕХЭКСПЕРТ [Электронный ресурс] - Режим доступа: http://www.cntd.ru/, свободный— Загл. с экрана.</w:t>
      </w:r>
    </w:p>
    <w:p w:rsidR="0084774E" w:rsidRPr="00015453" w:rsidRDefault="0084774E" w:rsidP="0084774E">
      <w:pPr>
        <w:numPr>
          <w:ilvl w:val="0"/>
          <w:numId w:val="33"/>
        </w:numPr>
        <w:tabs>
          <w:tab w:val="left" w:pos="1276"/>
        </w:tabs>
        <w:suppressAutoHyphens w:val="0"/>
        <w:ind w:firstLine="851"/>
        <w:jc w:val="both"/>
        <w:rPr>
          <w:sz w:val="28"/>
          <w:szCs w:val="28"/>
        </w:rPr>
      </w:pPr>
      <w:r w:rsidRPr="00015453">
        <w:rPr>
          <w:sz w:val="28"/>
          <w:szCs w:val="28"/>
        </w:rPr>
        <w:t xml:space="preserve">Электронная </w:t>
      </w:r>
      <w:r w:rsidRPr="00015453">
        <w:rPr>
          <w:bCs/>
          <w:sz w:val="28"/>
          <w:szCs w:val="28"/>
          <w:lang w:eastAsia="en-US"/>
        </w:rPr>
        <w:t>библиотека</w:t>
      </w:r>
      <w:r w:rsidRPr="00015453">
        <w:rPr>
          <w:sz w:val="28"/>
          <w:szCs w:val="28"/>
        </w:rPr>
        <w:t xml:space="preserve">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84774E" w:rsidRPr="00015453" w:rsidRDefault="0084774E" w:rsidP="0084774E">
      <w:pPr>
        <w:numPr>
          <w:ilvl w:val="0"/>
          <w:numId w:val="33"/>
        </w:numPr>
        <w:tabs>
          <w:tab w:val="left" w:pos="1276"/>
        </w:tabs>
        <w:suppressAutoHyphens w:val="0"/>
        <w:ind w:firstLine="851"/>
        <w:jc w:val="both"/>
        <w:rPr>
          <w:sz w:val="28"/>
          <w:szCs w:val="28"/>
        </w:rPr>
      </w:pPr>
      <w:r w:rsidRPr="00015453">
        <w:rPr>
          <w:sz w:val="28"/>
          <w:szCs w:val="28"/>
        </w:rPr>
        <w:t>Электронно-</w:t>
      </w:r>
      <w:r w:rsidRPr="00015453">
        <w:rPr>
          <w:bCs/>
          <w:sz w:val="28"/>
          <w:szCs w:val="28"/>
          <w:lang w:eastAsia="en-US"/>
        </w:rPr>
        <w:t>библиотечная</w:t>
      </w:r>
      <w:r w:rsidRPr="00015453">
        <w:rPr>
          <w:sz w:val="28"/>
          <w:szCs w:val="28"/>
        </w:rPr>
        <w:t xml:space="preserve"> система ibooks.ru [Электронный ресурс]. Режим доступа: http:// ibooks.ru/ — Загл. с экрана.</w:t>
      </w:r>
    </w:p>
    <w:p w:rsidR="003D3906" w:rsidRPr="003D3906" w:rsidRDefault="003D3906" w:rsidP="00CF67A8">
      <w:pPr>
        <w:suppressAutoHyphens w:val="0"/>
        <w:spacing w:line="216" w:lineRule="auto"/>
        <w:jc w:val="both"/>
        <w:rPr>
          <w:sz w:val="28"/>
          <w:szCs w:val="28"/>
          <w:lang w:eastAsia="en-US"/>
        </w:rPr>
      </w:pPr>
    </w:p>
    <w:p w:rsidR="000B13AB" w:rsidRPr="000B13AB" w:rsidRDefault="000B13AB" w:rsidP="00CF67A8">
      <w:pPr>
        <w:spacing w:line="216" w:lineRule="auto"/>
        <w:jc w:val="center"/>
        <w:rPr>
          <w:bCs/>
          <w:sz w:val="28"/>
          <w:szCs w:val="28"/>
        </w:rPr>
      </w:pPr>
      <w:r w:rsidRPr="000B13AB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B13AB" w:rsidRPr="000B13AB" w:rsidRDefault="000B13AB" w:rsidP="00CF67A8">
      <w:pPr>
        <w:spacing w:line="216" w:lineRule="auto"/>
        <w:ind w:firstLine="851"/>
        <w:jc w:val="center"/>
        <w:rPr>
          <w:bCs/>
          <w:sz w:val="28"/>
          <w:szCs w:val="28"/>
        </w:rPr>
      </w:pPr>
    </w:p>
    <w:p w:rsidR="000B13AB" w:rsidRPr="000B13AB" w:rsidRDefault="000B13AB" w:rsidP="00CF67A8">
      <w:pPr>
        <w:spacing w:line="216" w:lineRule="auto"/>
        <w:ind w:firstLine="851"/>
        <w:rPr>
          <w:bCs/>
          <w:szCs w:val="28"/>
        </w:rPr>
      </w:pPr>
      <w:r w:rsidRPr="000B13AB">
        <w:rPr>
          <w:bCs/>
          <w:sz w:val="28"/>
          <w:szCs w:val="28"/>
        </w:rPr>
        <w:t>Порядок изучения дисциплины следующий:</w:t>
      </w:r>
    </w:p>
    <w:p w:rsidR="000B13AB" w:rsidRPr="000B13AB" w:rsidRDefault="000B13AB" w:rsidP="00CF67A8">
      <w:pPr>
        <w:numPr>
          <w:ilvl w:val="0"/>
          <w:numId w:val="30"/>
        </w:numPr>
        <w:tabs>
          <w:tab w:val="left" w:pos="1276"/>
        </w:tabs>
        <w:spacing w:line="216" w:lineRule="auto"/>
        <w:ind w:left="142" w:firstLine="709"/>
        <w:contextualSpacing/>
        <w:jc w:val="both"/>
        <w:rPr>
          <w:rFonts w:cs="Tahoma"/>
          <w:bCs/>
          <w:sz w:val="28"/>
          <w:szCs w:val="28"/>
        </w:rPr>
      </w:pPr>
      <w:r w:rsidRPr="000B13AB">
        <w:rPr>
          <w:rFonts w:cs="Tahoma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B13AB" w:rsidRPr="000B13AB" w:rsidRDefault="000B13AB" w:rsidP="00CF67A8">
      <w:pPr>
        <w:numPr>
          <w:ilvl w:val="0"/>
          <w:numId w:val="30"/>
        </w:numPr>
        <w:tabs>
          <w:tab w:val="left" w:pos="1276"/>
        </w:tabs>
        <w:spacing w:line="216" w:lineRule="auto"/>
        <w:ind w:left="142" w:firstLine="709"/>
        <w:contextualSpacing/>
        <w:jc w:val="both"/>
        <w:rPr>
          <w:rFonts w:cs="Tahoma"/>
          <w:bCs/>
          <w:sz w:val="28"/>
          <w:szCs w:val="28"/>
        </w:rPr>
      </w:pPr>
      <w:r w:rsidRPr="000B13AB">
        <w:rPr>
          <w:rFonts w:cs="Tahoma"/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0B13AB" w:rsidRPr="000B13AB" w:rsidRDefault="000B13AB" w:rsidP="00CF67A8">
      <w:pPr>
        <w:numPr>
          <w:ilvl w:val="0"/>
          <w:numId w:val="30"/>
        </w:numPr>
        <w:tabs>
          <w:tab w:val="left" w:pos="1276"/>
        </w:tabs>
        <w:spacing w:line="216" w:lineRule="auto"/>
        <w:ind w:left="142" w:firstLine="709"/>
        <w:contextualSpacing/>
        <w:jc w:val="both"/>
        <w:rPr>
          <w:rFonts w:cs="Tahoma"/>
          <w:bCs/>
          <w:sz w:val="28"/>
          <w:szCs w:val="28"/>
        </w:rPr>
      </w:pPr>
      <w:r w:rsidRPr="000B13AB">
        <w:rPr>
          <w:rFonts w:cs="Tahoma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B13AB" w:rsidRPr="000B13AB" w:rsidRDefault="000B13AB" w:rsidP="00CF67A8">
      <w:pPr>
        <w:spacing w:line="216" w:lineRule="auto"/>
        <w:jc w:val="center"/>
        <w:rPr>
          <w:b/>
          <w:bCs/>
          <w:sz w:val="28"/>
          <w:szCs w:val="28"/>
        </w:rPr>
      </w:pPr>
    </w:p>
    <w:p w:rsidR="000B13AB" w:rsidRPr="000B13AB" w:rsidRDefault="000B13AB" w:rsidP="00CF67A8">
      <w:pPr>
        <w:spacing w:line="216" w:lineRule="auto"/>
        <w:jc w:val="center"/>
        <w:rPr>
          <w:b/>
          <w:bCs/>
          <w:sz w:val="28"/>
          <w:szCs w:val="28"/>
        </w:rPr>
      </w:pPr>
      <w:r w:rsidRPr="000B13A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B13AB" w:rsidRPr="000B13AB" w:rsidRDefault="000B13AB" w:rsidP="00CF67A8">
      <w:pPr>
        <w:spacing w:line="216" w:lineRule="auto"/>
        <w:jc w:val="center"/>
        <w:rPr>
          <w:b/>
          <w:bCs/>
          <w:sz w:val="28"/>
          <w:szCs w:val="28"/>
        </w:rPr>
      </w:pPr>
    </w:p>
    <w:p w:rsidR="000B13AB" w:rsidRPr="000B13AB" w:rsidRDefault="000B13AB" w:rsidP="00CF67A8">
      <w:pPr>
        <w:suppressAutoHyphens w:val="0"/>
        <w:spacing w:line="216" w:lineRule="auto"/>
        <w:ind w:firstLine="851"/>
        <w:jc w:val="both"/>
        <w:rPr>
          <w:bCs/>
          <w:sz w:val="28"/>
          <w:szCs w:val="28"/>
          <w:lang w:eastAsia="en-US"/>
        </w:rPr>
      </w:pPr>
      <w:r w:rsidRPr="000B13AB">
        <w:rPr>
          <w:bCs/>
          <w:sz w:val="28"/>
          <w:szCs w:val="28"/>
          <w:lang w:eastAsia="en-US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B13AB" w:rsidRPr="000B13AB" w:rsidRDefault="000B13AB" w:rsidP="00CF67A8">
      <w:pPr>
        <w:numPr>
          <w:ilvl w:val="0"/>
          <w:numId w:val="32"/>
        </w:numPr>
        <w:tabs>
          <w:tab w:val="left" w:pos="1418"/>
        </w:tabs>
        <w:suppressAutoHyphens w:val="0"/>
        <w:spacing w:line="216" w:lineRule="auto"/>
        <w:ind w:left="0" w:firstLine="851"/>
        <w:jc w:val="both"/>
        <w:rPr>
          <w:b/>
          <w:bCs/>
          <w:sz w:val="28"/>
          <w:szCs w:val="28"/>
          <w:lang w:eastAsia="en-US"/>
        </w:rPr>
      </w:pPr>
      <w:r w:rsidRPr="000B13AB">
        <w:rPr>
          <w:bCs/>
          <w:sz w:val="28"/>
          <w:szCs w:val="28"/>
          <w:lang w:eastAsia="en-US"/>
        </w:rPr>
        <w:t>технические средства (</w:t>
      </w:r>
      <w:r w:rsidRPr="000B13AB">
        <w:rPr>
          <w:bCs/>
          <w:color w:val="000000"/>
          <w:sz w:val="28"/>
          <w:szCs w:val="28"/>
        </w:rPr>
        <w:t>компьютерная техника,</w:t>
      </w:r>
      <w:r w:rsidRPr="000B13AB">
        <w:rPr>
          <w:bCs/>
          <w:sz w:val="28"/>
          <w:szCs w:val="28"/>
          <w:lang w:eastAsia="en-US"/>
        </w:rPr>
        <w:t xml:space="preserve"> проектор);</w:t>
      </w:r>
    </w:p>
    <w:p w:rsidR="000B13AB" w:rsidRPr="00CF67A8" w:rsidRDefault="000B13AB" w:rsidP="00CF67A8">
      <w:pPr>
        <w:numPr>
          <w:ilvl w:val="0"/>
          <w:numId w:val="32"/>
        </w:numPr>
        <w:tabs>
          <w:tab w:val="left" w:pos="1418"/>
        </w:tabs>
        <w:suppressAutoHyphens w:val="0"/>
        <w:spacing w:line="216" w:lineRule="auto"/>
        <w:ind w:left="0" w:firstLine="851"/>
        <w:jc w:val="both"/>
        <w:rPr>
          <w:b/>
          <w:bCs/>
          <w:sz w:val="28"/>
          <w:szCs w:val="28"/>
          <w:lang w:eastAsia="en-US"/>
        </w:rPr>
      </w:pPr>
      <w:r w:rsidRPr="000B13AB">
        <w:rPr>
          <w:bCs/>
          <w:sz w:val="28"/>
          <w:szCs w:val="28"/>
          <w:lang w:eastAsia="en-US"/>
        </w:rPr>
        <w:t>методы обучения с использованием информационных технологий(демонстрация мультимедийныхматериалов)</w:t>
      </w:r>
      <w:r w:rsidR="00661C13">
        <w:rPr>
          <w:bCs/>
          <w:sz w:val="28"/>
          <w:szCs w:val="28"/>
          <w:lang w:eastAsia="en-US"/>
        </w:rPr>
        <w:t>;</w:t>
      </w:r>
    </w:p>
    <w:p w:rsidR="00CF67A8" w:rsidRPr="000B13AB" w:rsidRDefault="00CF67A8" w:rsidP="00CF67A8">
      <w:pPr>
        <w:numPr>
          <w:ilvl w:val="0"/>
          <w:numId w:val="32"/>
        </w:numPr>
        <w:tabs>
          <w:tab w:val="left" w:pos="1418"/>
        </w:tabs>
        <w:suppressAutoHyphens w:val="0"/>
        <w:spacing w:line="216" w:lineRule="auto"/>
        <w:ind w:left="0" w:firstLine="851"/>
        <w:jc w:val="both"/>
        <w:rPr>
          <w:b/>
          <w:bCs/>
          <w:sz w:val="28"/>
          <w:szCs w:val="28"/>
          <w:lang w:eastAsia="en-US"/>
        </w:rPr>
      </w:pPr>
      <w:r w:rsidRPr="0033474E">
        <w:rPr>
          <w:bCs/>
          <w:sz w:val="28"/>
        </w:rPr>
        <w:t xml:space="preserve">электронная </w:t>
      </w:r>
      <w:r w:rsidRPr="0033474E">
        <w:rPr>
          <w:sz w:val="28"/>
          <w:szCs w:val="28"/>
        </w:rPr>
        <w:t xml:space="preserve">информационно-образовательная среда Петербургского государственного университета путей сообщения Императора Александра </w:t>
      </w:r>
      <w:r w:rsidRPr="0033474E">
        <w:rPr>
          <w:sz w:val="28"/>
          <w:szCs w:val="28"/>
          <w:lang w:val="en-US"/>
        </w:rPr>
        <w:t>I</w:t>
      </w:r>
      <w:r w:rsidRPr="0033474E">
        <w:rPr>
          <w:sz w:val="28"/>
          <w:szCs w:val="28"/>
        </w:rPr>
        <w:t xml:space="preserve"> [Электронный ресурс]. </w:t>
      </w:r>
      <w:r w:rsidRPr="0033474E">
        <w:rPr>
          <w:bCs/>
          <w:sz w:val="28"/>
        </w:rPr>
        <w:t>–</w:t>
      </w:r>
      <w:r w:rsidRPr="0033474E">
        <w:rPr>
          <w:sz w:val="28"/>
          <w:szCs w:val="28"/>
        </w:rPr>
        <w:t xml:space="preserve"> Режим доступа: </w:t>
      </w:r>
      <w:r w:rsidRPr="0033474E">
        <w:rPr>
          <w:sz w:val="28"/>
          <w:szCs w:val="28"/>
          <w:lang w:val="en-US"/>
        </w:rPr>
        <w:t>http</w:t>
      </w:r>
      <w:r w:rsidRPr="0033474E">
        <w:rPr>
          <w:sz w:val="28"/>
          <w:szCs w:val="28"/>
        </w:rPr>
        <w:t>://</w:t>
      </w:r>
      <w:r w:rsidRPr="0033474E">
        <w:rPr>
          <w:sz w:val="28"/>
          <w:szCs w:val="28"/>
          <w:lang w:val="en-US"/>
        </w:rPr>
        <w:t>sdo</w:t>
      </w:r>
      <w:r w:rsidRPr="0033474E">
        <w:rPr>
          <w:sz w:val="28"/>
          <w:szCs w:val="28"/>
        </w:rPr>
        <w:t>.</w:t>
      </w:r>
      <w:r w:rsidRPr="0033474E">
        <w:rPr>
          <w:sz w:val="28"/>
          <w:szCs w:val="28"/>
          <w:lang w:val="en-US"/>
        </w:rPr>
        <w:t>pgups</w:t>
      </w:r>
      <w:r w:rsidRPr="0033474E">
        <w:rPr>
          <w:sz w:val="28"/>
          <w:szCs w:val="28"/>
        </w:rPr>
        <w:t>.</w:t>
      </w:r>
      <w:r w:rsidRPr="0033474E">
        <w:rPr>
          <w:sz w:val="28"/>
          <w:szCs w:val="28"/>
          <w:lang w:val="en-US"/>
        </w:rPr>
        <w:t>ru</w:t>
      </w:r>
      <w:r w:rsidRPr="0033474E">
        <w:rPr>
          <w:sz w:val="28"/>
          <w:szCs w:val="28"/>
        </w:rPr>
        <w:t>.</w:t>
      </w:r>
    </w:p>
    <w:p w:rsidR="000B13AB" w:rsidRPr="000B13AB" w:rsidRDefault="000B13AB" w:rsidP="000B13AB">
      <w:pPr>
        <w:suppressAutoHyphens w:val="0"/>
        <w:ind w:firstLine="851"/>
        <w:jc w:val="both"/>
        <w:rPr>
          <w:bCs/>
          <w:sz w:val="28"/>
          <w:szCs w:val="28"/>
          <w:lang w:eastAsia="en-US"/>
        </w:rPr>
      </w:pPr>
      <w:r w:rsidRPr="000B13AB">
        <w:rPr>
          <w:bCs/>
          <w:sz w:val="28"/>
          <w:szCs w:val="28"/>
          <w:lang w:eastAsia="en-US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B13AB" w:rsidRPr="000B13AB" w:rsidRDefault="000B13AB" w:rsidP="000B13AB">
      <w:pPr>
        <w:suppressAutoHyphens w:val="0"/>
        <w:ind w:firstLine="851"/>
        <w:jc w:val="both"/>
        <w:rPr>
          <w:bCs/>
          <w:sz w:val="28"/>
          <w:szCs w:val="28"/>
          <w:lang w:eastAsia="en-US"/>
        </w:rPr>
      </w:pPr>
    </w:p>
    <w:p w:rsidR="000B13AB" w:rsidRPr="000B13AB" w:rsidRDefault="000B13AB" w:rsidP="000B13AB">
      <w:pPr>
        <w:jc w:val="center"/>
        <w:rPr>
          <w:b/>
          <w:bCs/>
          <w:sz w:val="28"/>
          <w:szCs w:val="28"/>
        </w:rPr>
      </w:pPr>
      <w:r w:rsidRPr="000B13A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B13AB" w:rsidRPr="000B13AB" w:rsidRDefault="000B13AB" w:rsidP="000B13AB">
      <w:pPr>
        <w:suppressAutoHyphens w:val="0"/>
        <w:ind w:firstLine="851"/>
        <w:jc w:val="both"/>
        <w:rPr>
          <w:rFonts w:eastAsia="Times New Roman"/>
          <w:bCs/>
          <w:sz w:val="28"/>
          <w:lang w:eastAsia="ru-RU"/>
        </w:rPr>
      </w:pPr>
    </w:p>
    <w:p w:rsidR="000B13AB" w:rsidRPr="000B13AB" w:rsidRDefault="000B13AB" w:rsidP="000B13AB">
      <w:pPr>
        <w:ind w:firstLine="900"/>
        <w:jc w:val="both"/>
        <w:rPr>
          <w:rFonts w:eastAsia="Times New Roman"/>
          <w:bCs/>
          <w:sz w:val="28"/>
        </w:rPr>
      </w:pPr>
      <w:r w:rsidRPr="000B13AB">
        <w:rPr>
          <w:rFonts w:eastAsia="Times New Roman"/>
          <w:bCs/>
          <w:sz w:val="28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Pr="000B13AB">
        <w:rPr>
          <w:sz w:val="28"/>
          <w:szCs w:val="28"/>
        </w:rPr>
        <w:t xml:space="preserve">направлению 08.04.01  «Строительство» по магистерской программе «Технология и сооружения для очистки сточных вод на предприятиях транспорта и в системах ЖКХ» </w:t>
      </w:r>
      <w:r w:rsidRPr="000B13AB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0B13AB" w:rsidRPr="000B13AB" w:rsidRDefault="000B13AB" w:rsidP="000B13AB">
      <w:pPr>
        <w:suppressAutoHyphens w:val="0"/>
        <w:ind w:firstLine="851"/>
        <w:jc w:val="both"/>
        <w:rPr>
          <w:rFonts w:eastAsia="Times New Roman"/>
          <w:bCs/>
          <w:sz w:val="28"/>
          <w:lang w:eastAsia="ru-RU"/>
        </w:rPr>
      </w:pPr>
      <w:r w:rsidRPr="000B13AB">
        <w:rPr>
          <w:bCs/>
          <w:sz w:val="28"/>
          <w:szCs w:val="22"/>
          <w:lang w:eastAsia="en-US"/>
        </w:rPr>
        <w:t>Она содержит специальные помещения -  учебные аудитории 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B13AB" w:rsidRPr="000B13AB" w:rsidRDefault="000B13AB" w:rsidP="000B13AB">
      <w:pPr>
        <w:suppressAutoHyphens w:val="0"/>
        <w:ind w:firstLine="851"/>
        <w:jc w:val="both"/>
        <w:rPr>
          <w:rFonts w:eastAsia="Times New Roman"/>
          <w:bCs/>
          <w:sz w:val="28"/>
          <w:lang w:eastAsia="ru-RU"/>
        </w:rPr>
      </w:pPr>
      <w:r w:rsidRPr="000B13AB">
        <w:rPr>
          <w:rFonts w:eastAsia="Times New Roman"/>
          <w:bCs/>
          <w:sz w:val="28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3066D" w:rsidRDefault="000B13AB" w:rsidP="000B13AB">
      <w:pPr>
        <w:suppressAutoHyphens w:val="0"/>
        <w:ind w:firstLine="851"/>
        <w:jc w:val="both"/>
        <w:rPr>
          <w:rFonts w:eastAsia="Times New Roman"/>
          <w:bCs/>
          <w:color w:val="000000"/>
          <w:sz w:val="28"/>
          <w:lang w:eastAsia="ru-RU"/>
        </w:rPr>
      </w:pPr>
      <w:r w:rsidRPr="000B13AB">
        <w:rPr>
          <w:rFonts w:eastAsia="Times New Roman"/>
          <w:bCs/>
          <w:sz w:val="28"/>
          <w:lang w:eastAsia="ru-RU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</w:t>
      </w:r>
      <w:r w:rsidRPr="000B13AB">
        <w:rPr>
          <w:rFonts w:eastAsia="Times New Roman"/>
          <w:bCs/>
          <w:color w:val="000000"/>
          <w:sz w:val="28"/>
          <w:lang w:eastAsia="ru-RU"/>
        </w:rPr>
        <w:t>тематические иллюстрации, соответствующие примерным программам дисциплин, рабочим учебным программам дисциплин.</w:t>
      </w:r>
    </w:p>
    <w:p w:rsidR="000B13AB" w:rsidRDefault="00E3066D" w:rsidP="000B13AB">
      <w:pPr>
        <w:suppressAutoHyphens w:val="0"/>
        <w:ind w:firstLine="851"/>
        <w:jc w:val="both"/>
        <w:rPr>
          <w:rFonts w:eastAsia="Times New Roman"/>
          <w:bCs/>
          <w:color w:val="000000"/>
          <w:sz w:val="28"/>
          <w:lang w:eastAsia="ru-RU"/>
        </w:rPr>
      </w:pPr>
      <w:r w:rsidRPr="00E3066D">
        <w:rPr>
          <w:rFonts w:eastAsia="Times New Roman"/>
          <w:bCs/>
          <w:color w:val="000000"/>
          <w:sz w:val="28"/>
          <w:lang w:eastAsia="ru-RU"/>
        </w:rPr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дисциплины.</w:t>
      </w:r>
    </w:p>
    <w:p w:rsidR="000B13AB" w:rsidRPr="000B13AB" w:rsidRDefault="000B13AB" w:rsidP="000B13AB">
      <w:pPr>
        <w:suppressAutoHyphens w:val="0"/>
        <w:ind w:firstLine="851"/>
        <w:jc w:val="both"/>
        <w:rPr>
          <w:rFonts w:eastAsia="Times New Roman"/>
          <w:bCs/>
          <w:sz w:val="28"/>
          <w:lang w:eastAsia="ru-RU"/>
        </w:rPr>
      </w:pPr>
      <w:r w:rsidRPr="000B13AB">
        <w:rPr>
          <w:rFonts w:eastAsia="Times New Roman"/>
          <w:bCs/>
          <w:color w:val="000000"/>
          <w:sz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0B13AB">
        <w:rPr>
          <w:rFonts w:eastAsia="Times New Roman"/>
          <w:bCs/>
          <w:color w:val="000000"/>
          <w:sz w:val="28"/>
          <w:lang w:eastAsia="ru-RU"/>
        </w:rPr>
        <w:lastRenderedPageBreak/>
        <w:t>обеспечением доступа в электронную</w:t>
      </w:r>
      <w:r w:rsidRPr="000B13AB">
        <w:rPr>
          <w:rFonts w:eastAsia="Times New Roman"/>
          <w:bCs/>
          <w:sz w:val="28"/>
          <w:lang w:eastAsia="ru-RU"/>
        </w:rPr>
        <w:t xml:space="preserve"> информационно-образовательную среду организации.</w:t>
      </w:r>
    </w:p>
    <w:p w:rsidR="0084774E" w:rsidRPr="00015453" w:rsidRDefault="0084774E" w:rsidP="0084774E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2269"/>
        <w:gridCol w:w="2410"/>
      </w:tblGrid>
      <w:tr w:rsidR="0084774E" w:rsidRPr="00015453" w:rsidTr="00CF2909">
        <w:tc>
          <w:tcPr>
            <w:tcW w:w="4785" w:type="dxa"/>
          </w:tcPr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015453">
              <w:rPr>
                <w:sz w:val="28"/>
                <w:szCs w:val="28"/>
                <w:lang w:eastAsia="en-US"/>
              </w:rPr>
              <w:t>Разработчик программы</w:t>
            </w:r>
          </w:p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015453">
              <w:rPr>
                <w:sz w:val="28"/>
                <w:szCs w:val="28"/>
                <w:lang w:eastAsia="en-US"/>
              </w:rPr>
              <w:t>к.т.н., доцент</w:t>
            </w:r>
          </w:p>
        </w:tc>
        <w:tc>
          <w:tcPr>
            <w:tcW w:w="2269" w:type="dxa"/>
            <w:vAlign w:val="bottom"/>
          </w:tcPr>
          <w:p w:rsidR="0084774E" w:rsidRPr="00015453" w:rsidRDefault="00260476" w:rsidP="00CF2909">
            <w:pPr>
              <w:tabs>
                <w:tab w:val="left" w:pos="851"/>
              </w:tabs>
              <w:suppressAutoHyphens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3pt;margin-top:0;width:96.5pt;height:52.8pt;z-index:251657728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2410" w:type="dxa"/>
            <w:vAlign w:val="bottom"/>
          </w:tcPr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15453">
              <w:rPr>
                <w:sz w:val="28"/>
                <w:szCs w:val="28"/>
                <w:lang w:eastAsia="en-US"/>
              </w:rPr>
              <w:t>О.Г. Капинос</w:t>
            </w:r>
          </w:p>
        </w:tc>
      </w:tr>
      <w:tr w:rsidR="0084774E" w:rsidRPr="00015453" w:rsidTr="00CF2909">
        <w:tc>
          <w:tcPr>
            <w:tcW w:w="4785" w:type="dxa"/>
          </w:tcPr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  <w:r w:rsidRPr="00015453">
              <w:rPr>
                <w:sz w:val="28"/>
                <w:szCs w:val="28"/>
                <w:lang w:eastAsia="en-US"/>
              </w:rPr>
              <w:t>«24» апреля 2018 г.</w:t>
            </w:r>
          </w:p>
        </w:tc>
        <w:tc>
          <w:tcPr>
            <w:tcW w:w="2269" w:type="dxa"/>
          </w:tcPr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84774E" w:rsidRPr="00015453" w:rsidRDefault="0084774E" w:rsidP="00CF2909">
            <w:pPr>
              <w:tabs>
                <w:tab w:val="left" w:pos="851"/>
              </w:tabs>
              <w:suppressAutoHyphens w:val="0"/>
              <w:spacing w:after="200"/>
              <w:rPr>
                <w:sz w:val="28"/>
                <w:szCs w:val="28"/>
                <w:lang w:eastAsia="en-US"/>
              </w:rPr>
            </w:pPr>
          </w:p>
        </w:tc>
      </w:tr>
    </w:tbl>
    <w:p w:rsidR="00CF4D1E" w:rsidRDefault="00CF4D1E" w:rsidP="000B13AB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F4D1E" w:rsidRDefault="00CF4D1E" w:rsidP="002A4E38">
      <w:pPr>
        <w:tabs>
          <w:tab w:val="left" w:pos="540"/>
        </w:tabs>
        <w:jc w:val="center"/>
      </w:pPr>
    </w:p>
    <w:sectPr w:rsidR="00CF4D1E" w:rsidSect="00DB73E5">
      <w:footerReference w:type="default" r:id="rId9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F1" w:rsidRDefault="008A6FF1">
      <w:r>
        <w:separator/>
      </w:r>
    </w:p>
  </w:endnote>
  <w:endnote w:type="continuationSeparator" w:id="1">
    <w:p w:rsidR="008A6FF1" w:rsidRDefault="008A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1E" w:rsidRDefault="00260476">
    <w:pPr>
      <w:pStyle w:val="af0"/>
      <w:jc w:val="right"/>
    </w:pPr>
    <w:r>
      <w:fldChar w:fldCharType="begin"/>
    </w:r>
    <w:r w:rsidR="00CF4D1E">
      <w:instrText xml:space="preserve"> PAGE </w:instrText>
    </w:r>
    <w:r>
      <w:fldChar w:fldCharType="separate"/>
    </w:r>
    <w:r w:rsidR="00EC7EF3">
      <w:rPr>
        <w:noProof/>
      </w:rPr>
      <w:t>2</w:t>
    </w:r>
    <w:r>
      <w:fldChar w:fldCharType="end"/>
    </w:r>
  </w:p>
  <w:p w:rsidR="00CF4D1E" w:rsidRDefault="00CF4D1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F1" w:rsidRDefault="008A6FF1">
      <w:r>
        <w:separator/>
      </w:r>
    </w:p>
  </w:footnote>
  <w:footnote w:type="continuationSeparator" w:id="1">
    <w:p w:rsidR="008A6FF1" w:rsidRDefault="008A6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2471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0000000A"/>
    <w:multiLevelType w:val="singleLevel"/>
    <w:tmpl w:val="0000000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13">
    <w:nsid w:val="0000000E"/>
    <w:multiLevelType w:val="multilevel"/>
    <w:tmpl w:val="0000000E"/>
    <w:name w:val="WW8Num33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5">
    <w:nsid w:val="0088093E"/>
    <w:multiLevelType w:val="hybridMultilevel"/>
    <w:tmpl w:val="A310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ED1044"/>
    <w:multiLevelType w:val="hybridMultilevel"/>
    <w:tmpl w:val="5D40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271218"/>
    <w:multiLevelType w:val="hybridMultilevel"/>
    <w:tmpl w:val="B76C3C5C"/>
    <w:lvl w:ilvl="0" w:tplc="00000007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2D957B19"/>
    <w:multiLevelType w:val="hybridMultilevel"/>
    <w:tmpl w:val="80082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D4EA8"/>
    <w:multiLevelType w:val="hybridMultilevel"/>
    <w:tmpl w:val="859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E4588"/>
    <w:multiLevelType w:val="hybridMultilevel"/>
    <w:tmpl w:val="7778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A6B492B"/>
    <w:multiLevelType w:val="hybridMultilevel"/>
    <w:tmpl w:val="4F82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F3D8E"/>
    <w:multiLevelType w:val="hybridMultilevel"/>
    <w:tmpl w:val="7BB2FBE2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D3608A1"/>
    <w:multiLevelType w:val="hybridMultilevel"/>
    <w:tmpl w:val="97D2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21C56"/>
    <w:multiLevelType w:val="hybridMultilevel"/>
    <w:tmpl w:val="9210F7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2C50A81"/>
    <w:multiLevelType w:val="hybridMultilevel"/>
    <w:tmpl w:val="6326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52D03"/>
    <w:multiLevelType w:val="hybridMultilevel"/>
    <w:tmpl w:val="EE409A3A"/>
    <w:lvl w:ilvl="0" w:tplc="A6BAD45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>
    <w:nsid w:val="6E370AF0"/>
    <w:multiLevelType w:val="hybridMultilevel"/>
    <w:tmpl w:val="B862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F6BE2"/>
    <w:multiLevelType w:val="hybridMultilevel"/>
    <w:tmpl w:val="FFBA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16FFC"/>
    <w:multiLevelType w:val="hybridMultilevel"/>
    <w:tmpl w:val="363E66BE"/>
    <w:lvl w:ilvl="0" w:tplc="EA9CFCA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4799C"/>
    <w:multiLevelType w:val="hybridMultilevel"/>
    <w:tmpl w:val="6414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102DB"/>
    <w:multiLevelType w:val="hybridMultilevel"/>
    <w:tmpl w:val="672C9318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E892EAB"/>
    <w:multiLevelType w:val="hybridMultilevel"/>
    <w:tmpl w:val="1ECA9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27"/>
  </w:num>
  <w:num w:numId="18">
    <w:abstractNumId w:val="23"/>
  </w:num>
  <w:num w:numId="19">
    <w:abstractNumId w:val="26"/>
  </w:num>
  <w:num w:numId="20">
    <w:abstractNumId w:val="20"/>
  </w:num>
  <w:num w:numId="21">
    <w:abstractNumId w:val="33"/>
  </w:num>
  <w:num w:numId="22">
    <w:abstractNumId w:val="29"/>
  </w:num>
  <w:num w:numId="23">
    <w:abstractNumId w:val="31"/>
  </w:num>
  <w:num w:numId="24">
    <w:abstractNumId w:val="16"/>
  </w:num>
  <w:num w:numId="25">
    <w:abstractNumId w:val="28"/>
  </w:num>
  <w:num w:numId="26">
    <w:abstractNumId w:val="22"/>
  </w:num>
  <w:num w:numId="27">
    <w:abstractNumId w:val="30"/>
  </w:num>
  <w:num w:numId="28">
    <w:abstractNumId w:val="32"/>
  </w:num>
  <w:num w:numId="29">
    <w:abstractNumId w:val="18"/>
  </w:num>
  <w:num w:numId="30">
    <w:abstractNumId w:val="25"/>
  </w:num>
  <w:num w:numId="31">
    <w:abstractNumId w:val="19"/>
  </w:num>
  <w:num w:numId="32">
    <w:abstractNumId w:val="21"/>
  </w:num>
  <w:num w:numId="33">
    <w:abstractNumId w:val="2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51F"/>
    <w:rsid w:val="00065842"/>
    <w:rsid w:val="00082079"/>
    <w:rsid w:val="000B13AB"/>
    <w:rsid w:val="000C37DC"/>
    <w:rsid w:val="000F2E39"/>
    <w:rsid w:val="00162A9D"/>
    <w:rsid w:val="001976BE"/>
    <w:rsid w:val="00226AE0"/>
    <w:rsid w:val="00260476"/>
    <w:rsid w:val="002A4E38"/>
    <w:rsid w:val="002A7DA2"/>
    <w:rsid w:val="003420E2"/>
    <w:rsid w:val="003D3906"/>
    <w:rsid w:val="00451068"/>
    <w:rsid w:val="00464A68"/>
    <w:rsid w:val="004E5229"/>
    <w:rsid w:val="005D2290"/>
    <w:rsid w:val="005E26C5"/>
    <w:rsid w:val="00625696"/>
    <w:rsid w:val="00661C13"/>
    <w:rsid w:val="00662295"/>
    <w:rsid w:val="00664FE9"/>
    <w:rsid w:val="00784C82"/>
    <w:rsid w:val="0084774E"/>
    <w:rsid w:val="008A6FF1"/>
    <w:rsid w:val="008C51A7"/>
    <w:rsid w:val="008D7F22"/>
    <w:rsid w:val="0093225E"/>
    <w:rsid w:val="009613B7"/>
    <w:rsid w:val="009D7CC8"/>
    <w:rsid w:val="00A17F7D"/>
    <w:rsid w:val="00AA523A"/>
    <w:rsid w:val="00B67F90"/>
    <w:rsid w:val="00B911D9"/>
    <w:rsid w:val="00BA6481"/>
    <w:rsid w:val="00BE24F6"/>
    <w:rsid w:val="00C65947"/>
    <w:rsid w:val="00C90A57"/>
    <w:rsid w:val="00CF4D1E"/>
    <w:rsid w:val="00CF67A8"/>
    <w:rsid w:val="00DB73E5"/>
    <w:rsid w:val="00DD69EB"/>
    <w:rsid w:val="00DE09C4"/>
    <w:rsid w:val="00E27EBD"/>
    <w:rsid w:val="00E3066D"/>
    <w:rsid w:val="00E605F4"/>
    <w:rsid w:val="00E64DB5"/>
    <w:rsid w:val="00EC7EF3"/>
    <w:rsid w:val="00EF706D"/>
    <w:rsid w:val="00F14E78"/>
    <w:rsid w:val="00FA5DCD"/>
    <w:rsid w:val="00FB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96"/>
    <w:pPr>
      <w:suppressAutoHyphens/>
    </w:pPr>
    <w:rPr>
      <w:rFonts w:eastAsia="Calibri"/>
      <w:lang w:eastAsia="zh-CN"/>
    </w:rPr>
  </w:style>
  <w:style w:type="paragraph" w:styleId="1">
    <w:name w:val="heading 1"/>
    <w:basedOn w:val="a"/>
    <w:next w:val="a"/>
    <w:qFormat/>
    <w:rsid w:val="00625696"/>
    <w:pPr>
      <w:keepNext/>
      <w:numPr>
        <w:numId w:val="1"/>
      </w:numPr>
      <w:tabs>
        <w:tab w:val="left" w:pos="720"/>
      </w:tabs>
      <w:ind w:left="1004" w:firstLine="0"/>
      <w:jc w:val="center"/>
      <w:outlineLvl w:val="0"/>
    </w:pPr>
    <w:rPr>
      <w:rFonts w:ascii="Calibri" w:hAnsi="Calibri" w:cs="Calibri"/>
      <w:b/>
      <w:sz w:val="24"/>
    </w:rPr>
  </w:style>
  <w:style w:type="paragraph" w:styleId="2">
    <w:name w:val="heading 2"/>
    <w:basedOn w:val="a"/>
    <w:next w:val="a"/>
    <w:qFormat/>
    <w:rsid w:val="0062569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25696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625696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625696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625696"/>
    <w:pPr>
      <w:keepNext/>
      <w:outlineLvl w:val="5"/>
    </w:pPr>
  </w:style>
  <w:style w:type="paragraph" w:styleId="7">
    <w:name w:val="heading 7"/>
    <w:basedOn w:val="a"/>
    <w:next w:val="a"/>
    <w:qFormat/>
    <w:rsid w:val="00625696"/>
    <w:pPr>
      <w:keepNext/>
      <w:numPr>
        <w:numId w:val="14"/>
      </w:numPr>
      <w:shd w:val="clear" w:color="auto" w:fill="FFFFFF"/>
      <w:tabs>
        <w:tab w:val="left" w:pos="720"/>
      </w:tabs>
      <w:spacing w:before="256"/>
      <w:jc w:val="both"/>
      <w:outlineLvl w:val="6"/>
    </w:pPr>
    <w:rPr>
      <w:rFonts w:ascii="Calibri" w:hAnsi="Calibri" w:cs="Calibri"/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625696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62569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25696"/>
    <w:rPr>
      <w:rFonts w:ascii="Symbol" w:hAnsi="Symbol" w:cs="Symbol"/>
    </w:rPr>
  </w:style>
  <w:style w:type="character" w:customStyle="1" w:styleId="WW8Num6z0">
    <w:name w:val="WW8Num6z0"/>
    <w:rsid w:val="00625696"/>
    <w:rPr>
      <w:rFonts w:ascii="Symbol" w:hAnsi="Symbol" w:cs="Symbol"/>
    </w:rPr>
  </w:style>
  <w:style w:type="character" w:customStyle="1" w:styleId="WW8Num7z0">
    <w:name w:val="WW8Num7z0"/>
    <w:rsid w:val="00625696"/>
    <w:rPr>
      <w:rFonts w:ascii="Symbol" w:hAnsi="Symbol" w:cs="Symbol"/>
    </w:rPr>
  </w:style>
  <w:style w:type="character" w:customStyle="1" w:styleId="WW8Num8z0">
    <w:name w:val="WW8Num8z0"/>
    <w:rsid w:val="00625696"/>
    <w:rPr>
      <w:rFonts w:ascii="Symbol" w:hAnsi="Symbol" w:cs="Symbol"/>
    </w:rPr>
  </w:style>
  <w:style w:type="character" w:customStyle="1" w:styleId="WW8Num10z0">
    <w:name w:val="WW8Num10z0"/>
    <w:rsid w:val="00625696"/>
    <w:rPr>
      <w:rFonts w:ascii="Symbol" w:hAnsi="Symbol" w:cs="Symbol"/>
    </w:rPr>
  </w:style>
  <w:style w:type="character" w:customStyle="1" w:styleId="WW8Num11z0">
    <w:name w:val="WW8Num11z0"/>
    <w:rsid w:val="00625696"/>
    <w:rPr>
      <w:rFonts w:ascii="Symbol" w:hAnsi="Symbol" w:cs="Symbol"/>
    </w:rPr>
  </w:style>
  <w:style w:type="character" w:customStyle="1" w:styleId="WW8Num11z1">
    <w:name w:val="WW8Num11z1"/>
    <w:rsid w:val="00625696"/>
    <w:rPr>
      <w:rFonts w:ascii="Courier New" w:hAnsi="Courier New" w:cs="Courier New"/>
    </w:rPr>
  </w:style>
  <w:style w:type="character" w:customStyle="1" w:styleId="WW8Num11z2">
    <w:name w:val="WW8Num11z2"/>
    <w:rsid w:val="00625696"/>
    <w:rPr>
      <w:rFonts w:ascii="Wingdings" w:hAnsi="Wingdings" w:cs="Wingdings"/>
    </w:rPr>
  </w:style>
  <w:style w:type="character" w:customStyle="1" w:styleId="WW8Num12z0">
    <w:name w:val="WW8Num12z0"/>
    <w:rsid w:val="00625696"/>
    <w:rPr>
      <w:rFonts w:ascii="Symbol" w:hAnsi="Symbol" w:cs="Symbol"/>
    </w:rPr>
  </w:style>
  <w:style w:type="character" w:customStyle="1" w:styleId="WW8Num12z1">
    <w:name w:val="WW8Num12z1"/>
    <w:rsid w:val="00625696"/>
    <w:rPr>
      <w:rFonts w:ascii="Courier New" w:hAnsi="Courier New" w:cs="Courier New"/>
    </w:rPr>
  </w:style>
  <w:style w:type="character" w:customStyle="1" w:styleId="WW8Num12z2">
    <w:name w:val="WW8Num12z2"/>
    <w:rsid w:val="00625696"/>
    <w:rPr>
      <w:rFonts w:ascii="Wingdings" w:hAnsi="Wingdings" w:cs="Wingdings"/>
    </w:rPr>
  </w:style>
  <w:style w:type="character" w:customStyle="1" w:styleId="WW8Num14z0">
    <w:name w:val="WW8Num14z0"/>
    <w:rsid w:val="00625696"/>
    <w:rPr>
      <w:rFonts w:ascii="Symbol" w:hAnsi="Symbol" w:cs="Symbol"/>
    </w:rPr>
  </w:style>
  <w:style w:type="character" w:customStyle="1" w:styleId="WW8Num14z1">
    <w:name w:val="WW8Num14z1"/>
    <w:rsid w:val="00625696"/>
    <w:rPr>
      <w:rFonts w:ascii="Courier New" w:hAnsi="Courier New" w:cs="Courier New"/>
    </w:rPr>
  </w:style>
  <w:style w:type="character" w:customStyle="1" w:styleId="WW8Num14z2">
    <w:name w:val="WW8Num14z2"/>
    <w:rsid w:val="00625696"/>
    <w:rPr>
      <w:rFonts w:ascii="Wingdings" w:hAnsi="Wingdings" w:cs="Wingdings"/>
    </w:rPr>
  </w:style>
  <w:style w:type="character" w:customStyle="1" w:styleId="WW8Num15z0">
    <w:name w:val="WW8Num15z0"/>
    <w:rsid w:val="00625696"/>
    <w:rPr>
      <w:rFonts w:ascii="Symbol" w:hAnsi="Symbol" w:cs="Symbol"/>
    </w:rPr>
  </w:style>
  <w:style w:type="character" w:customStyle="1" w:styleId="WW8Num15z1">
    <w:name w:val="WW8Num15z1"/>
    <w:rsid w:val="00625696"/>
    <w:rPr>
      <w:rFonts w:ascii="Courier New" w:hAnsi="Courier New" w:cs="Courier New"/>
    </w:rPr>
  </w:style>
  <w:style w:type="character" w:customStyle="1" w:styleId="WW8Num15z2">
    <w:name w:val="WW8Num15z2"/>
    <w:rsid w:val="00625696"/>
    <w:rPr>
      <w:rFonts w:ascii="Wingdings" w:hAnsi="Wingdings" w:cs="Wingdings"/>
    </w:rPr>
  </w:style>
  <w:style w:type="character" w:customStyle="1" w:styleId="WW8Num18z0">
    <w:name w:val="WW8Num18z0"/>
    <w:rsid w:val="00625696"/>
    <w:rPr>
      <w:rFonts w:ascii="Symbol" w:hAnsi="Symbol" w:cs="Symbol"/>
    </w:rPr>
  </w:style>
  <w:style w:type="character" w:customStyle="1" w:styleId="WW8Num18z1">
    <w:name w:val="WW8Num18z1"/>
    <w:rsid w:val="00625696"/>
    <w:rPr>
      <w:rFonts w:ascii="Courier New" w:hAnsi="Courier New" w:cs="Courier New"/>
    </w:rPr>
  </w:style>
  <w:style w:type="character" w:customStyle="1" w:styleId="WW8Num18z2">
    <w:name w:val="WW8Num18z2"/>
    <w:rsid w:val="00625696"/>
    <w:rPr>
      <w:rFonts w:ascii="Wingdings" w:hAnsi="Wingdings" w:cs="Wingdings"/>
    </w:rPr>
  </w:style>
  <w:style w:type="character" w:customStyle="1" w:styleId="WW8Num19z0">
    <w:name w:val="WW8Num19z0"/>
    <w:rsid w:val="00625696"/>
    <w:rPr>
      <w:rFonts w:ascii="Symbol" w:hAnsi="Symbol" w:cs="Symbol"/>
    </w:rPr>
  </w:style>
  <w:style w:type="character" w:customStyle="1" w:styleId="WW8Num19z1">
    <w:name w:val="WW8Num19z1"/>
    <w:rsid w:val="00625696"/>
    <w:rPr>
      <w:rFonts w:ascii="Courier New" w:hAnsi="Courier New" w:cs="Courier New"/>
    </w:rPr>
  </w:style>
  <w:style w:type="character" w:customStyle="1" w:styleId="WW8Num19z2">
    <w:name w:val="WW8Num19z2"/>
    <w:rsid w:val="00625696"/>
    <w:rPr>
      <w:rFonts w:ascii="Wingdings" w:hAnsi="Wingdings" w:cs="Wingdings"/>
    </w:rPr>
  </w:style>
  <w:style w:type="character" w:customStyle="1" w:styleId="WW8Num20z0">
    <w:name w:val="WW8Num20z0"/>
    <w:rsid w:val="00625696"/>
    <w:rPr>
      <w:rFonts w:ascii="Symbol" w:hAnsi="Symbol" w:cs="Symbol"/>
    </w:rPr>
  </w:style>
  <w:style w:type="character" w:customStyle="1" w:styleId="WW8Num20z1">
    <w:name w:val="WW8Num20z1"/>
    <w:rsid w:val="00625696"/>
    <w:rPr>
      <w:rFonts w:ascii="Courier New" w:hAnsi="Courier New" w:cs="Courier New"/>
    </w:rPr>
  </w:style>
  <w:style w:type="character" w:customStyle="1" w:styleId="WW8Num20z2">
    <w:name w:val="WW8Num20z2"/>
    <w:rsid w:val="00625696"/>
    <w:rPr>
      <w:rFonts w:ascii="Wingdings" w:hAnsi="Wingdings" w:cs="Wingdings"/>
    </w:rPr>
  </w:style>
  <w:style w:type="character" w:customStyle="1" w:styleId="WW8Num22z0">
    <w:name w:val="WW8Num22z0"/>
    <w:rsid w:val="00625696"/>
    <w:rPr>
      <w:rFonts w:ascii="Symbol" w:hAnsi="Symbol" w:cs="Symbol"/>
    </w:rPr>
  </w:style>
  <w:style w:type="character" w:customStyle="1" w:styleId="WW8Num22z1">
    <w:name w:val="WW8Num22z1"/>
    <w:rsid w:val="00625696"/>
    <w:rPr>
      <w:rFonts w:ascii="Courier New" w:hAnsi="Courier New" w:cs="Courier New"/>
    </w:rPr>
  </w:style>
  <w:style w:type="character" w:customStyle="1" w:styleId="WW8Num22z2">
    <w:name w:val="WW8Num22z2"/>
    <w:rsid w:val="00625696"/>
    <w:rPr>
      <w:rFonts w:ascii="Wingdings" w:hAnsi="Wingdings" w:cs="Wingdings"/>
    </w:rPr>
  </w:style>
  <w:style w:type="character" w:customStyle="1" w:styleId="WW8Num23z0">
    <w:name w:val="WW8Num23z0"/>
    <w:rsid w:val="00625696"/>
    <w:rPr>
      <w:rFonts w:ascii="Symbol" w:hAnsi="Symbol" w:cs="Symbol"/>
    </w:rPr>
  </w:style>
  <w:style w:type="character" w:customStyle="1" w:styleId="WW8Num23z1">
    <w:name w:val="WW8Num23z1"/>
    <w:rsid w:val="00625696"/>
    <w:rPr>
      <w:rFonts w:ascii="Courier New" w:hAnsi="Courier New" w:cs="Courier New"/>
    </w:rPr>
  </w:style>
  <w:style w:type="character" w:customStyle="1" w:styleId="WW8Num23z2">
    <w:name w:val="WW8Num23z2"/>
    <w:rsid w:val="00625696"/>
    <w:rPr>
      <w:rFonts w:ascii="Wingdings" w:hAnsi="Wingdings" w:cs="Wingdings"/>
    </w:rPr>
  </w:style>
  <w:style w:type="character" w:customStyle="1" w:styleId="WW8Num24z0">
    <w:name w:val="WW8Num24z0"/>
    <w:rsid w:val="00625696"/>
    <w:rPr>
      <w:rFonts w:ascii="Symbol" w:hAnsi="Symbol" w:cs="Symbol"/>
    </w:rPr>
  </w:style>
  <w:style w:type="character" w:customStyle="1" w:styleId="WW8Num24z1">
    <w:name w:val="WW8Num24z1"/>
    <w:rsid w:val="00625696"/>
    <w:rPr>
      <w:rFonts w:ascii="Courier New" w:hAnsi="Courier New" w:cs="Courier New"/>
    </w:rPr>
  </w:style>
  <w:style w:type="character" w:customStyle="1" w:styleId="WW8Num24z2">
    <w:name w:val="WW8Num24z2"/>
    <w:rsid w:val="00625696"/>
    <w:rPr>
      <w:rFonts w:ascii="Wingdings" w:hAnsi="Wingdings" w:cs="Wingdings"/>
    </w:rPr>
  </w:style>
  <w:style w:type="character" w:customStyle="1" w:styleId="WW8Num25z0">
    <w:name w:val="WW8Num25z0"/>
    <w:rsid w:val="00625696"/>
    <w:rPr>
      <w:rFonts w:ascii="Symbol" w:hAnsi="Symbol" w:cs="Symbol"/>
    </w:rPr>
  </w:style>
  <w:style w:type="character" w:customStyle="1" w:styleId="WW8Num25z1">
    <w:name w:val="WW8Num25z1"/>
    <w:rsid w:val="00625696"/>
    <w:rPr>
      <w:rFonts w:ascii="Courier New" w:hAnsi="Courier New" w:cs="Courier New"/>
    </w:rPr>
  </w:style>
  <w:style w:type="character" w:customStyle="1" w:styleId="WW8Num25z2">
    <w:name w:val="WW8Num25z2"/>
    <w:rsid w:val="00625696"/>
    <w:rPr>
      <w:rFonts w:ascii="Wingdings" w:hAnsi="Wingdings" w:cs="Wingdings"/>
    </w:rPr>
  </w:style>
  <w:style w:type="character" w:customStyle="1" w:styleId="WW8Num26z0">
    <w:name w:val="WW8Num26z0"/>
    <w:rsid w:val="00625696"/>
    <w:rPr>
      <w:rFonts w:ascii="Symbol" w:hAnsi="Symbol" w:cs="Symbol"/>
    </w:rPr>
  </w:style>
  <w:style w:type="character" w:customStyle="1" w:styleId="WW8Num26z1">
    <w:name w:val="WW8Num26z1"/>
    <w:rsid w:val="00625696"/>
    <w:rPr>
      <w:rFonts w:ascii="Courier New" w:hAnsi="Courier New" w:cs="Courier New"/>
    </w:rPr>
  </w:style>
  <w:style w:type="character" w:customStyle="1" w:styleId="WW8Num26z2">
    <w:name w:val="WW8Num26z2"/>
    <w:rsid w:val="00625696"/>
    <w:rPr>
      <w:rFonts w:ascii="Wingdings" w:hAnsi="Wingdings" w:cs="Wingdings"/>
    </w:rPr>
  </w:style>
  <w:style w:type="character" w:customStyle="1" w:styleId="WW8Num27z0">
    <w:name w:val="WW8Num27z0"/>
    <w:rsid w:val="00625696"/>
    <w:rPr>
      <w:rFonts w:ascii="Symbol" w:hAnsi="Symbol" w:cs="Symbol"/>
    </w:rPr>
  </w:style>
  <w:style w:type="character" w:customStyle="1" w:styleId="WW8Num27z1">
    <w:name w:val="WW8Num27z1"/>
    <w:rsid w:val="00625696"/>
    <w:rPr>
      <w:rFonts w:ascii="Courier New" w:hAnsi="Courier New" w:cs="Courier New"/>
    </w:rPr>
  </w:style>
  <w:style w:type="character" w:customStyle="1" w:styleId="WW8Num27z2">
    <w:name w:val="WW8Num27z2"/>
    <w:rsid w:val="00625696"/>
    <w:rPr>
      <w:rFonts w:ascii="Wingdings" w:hAnsi="Wingdings" w:cs="Wingdings"/>
    </w:rPr>
  </w:style>
  <w:style w:type="character" w:customStyle="1" w:styleId="WW8Num28z0">
    <w:name w:val="WW8Num28z0"/>
    <w:rsid w:val="00625696"/>
    <w:rPr>
      <w:rFonts w:ascii="Symbol" w:hAnsi="Symbol" w:cs="Symbol"/>
    </w:rPr>
  </w:style>
  <w:style w:type="character" w:customStyle="1" w:styleId="WW8Num28z1">
    <w:name w:val="WW8Num28z1"/>
    <w:rsid w:val="00625696"/>
    <w:rPr>
      <w:rFonts w:ascii="Courier New" w:hAnsi="Courier New" w:cs="Courier New"/>
    </w:rPr>
  </w:style>
  <w:style w:type="character" w:customStyle="1" w:styleId="WW8Num28z2">
    <w:name w:val="WW8Num28z2"/>
    <w:rsid w:val="00625696"/>
    <w:rPr>
      <w:rFonts w:ascii="Wingdings" w:hAnsi="Wingdings" w:cs="Wingdings"/>
    </w:rPr>
  </w:style>
  <w:style w:type="character" w:customStyle="1" w:styleId="WW8Num29z0">
    <w:name w:val="WW8Num29z0"/>
    <w:rsid w:val="00625696"/>
    <w:rPr>
      <w:rFonts w:ascii="Symbol" w:hAnsi="Symbol" w:cs="Symbol"/>
    </w:rPr>
  </w:style>
  <w:style w:type="character" w:customStyle="1" w:styleId="WW8Num29z1">
    <w:name w:val="WW8Num29z1"/>
    <w:rsid w:val="00625696"/>
    <w:rPr>
      <w:rFonts w:ascii="Courier New" w:hAnsi="Courier New" w:cs="Courier New"/>
    </w:rPr>
  </w:style>
  <w:style w:type="character" w:customStyle="1" w:styleId="WW8Num29z2">
    <w:name w:val="WW8Num29z2"/>
    <w:rsid w:val="00625696"/>
    <w:rPr>
      <w:rFonts w:ascii="Wingdings" w:hAnsi="Wingdings" w:cs="Wingdings"/>
    </w:rPr>
  </w:style>
  <w:style w:type="character" w:customStyle="1" w:styleId="WW8Num30z0">
    <w:name w:val="WW8Num30z0"/>
    <w:rsid w:val="00625696"/>
    <w:rPr>
      <w:rFonts w:ascii="Symbol" w:hAnsi="Symbol" w:cs="Symbol"/>
    </w:rPr>
  </w:style>
  <w:style w:type="character" w:customStyle="1" w:styleId="WW8Num30z1">
    <w:name w:val="WW8Num30z1"/>
    <w:rsid w:val="00625696"/>
    <w:rPr>
      <w:rFonts w:ascii="Courier New" w:hAnsi="Courier New" w:cs="Courier New"/>
    </w:rPr>
  </w:style>
  <w:style w:type="character" w:customStyle="1" w:styleId="WW8Num30z2">
    <w:name w:val="WW8Num30z2"/>
    <w:rsid w:val="00625696"/>
    <w:rPr>
      <w:rFonts w:ascii="Wingdings" w:hAnsi="Wingdings" w:cs="Wingdings"/>
    </w:rPr>
  </w:style>
  <w:style w:type="character" w:customStyle="1" w:styleId="WW8Num31z0">
    <w:name w:val="WW8Num31z0"/>
    <w:rsid w:val="00625696"/>
    <w:rPr>
      <w:rFonts w:ascii="Symbol" w:hAnsi="Symbol" w:cs="Symbol"/>
    </w:rPr>
  </w:style>
  <w:style w:type="character" w:customStyle="1" w:styleId="WW8Num31z1">
    <w:name w:val="WW8Num31z1"/>
    <w:rsid w:val="00625696"/>
    <w:rPr>
      <w:rFonts w:ascii="Courier New" w:hAnsi="Courier New" w:cs="Courier New"/>
    </w:rPr>
  </w:style>
  <w:style w:type="character" w:customStyle="1" w:styleId="WW8Num31z2">
    <w:name w:val="WW8Num31z2"/>
    <w:rsid w:val="00625696"/>
    <w:rPr>
      <w:rFonts w:ascii="Wingdings" w:hAnsi="Wingdings" w:cs="Wingdings"/>
    </w:rPr>
  </w:style>
  <w:style w:type="character" w:customStyle="1" w:styleId="WW8Num32z0">
    <w:name w:val="WW8Num32z0"/>
    <w:rsid w:val="00625696"/>
    <w:rPr>
      <w:rFonts w:ascii="Symbol" w:hAnsi="Symbol" w:cs="Symbol"/>
    </w:rPr>
  </w:style>
  <w:style w:type="character" w:customStyle="1" w:styleId="WW8Num32z1">
    <w:name w:val="WW8Num32z1"/>
    <w:rsid w:val="00625696"/>
    <w:rPr>
      <w:rFonts w:ascii="Courier New" w:hAnsi="Courier New" w:cs="Courier New"/>
    </w:rPr>
  </w:style>
  <w:style w:type="character" w:customStyle="1" w:styleId="WW8Num32z2">
    <w:name w:val="WW8Num32z2"/>
    <w:rsid w:val="00625696"/>
    <w:rPr>
      <w:rFonts w:ascii="Wingdings" w:hAnsi="Wingdings" w:cs="Wingdings"/>
    </w:rPr>
  </w:style>
  <w:style w:type="character" w:customStyle="1" w:styleId="WW8Num33z0">
    <w:name w:val="WW8Num33z0"/>
    <w:rsid w:val="00625696"/>
    <w:rPr>
      <w:rFonts w:cs="Times New Roman"/>
    </w:rPr>
  </w:style>
  <w:style w:type="character" w:customStyle="1" w:styleId="WW8Num33z1">
    <w:name w:val="WW8Num33z1"/>
    <w:rsid w:val="00625696"/>
    <w:rPr>
      <w:rFonts w:cs="Times New Roman"/>
      <w:color w:val="auto"/>
    </w:rPr>
  </w:style>
  <w:style w:type="character" w:customStyle="1" w:styleId="WW8Num34z0">
    <w:name w:val="WW8Num34z0"/>
    <w:rsid w:val="00625696"/>
    <w:rPr>
      <w:rFonts w:ascii="Symbol" w:hAnsi="Symbol" w:cs="Symbol"/>
    </w:rPr>
  </w:style>
  <w:style w:type="character" w:customStyle="1" w:styleId="WW8Num34z1">
    <w:name w:val="WW8Num34z1"/>
    <w:rsid w:val="00625696"/>
    <w:rPr>
      <w:rFonts w:ascii="Courier New" w:hAnsi="Courier New" w:cs="Courier New"/>
    </w:rPr>
  </w:style>
  <w:style w:type="character" w:customStyle="1" w:styleId="WW8Num34z2">
    <w:name w:val="WW8Num34z2"/>
    <w:rsid w:val="00625696"/>
    <w:rPr>
      <w:rFonts w:ascii="Wingdings" w:hAnsi="Wingdings" w:cs="Wingdings"/>
    </w:rPr>
  </w:style>
  <w:style w:type="character" w:customStyle="1" w:styleId="WW8Num35z0">
    <w:name w:val="WW8Num35z0"/>
    <w:rsid w:val="00625696"/>
    <w:rPr>
      <w:rFonts w:ascii="Symbol" w:hAnsi="Symbol" w:cs="Symbol"/>
    </w:rPr>
  </w:style>
  <w:style w:type="character" w:customStyle="1" w:styleId="WW8Num35z2">
    <w:name w:val="WW8Num35z2"/>
    <w:rsid w:val="00625696"/>
    <w:rPr>
      <w:rFonts w:ascii="Wingdings" w:hAnsi="Wingdings" w:cs="Wingdings"/>
    </w:rPr>
  </w:style>
  <w:style w:type="character" w:customStyle="1" w:styleId="WW8Num35z4">
    <w:name w:val="WW8Num35z4"/>
    <w:rsid w:val="00625696"/>
    <w:rPr>
      <w:rFonts w:ascii="Courier New" w:hAnsi="Courier New" w:cs="Courier New"/>
    </w:rPr>
  </w:style>
  <w:style w:type="character" w:customStyle="1" w:styleId="WW8Num36z0">
    <w:name w:val="WW8Num36z0"/>
    <w:rsid w:val="00625696"/>
    <w:rPr>
      <w:rFonts w:ascii="Symbol" w:hAnsi="Symbol" w:cs="Symbol"/>
    </w:rPr>
  </w:style>
  <w:style w:type="character" w:customStyle="1" w:styleId="WW8Num36z1">
    <w:name w:val="WW8Num36z1"/>
    <w:rsid w:val="00625696"/>
    <w:rPr>
      <w:rFonts w:ascii="Courier New" w:hAnsi="Courier New" w:cs="Courier New"/>
    </w:rPr>
  </w:style>
  <w:style w:type="character" w:customStyle="1" w:styleId="WW8Num36z2">
    <w:name w:val="WW8Num36z2"/>
    <w:rsid w:val="00625696"/>
    <w:rPr>
      <w:rFonts w:ascii="Wingdings" w:hAnsi="Wingdings" w:cs="Wingdings"/>
    </w:rPr>
  </w:style>
  <w:style w:type="character" w:customStyle="1" w:styleId="WW8Num37z0">
    <w:name w:val="WW8Num37z0"/>
    <w:rsid w:val="00625696"/>
    <w:rPr>
      <w:rFonts w:ascii="Symbol" w:hAnsi="Symbol" w:cs="Symbol"/>
      <w:b/>
      <w:bCs/>
      <w:sz w:val="20"/>
    </w:rPr>
  </w:style>
  <w:style w:type="character" w:customStyle="1" w:styleId="WW8Num37z1">
    <w:name w:val="WW8Num37z1"/>
    <w:rsid w:val="00625696"/>
    <w:rPr>
      <w:rFonts w:ascii="Symbol" w:hAnsi="Symbol" w:cs="Symbol"/>
    </w:rPr>
  </w:style>
  <w:style w:type="character" w:customStyle="1" w:styleId="WW8Num37z2">
    <w:name w:val="WW8Num37z2"/>
    <w:rsid w:val="00625696"/>
    <w:rPr>
      <w:rFonts w:ascii="Wingdings" w:hAnsi="Wingdings" w:cs="Wingdings"/>
    </w:rPr>
  </w:style>
  <w:style w:type="character" w:customStyle="1" w:styleId="WW8Num37z4">
    <w:name w:val="WW8Num37z4"/>
    <w:rsid w:val="00625696"/>
    <w:rPr>
      <w:rFonts w:ascii="Courier New" w:hAnsi="Courier New" w:cs="Courier New"/>
    </w:rPr>
  </w:style>
  <w:style w:type="character" w:customStyle="1" w:styleId="WW8Num38z0">
    <w:name w:val="WW8Num38z0"/>
    <w:rsid w:val="00625696"/>
    <w:rPr>
      <w:rFonts w:cs="Times New Roman"/>
    </w:rPr>
  </w:style>
  <w:style w:type="character" w:customStyle="1" w:styleId="WW8Num38z2">
    <w:name w:val="WW8Num38z2"/>
    <w:rsid w:val="00625696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625696"/>
    <w:rPr>
      <w:rFonts w:ascii="Symbol" w:hAnsi="Symbol" w:cs="Symbol"/>
    </w:rPr>
  </w:style>
  <w:style w:type="character" w:customStyle="1" w:styleId="WW8Num39z1">
    <w:name w:val="WW8Num39z1"/>
    <w:rsid w:val="00625696"/>
    <w:rPr>
      <w:rFonts w:ascii="Courier New" w:hAnsi="Courier New" w:cs="Courier New"/>
    </w:rPr>
  </w:style>
  <w:style w:type="character" w:customStyle="1" w:styleId="WW8Num39z2">
    <w:name w:val="WW8Num39z2"/>
    <w:rsid w:val="00625696"/>
    <w:rPr>
      <w:rFonts w:ascii="Wingdings" w:hAnsi="Wingdings" w:cs="Wingdings"/>
    </w:rPr>
  </w:style>
  <w:style w:type="character" w:customStyle="1" w:styleId="WW8Num40z0">
    <w:name w:val="WW8Num40z0"/>
    <w:rsid w:val="00625696"/>
    <w:rPr>
      <w:rFonts w:ascii="Symbol" w:hAnsi="Symbol" w:cs="Symbol"/>
    </w:rPr>
  </w:style>
  <w:style w:type="character" w:customStyle="1" w:styleId="WW8Num40z1">
    <w:name w:val="WW8Num40z1"/>
    <w:rsid w:val="00625696"/>
    <w:rPr>
      <w:rFonts w:ascii="Courier New" w:hAnsi="Courier New" w:cs="Courier New"/>
    </w:rPr>
  </w:style>
  <w:style w:type="character" w:customStyle="1" w:styleId="WW8Num40z2">
    <w:name w:val="WW8Num40z2"/>
    <w:rsid w:val="00625696"/>
    <w:rPr>
      <w:rFonts w:ascii="Wingdings" w:hAnsi="Wingdings" w:cs="Wingdings"/>
    </w:rPr>
  </w:style>
  <w:style w:type="character" w:customStyle="1" w:styleId="10">
    <w:name w:val="Основной шрифт абзаца1"/>
    <w:rsid w:val="00625696"/>
  </w:style>
  <w:style w:type="character" w:customStyle="1" w:styleId="19">
    <w:name w:val="Знак Знак19"/>
    <w:rsid w:val="00625696"/>
    <w:rPr>
      <w:rFonts w:eastAsia="Calibri"/>
      <w:b/>
      <w:sz w:val="24"/>
      <w:lang w:bidi="ar-SA"/>
    </w:rPr>
  </w:style>
  <w:style w:type="character" w:customStyle="1" w:styleId="18">
    <w:name w:val="Знак Знак18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7">
    <w:name w:val="Знак Знак17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6">
    <w:name w:val="Знак Знак16"/>
    <w:rsid w:val="00625696"/>
    <w:rPr>
      <w:rFonts w:ascii="Times New Roman" w:hAnsi="Times New Roman" w:cs="Times New Roman"/>
      <w:sz w:val="20"/>
      <w:szCs w:val="20"/>
    </w:rPr>
  </w:style>
  <w:style w:type="character" w:customStyle="1" w:styleId="15">
    <w:name w:val="Знак Знак15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4">
    <w:name w:val="Знак Знак14"/>
    <w:rsid w:val="00625696"/>
    <w:rPr>
      <w:rFonts w:ascii="Times New Roman" w:hAnsi="Times New Roman" w:cs="Times New Roman"/>
      <w:sz w:val="20"/>
      <w:szCs w:val="20"/>
    </w:rPr>
  </w:style>
  <w:style w:type="character" w:customStyle="1" w:styleId="13">
    <w:name w:val="Знак Знак13"/>
    <w:rsid w:val="00625696"/>
    <w:rPr>
      <w:rFonts w:eastAsia="Calibri"/>
      <w:b/>
      <w:color w:val="000000"/>
      <w:spacing w:val="2"/>
      <w:sz w:val="28"/>
      <w:lang w:bidi="ar-SA"/>
    </w:rPr>
  </w:style>
  <w:style w:type="character" w:customStyle="1" w:styleId="12">
    <w:name w:val="Знак Знак12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1">
    <w:name w:val="Знак Знак11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00">
    <w:name w:val="Знак Знак10"/>
    <w:rsid w:val="00625696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90">
    <w:name w:val="Знак Знак9"/>
    <w:rsid w:val="00625696"/>
    <w:rPr>
      <w:rFonts w:ascii="Times New Roman" w:hAnsi="Times New Roman" w:cs="Times New Roman"/>
      <w:sz w:val="20"/>
      <w:szCs w:val="20"/>
    </w:rPr>
  </w:style>
  <w:style w:type="character" w:customStyle="1" w:styleId="80">
    <w:name w:val="Знак Знак8"/>
    <w:rsid w:val="00625696"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70">
    <w:name w:val="Знак Знак7"/>
    <w:rsid w:val="00625696"/>
    <w:rPr>
      <w:rFonts w:ascii="Times New Roman" w:hAnsi="Times New Roman" w:cs="Times New Roman"/>
      <w:sz w:val="20"/>
      <w:szCs w:val="20"/>
    </w:rPr>
  </w:style>
  <w:style w:type="character" w:customStyle="1" w:styleId="60">
    <w:name w:val="Знак Знак6"/>
    <w:rsid w:val="00625696"/>
    <w:rPr>
      <w:rFonts w:ascii="Times New Roman" w:hAnsi="Times New Roman" w:cs="Times New Roman"/>
      <w:sz w:val="20"/>
      <w:szCs w:val="20"/>
    </w:rPr>
  </w:style>
  <w:style w:type="character" w:customStyle="1" w:styleId="50">
    <w:name w:val="Знак Знак5"/>
    <w:rsid w:val="00625696"/>
    <w:rPr>
      <w:rFonts w:ascii="Times New Roman" w:hAnsi="Times New Roman" w:cs="Times New Roman"/>
      <w:kern w:val="1"/>
      <w:sz w:val="20"/>
      <w:szCs w:val="20"/>
    </w:rPr>
  </w:style>
  <w:style w:type="character" w:customStyle="1" w:styleId="40">
    <w:name w:val="Знак Знак4"/>
    <w:rsid w:val="00625696"/>
    <w:rPr>
      <w:rFonts w:ascii="Times New Roman" w:hAnsi="Times New Roman" w:cs="Times New Roman"/>
      <w:b/>
      <w:caps/>
      <w:sz w:val="20"/>
      <w:szCs w:val="20"/>
    </w:rPr>
  </w:style>
  <w:style w:type="character" w:customStyle="1" w:styleId="30">
    <w:name w:val="Знак Знак3"/>
    <w:rsid w:val="00625696"/>
    <w:rPr>
      <w:rFonts w:ascii="Times New Roman" w:hAnsi="Times New Roman" w:cs="Times New Roman"/>
      <w:sz w:val="20"/>
      <w:szCs w:val="20"/>
    </w:rPr>
  </w:style>
  <w:style w:type="character" w:styleId="a3">
    <w:name w:val="page number"/>
    <w:rsid w:val="00625696"/>
    <w:rPr>
      <w:rFonts w:cs="Times New Roman"/>
    </w:rPr>
  </w:style>
  <w:style w:type="character" w:customStyle="1" w:styleId="20">
    <w:name w:val="Знак Знак2"/>
    <w:rsid w:val="00625696"/>
    <w:rPr>
      <w:rFonts w:ascii="Times New Roman" w:hAnsi="Times New Roman" w:cs="Times New Roman"/>
      <w:b/>
      <w:sz w:val="20"/>
      <w:szCs w:val="20"/>
    </w:rPr>
  </w:style>
  <w:style w:type="character" w:customStyle="1" w:styleId="1a">
    <w:name w:val="Знак Знак1"/>
    <w:rsid w:val="00625696"/>
    <w:rPr>
      <w:rFonts w:ascii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625696"/>
    <w:rPr>
      <w:rFonts w:cs="Times New Roman"/>
      <w:vertAlign w:val="superscript"/>
    </w:rPr>
  </w:style>
  <w:style w:type="character" w:customStyle="1" w:styleId="a5">
    <w:name w:val="Знак Знак"/>
    <w:rsid w:val="00625696"/>
    <w:rPr>
      <w:rFonts w:ascii="Tahoma" w:hAnsi="Tahoma" w:cs="Tahoma"/>
      <w:sz w:val="16"/>
      <w:szCs w:val="16"/>
    </w:rPr>
  </w:style>
  <w:style w:type="character" w:styleId="a6">
    <w:name w:val="Strong"/>
    <w:qFormat/>
    <w:rsid w:val="00625696"/>
    <w:rPr>
      <w:rFonts w:cs="Times New Roman"/>
      <w:b/>
      <w:bCs/>
    </w:rPr>
  </w:style>
  <w:style w:type="character" w:styleId="a7">
    <w:name w:val="Hyperlink"/>
    <w:rsid w:val="00625696"/>
    <w:rPr>
      <w:rFonts w:cs="Times New Roman"/>
      <w:color w:val="0000FF"/>
      <w:u w:val="single"/>
    </w:rPr>
  </w:style>
  <w:style w:type="character" w:customStyle="1" w:styleId="post-i1">
    <w:name w:val="post-i1"/>
    <w:rsid w:val="00625696"/>
    <w:rPr>
      <w:i/>
      <w:iCs/>
    </w:rPr>
  </w:style>
  <w:style w:type="character" w:styleId="a8">
    <w:name w:val="FollowedHyperlink"/>
    <w:rsid w:val="00625696"/>
    <w:rPr>
      <w:color w:val="800080"/>
      <w:u w:val="single"/>
    </w:rPr>
  </w:style>
  <w:style w:type="character" w:customStyle="1" w:styleId="a9">
    <w:name w:val="Маркеры списка"/>
    <w:rsid w:val="00625696"/>
    <w:rPr>
      <w:rFonts w:ascii="OpenSymbol" w:eastAsia="OpenSymbol" w:hAnsi="OpenSymbol" w:cs="OpenSymbol"/>
    </w:rPr>
  </w:style>
  <w:style w:type="paragraph" w:customStyle="1" w:styleId="1b">
    <w:name w:val="Заголовок1"/>
    <w:basedOn w:val="a"/>
    <w:next w:val="aa"/>
    <w:rsid w:val="00625696"/>
    <w:pPr>
      <w:widowControl w:val="0"/>
      <w:snapToGrid w:val="0"/>
      <w:spacing w:line="360" w:lineRule="auto"/>
      <w:jc w:val="center"/>
    </w:pPr>
    <w:rPr>
      <w:b/>
    </w:rPr>
  </w:style>
  <w:style w:type="paragraph" w:styleId="aa">
    <w:name w:val="Body Text"/>
    <w:basedOn w:val="a"/>
    <w:rsid w:val="00625696"/>
    <w:pPr>
      <w:jc w:val="center"/>
    </w:pPr>
  </w:style>
  <w:style w:type="paragraph" w:styleId="ab">
    <w:name w:val="List"/>
    <w:basedOn w:val="aa"/>
    <w:rsid w:val="00625696"/>
    <w:rPr>
      <w:rFonts w:cs="Arial"/>
    </w:rPr>
  </w:style>
  <w:style w:type="paragraph" w:styleId="ac">
    <w:name w:val="caption"/>
    <w:basedOn w:val="a"/>
    <w:qFormat/>
    <w:rsid w:val="006256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c">
    <w:name w:val="Указатель1"/>
    <w:basedOn w:val="a"/>
    <w:rsid w:val="00625696"/>
    <w:pPr>
      <w:suppressLineNumbers/>
    </w:pPr>
    <w:rPr>
      <w:rFonts w:cs="Arial"/>
    </w:rPr>
  </w:style>
  <w:style w:type="paragraph" w:customStyle="1" w:styleId="ad">
    <w:name w:val="Мой"/>
    <w:basedOn w:val="a"/>
    <w:rsid w:val="00625696"/>
    <w:pPr>
      <w:ind w:firstLine="720"/>
    </w:pPr>
    <w:rPr>
      <w:rFonts w:eastAsia="Batang"/>
      <w:sz w:val="28"/>
    </w:rPr>
  </w:style>
  <w:style w:type="paragraph" w:customStyle="1" w:styleId="21">
    <w:name w:val="Основной текст с отступом 21"/>
    <w:basedOn w:val="a"/>
    <w:rsid w:val="00625696"/>
    <w:pPr>
      <w:shd w:val="clear" w:color="auto" w:fill="FFFFFF"/>
      <w:ind w:firstLine="720"/>
      <w:jc w:val="both"/>
    </w:pPr>
    <w:rPr>
      <w:color w:val="000000"/>
    </w:rPr>
  </w:style>
  <w:style w:type="paragraph" w:customStyle="1" w:styleId="1d">
    <w:name w:val="Обычный1"/>
    <w:rsid w:val="00625696"/>
    <w:pPr>
      <w:widowControl w:val="0"/>
      <w:suppressAutoHyphens/>
      <w:spacing w:line="259" w:lineRule="auto"/>
      <w:ind w:firstLine="400"/>
    </w:pPr>
    <w:rPr>
      <w:rFonts w:eastAsia="Calibri"/>
      <w:sz w:val="18"/>
      <w:lang w:eastAsia="zh-CN"/>
    </w:rPr>
  </w:style>
  <w:style w:type="paragraph" w:styleId="ae">
    <w:name w:val="Body Text Indent"/>
    <w:basedOn w:val="a"/>
    <w:rsid w:val="00625696"/>
    <w:pPr>
      <w:ind w:left="360" w:hanging="360"/>
    </w:pPr>
  </w:style>
  <w:style w:type="paragraph" w:customStyle="1" w:styleId="31">
    <w:name w:val="Основной текст с отступом 31"/>
    <w:basedOn w:val="a"/>
    <w:rsid w:val="00625696"/>
    <w:pPr>
      <w:ind w:firstLine="720"/>
      <w:jc w:val="center"/>
    </w:pPr>
    <w:rPr>
      <w:rFonts w:eastAsia="Batang"/>
      <w:lang w:eastAsia="ko-KR"/>
    </w:rPr>
  </w:style>
  <w:style w:type="paragraph" w:styleId="af">
    <w:name w:val="header"/>
    <w:basedOn w:val="a"/>
    <w:rsid w:val="00625696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rsid w:val="00625696"/>
    <w:pPr>
      <w:jc w:val="center"/>
    </w:pPr>
    <w:rPr>
      <w:kern w:val="1"/>
    </w:rPr>
  </w:style>
  <w:style w:type="paragraph" w:customStyle="1" w:styleId="210">
    <w:name w:val="Основной текст 21"/>
    <w:basedOn w:val="a"/>
    <w:rsid w:val="00625696"/>
    <w:pPr>
      <w:jc w:val="center"/>
    </w:pPr>
    <w:rPr>
      <w:b/>
      <w:caps/>
    </w:rPr>
  </w:style>
  <w:style w:type="paragraph" w:customStyle="1" w:styleId="1e">
    <w:name w:val="Цитата1"/>
    <w:basedOn w:val="a"/>
    <w:rsid w:val="00625696"/>
    <w:pPr>
      <w:ind w:left="360" w:right="-105"/>
    </w:pPr>
  </w:style>
  <w:style w:type="paragraph" w:styleId="af0">
    <w:name w:val="footer"/>
    <w:basedOn w:val="a"/>
    <w:rsid w:val="00625696"/>
    <w:pPr>
      <w:tabs>
        <w:tab w:val="center" w:pos="4153"/>
        <w:tab w:val="right" w:pos="8306"/>
      </w:tabs>
    </w:pPr>
  </w:style>
  <w:style w:type="paragraph" w:customStyle="1" w:styleId="1f">
    <w:name w:val="Абзац списка1"/>
    <w:basedOn w:val="a"/>
    <w:rsid w:val="00625696"/>
    <w:pPr>
      <w:ind w:left="720"/>
      <w:contextualSpacing/>
    </w:pPr>
    <w:rPr>
      <w:rFonts w:cs="Tahoma"/>
      <w:sz w:val="28"/>
    </w:rPr>
  </w:style>
  <w:style w:type="paragraph" w:customStyle="1" w:styleId="22">
    <w:name w:val="стиль2"/>
    <w:basedOn w:val="a"/>
    <w:rsid w:val="00625696"/>
    <w:pPr>
      <w:spacing w:before="280" w:after="280"/>
    </w:pPr>
    <w:rPr>
      <w:rFonts w:ascii="Tahoma" w:hAnsi="Tahoma" w:cs="Tahoma"/>
    </w:rPr>
  </w:style>
  <w:style w:type="paragraph" w:styleId="af1">
    <w:name w:val="footnote text"/>
    <w:basedOn w:val="a"/>
    <w:rsid w:val="00625696"/>
  </w:style>
  <w:style w:type="paragraph" w:styleId="af2">
    <w:name w:val="Balloon Text"/>
    <w:basedOn w:val="a"/>
    <w:rsid w:val="00625696"/>
    <w:rPr>
      <w:rFonts w:ascii="Tahoma" w:hAnsi="Tahoma" w:cs="Tahoma"/>
      <w:sz w:val="16"/>
      <w:szCs w:val="16"/>
    </w:rPr>
  </w:style>
  <w:style w:type="paragraph" w:customStyle="1" w:styleId="1f0">
    <w:name w:val="Заголовок оглавления1"/>
    <w:basedOn w:val="1"/>
    <w:next w:val="a"/>
    <w:rsid w:val="00625696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32">
    <w:name w:val="toc 3"/>
    <w:basedOn w:val="a"/>
    <w:next w:val="a"/>
    <w:rsid w:val="00625696"/>
    <w:pPr>
      <w:tabs>
        <w:tab w:val="right" w:leader="dot" w:pos="9629"/>
      </w:tabs>
      <w:jc w:val="both"/>
    </w:pPr>
  </w:style>
  <w:style w:type="paragraph" w:styleId="1f1">
    <w:name w:val="toc 1"/>
    <w:basedOn w:val="a"/>
    <w:next w:val="a"/>
    <w:rsid w:val="00625696"/>
    <w:pPr>
      <w:spacing w:after="100"/>
    </w:pPr>
  </w:style>
  <w:style w:type="paragraph" w:styleId="af3">
    <w:name w:val="List Paragraph"/>
    <w:basedOn w:val="a"/>
    <w:qFormat/>
    <w:rsid w:val="00625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3">
    <w:name w:val="Обычный2"/>
    <w:rsid w:val="0062569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625696"/>
    <w:pPr>
      <w:suppressLineNumbers/>
    </w:pPr>
  </w:style>
  <w:style w:type="paragraph" w:customStyle="1" w:styleId="af5">
    <w:name w:val="Заголовок таблицы"/>
    <w:basedOn w:val="af4"/>
    <w:rsid w:val="006256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ПГУПС Русанова </cp:lastModifiedBy>
  <cp:revision>40</cp:revision>
  <cp:lastPrinted>2017-11-27T15:18:00Z</cp:lastPrinted>
  <dcterms:created xsi:type="dcterms:W3CDTF">2017-06-09T11:35:00Z</dcterms:created>
  <dcterms:modified xsi:type="dcterms:W3CDTF">2018-05-14T07:49:00Z</dcterms:modified>
</cp:coreProperties>
</file>