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Кафедра «Водоснабжение, водоотведение и гидравлика»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67FEE" w:rsidRDefault="00667FEE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67FEE" w:rsidRDefault="00667FEE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ПРОГРАММА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производственной практики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6754B9" w:rsidRPr="006754B9">
        <w:rPr>
          <w:caps/>
          <w:sz w:val="28"/>
          <w:szCs w:val="28"/>
        </w:rPr>
        <w:t>Научно-исследовательская работа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Б2.П</w:t>
      </w:r>
      <w:r w:rsidRPr="00902ED4">
        <w:rPr>
          <w:sz w:val="28"/>
          <w:szCs w:val="28"/>
        </w:rPr>
        <w:t>.</w:t>
      </w:r>
      <w:r w:rsidR="006754B9">
        <w:rPr>
          <w:sz w:val="28"/>
          <w:szCs w:val="28"/>
        </w:rPr>
        <w:t>3</w:t>
      </w:r>
      <w:r w:rsidRPr="00902ED4">
        <w:rPr>
          <w:sz w:val="28"/>
          <w:szCs w:val="28"/>
        </w:rPr>
        <w:t>)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08.04.01«Строительство»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C5BDD" w:rsidRDefault="002F7992" w:rsidP="002F7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 магистерской программе «</w:t>
      </w:r>
      <w:r w:rsidR="002C5BDD">
        <w:rPr>
          <w:rFonts w:eastAsia="Calibri"/>
          <w:sz w:val="28"/>
          <w:szCs w:val="28"/>
        </w:rPr>
        <w:t xml:space="preserve">Технология и сооружения для очистки </w:t>
      </w:r>
    </w:p>
    <w:p w:rsidR="002F7992" w:rsidRDefault="002C5BDD" w:rsidP="002F7992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>
        <w:rPr>
          <w:rFonts w:eastAsia="Calibri"/>
          <w:sz w:val="28"/>
          <w:szCs w:val="28"/>
        </w:rPr>
        <w:t>сточных вод</w:t>
      </w:r>
      <w:r w:rsidR="002F7992">
        <w:rPr>
          <w:rFonts w:eastAsia="Calibri"/>
          <w:sz w:val="28"/>
          <w:szCs w:val="28"/>
        </w:rPr>
        <w:t xml:space="preserve"> на предприятиях транспорта и в системах ЖКХ»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  <w:bookmarkStart w:id="0" w:name="_GoBack"/>
      <w:bookmarkEnd w:id="0"/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67FEE" w:rsidRDefault="00667FEE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67FEE" w:rsidRDefault="00667FEE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2F7992" w:rsidRDefault="000F1590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2F7992" w:rsidRPr="000F1590" w:rsidRDefault="002F7992" w:rsidP="000F1590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i/>
          <w:sz w:val="28"/>
          <w:szCs w:val="28"/>
          <w:lang w:eastAsia="zh-CN"/>
        </w:rPr>
        <w:br w:type="page"/>
      </w:r>
    </w:p>
    <w:p w:rsidR="000F1590" w:rsidRPr="000F1590" w:rsidRDefault="00944D75" w:rsidP="000F1590">
      <w:pPr>
        <w:widowControl/>
        <w:suppressAutoHyphens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-627289</wp:posOffset>
            </wp:positionH>
            <wp:positionV relativeFrom="paragraph">
              <wp:posOffset>-406581</wp:posOffset>
            </wp:positionV>
            <wp:extent cx="6757851" cy="101193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 практики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768" cy="1012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590" w:rsidRPr="000F1590">
        <w:rPr>
          <w:sz w:val="28"/>
          <w:szCs w:val="28"/>
        </w:rPr>
        <w:t>ЛИСТ СОГЛАСОВАНИЙ</w:t>
      </w:r>
    </w:p>
    <w:p w:rsidR="000F1590" w:rsidRPr="000F1590" w:rsidRDefault="000F1590" w:rsidP="000F1590">
      <w:pPr>
        <w:widowControl/>
        <w:tabs>
          <w:tab w:val="left" w:pos="3195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0F1590">
        <w:rPr>
          <w:sz w:val="28"/>
          <w:szCs w:val="28"/>
          <w:lang w:eastAsia="zh-CN"/>
        </w:rPr>
        <w:tab/>
      </w:r>
    </w:p>
    <w:p w:rsidR="000F1590" w:rsidRPr="000F1590" w:rsidRDefault="000F1590" w:rsidP="000F1590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0F1590">
        <w:rPr>
          <w:sz w:val="28"/>
          <w:szCs w:val="28"/>
          <w:lang w:eastAsia="zh-CN"/>
        </w:rPr>
        <w:t xml:space="preserve">Программа рассмотрена и обсуждена на заседании кафедры </w:t>
      </w:r>
      <w:r w:rsidRPr="000F1590">
        <w:rPr>
          <w:sz w:val="28"/>
          <w:szCs w:val="28"/>
        </w:rPr>
        <w:t>«</w:t>
      </w:r>
      <w:r w:rsidRPr="000F1590">
        <w:rPr>
          <w:rFonts w:eastAsia="Calibri"/>
          <w:sz w:val="28"/>
          <w:szCs w:val="28"/>
        </w:rPr>
        <w:t>Водоснабжение, водоотведение и гидравлика</w:t>
      </w:r>
      <w:r w:rsidRPr="000F1590">
        <w:rPr>
          <w:sz w:val="28"/>
          <w:szCs w:val="28"/>
        </w:rPr>
        <w:t>»</w:t>
      </w:r>
    </w:p>
    <w:p w:rsidR="000F1590" w:rsidRPr="000F1590" w:rsidRDefault="000F1590" w:rsidP="000F1590">
      <w:pPr>
        <w:widowControl/>
        <w:suppressAutoHyphens/>
        <w:spacing w:line="240" w:lineRule="auto"/>
        <w:ind w:firstLine="0"/>
        <w:jc w:val="left"/>
        <w:rPr>
          <w:sz w:val="28"/>
          <w:szCs w:val="28"/>
        </w:rPr>
      </w:pPr>
      <w:r w:rsidRPr="000F1590">
        <w:rPr>
          <w:sz w:val="28"/>
          <w:szCs w:val="28"/>
        </w:rPr>
        <w:t>Протокол № 9 от «24»  апреля 2018 г.</w:t>
      </w:r>
    </w:p>
    <w:p w:rsidR="000F1590" w:rsidRPr="000F1590" w:rsidRDefault="000F1590" w:rsidP="000F1590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9747" w:type="dxa"/>
        <w:tblLayout w:type="fixed"/>
        <w:tblLook w:val="00A0" w:firstRow="1" w:lastRow="0" w:firstColumn="1" w:lastColumn="0" w:noHBand="0" w:noVBand="0"/>
      </w:tblPr>
      <w:tblGrid>
        <w:gridCol w:w="5778"/>
        <w:gridCol w:w="1701"/>
        <w:gridCol w:w="2268"/>
      </w:tblGrid>
      <w:tr w:rsidR="000F1590" w:rsidRPr="000F1590" w:rsidTr="001463B5">
        <w:tc>
          <w:tcPr>
            <w:tcW w:w="5778" w:type="dxa"/>
          </w:tcPr>
          <w:p w:rsidR="000F1590" w:rsidRPr="000F1590" w:rsidRDefault="000F1590" w:rsidP="000F1590">
            <w:pPr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 w:rsidRPr="000F1590">
              <w:rPr>
                <w:sz w:val="28"/>
                <w:szCs w:val="28"/>
              </w:rPr>
              <w:t>Заведующий кафедрой «</w:t>
            </w:r>
            <w:r w:rsidRPr="000F1590">
              <w:rPr>
                <w:rFonts w:eastAsia="Calibri"/>
                <w:sz w:val="28"/>
                <w:szCs w:val="28"/>
              </w:rPr>
              <w:t>Водоснабжение, водоотведение и гидравлика</w:t>
            </w:r>
            <w:r w:rsidRPr="000F1590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0F1590" w:rsidRPr="000F1590" w:rsidRDefault="000F1590" w:rsidP="000F1590">
            <w:pPr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1590">
              <w:rPr>
                <w:sz w:val="28"/>
                <w:szCs w:val="28"/>
              </w:rPr>
              <w:t>__________</w:t>
            </w:r>
          </w:p>
        </w:tc>
        <w:tc>
          <w:tcPr>
            <w:tcW w:w="2268" w:type="dxa"/>
            <w:vAlign w:val="bottom"/>
          </w:tcPr>
          <w:p w:rsidR="000F1590" w:rsidRPr="000F1590" w:rsidRDefault="000F1590" w:rsidP="000F1590">
            <w:pPr>
              <w:tabs>
                <w:tab w:val="left" w:pos="851"/>
              </w:tabs>
              <w:suppressAutoHyphens/>
              <w:spacing w:line="240" w:lineRule="auto"/>
              <w:ind w:left="34" w:right="-108" w:hanging="142"/>
              <w:jc w:val="center"/>
              <w:rPr>
                <w:sz w:val="28"/>
                <w:szCs w:val="28"/>
              </w:rPr>
            </w:pPr>
            <w:r w:rsidRPr="000F1590">
              <w:rPr>
                <w:sz w:val="28"/>
                <w:szCs w:val="28"/>
              </w:rPr>
              <w:t>В.Г. Иванов</w:t>
            </w:r>
          </w:p>
        </w:tc>
      </w:tr>
      <w:tr w:rsidR="000F1590" w:rsidRPr="000F1590" w:rsidTr="001463B5">
        <w:tc>
          <w:tcPr>
            <w:tcW w:w="5778" w:type="dxa"/>
          </w:tcPr>
          <w:p w:rsidR="000F1590" w:rsidRPr="000F1590" w:rsidRDefault="000F1590" w:rsidP="000F1590">
            <w:pPr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 w:rsidRPr="000F1590">
              <w:rPr>
                <w:sz w:val="28"/>
                <w:szCs w:val="28"/>
              </w:rPr>
              <w:t>«24» апреля 2018 г.</w:t>
            </w:r>
          </w:p>
        </w:tc>
        <w:tc>
          <w:tcPr>
            <w:tcW w:w="1701" w:type="dxa"/>
          </w:tcPr>
          <w:p w:rsidR="000F1590" w:rsidRPr="000F1590" w:rsidRDefault="000F1590" w:rsidP="000F1590">
            <w:pPr>
              <w:tabs>
                <w:tab w:val="left" w:pos="851"/>
              </w:tabs>
              <w:suppressAutoHyphens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F1590" w:rsidRPr="000F1590" w:rsidRDefault="000F1590" w:rsidP="000F1590">
            <w:pPr>
              <w:tabs>
                <w:tab w:val="left" w:pos="851"/>
              </w:tabs>
              <w:suppressAutoHyphens/>
              <w:spacing w:line="240" w:lineRule="auto"/>
              <w:rPr>
                <w:sz w:val="28"/>
                <w:szCs w:val="28"/>
              </w:rPr>
            </w:pPr>
          </w:p>
        </w:tc>
      </w:tr>
    </w:tbl>
    <w:p w:rsidR="000F1590" w:rsidRPr="000F1590" w:rsidRDefault="000F1590" w:rsidP="000F1590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781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5812"/>
        <w:gridCol w:w="1701"/>
        <w:gridCol w:w="2268"/>
      </w:tblGrid>
      <w:tr w:rsidR="000F1590" w:rsidRPr="000F1590" w:rsidTr="001463B5">
        <w:tc>
          <w:tcPr>
            <w:tcW w:w="5812" w:type="dxa"/>
          </w:tcPr>
          <w:p w:rsidR="000F1590" w:rsidRPr="000F1590" w:rsidRDefault="000F1590" w:rsidP="000F1590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F1590">
              <w:rPr>
                <w:sz w:val="28"/>
                <w:szCs w:val="28"/>
              </w:rPr>
              <w:t>СОГЛАСОВАНО</w:t>
            </w:r>
          </w:p>
          <w:p w:rsidR="000F1590" w:rsidRPr="000F1590" w:rsidRDefault="000F1590" w:rsidP="000F1590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0F1590" w:rsidRPr="000F1590" w:rsidRDefault="000F1590" w:rsidP="000F1590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0F1590" w:rsidRPr="000F1590" w:rsidRDefault="000F1590" w:rsidP="000F1590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F1590" w:rsidRPr="000F1590" w:rsidTr="001463B5">
        <w:tc>
          <w:tcPr>
            <w:tcW w:w="5812" w:type="dxa"/>
          </w:tcPr>
          <w:p w:rsidR="000F1590" w:rsidRPr="000F1590" w:rsidRDefault="000F1590" w:rsidP="000F1590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F1590" w:rsidRPr="000F1590" w:rsidRDefault="000F1590" w:rsidP="000F1590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F1590" w:rsidRPr="000F1590" w:rsidRDefault="000F1590" w:rsidP="000F1590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0F1590" w:rsidRPr="000F1590" w:rsidTr="001463B5">
        <w:tc>
          <w:tcPr>
            <w:tcW w:w="5812" w:type="dxa"/>
          </w:tcPr>
          <w:p w:rsidR="000F1590" w:rsidRPr="000F1590" w:rsidRDefault="000F1590" w:rsidP="000F1590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0F1590">
              <w:rPr>
                <w:sz w:val="28"/>
                <w:szCs w:val="28"/>
              </w:rPr>
              <w:t>Руководитель магистерской программы</w:t>
            </w:r>
          </w:p>
        </w:tc>
        <w:tc>
          <w:tcPr>
            <w:tcW w:w="1701" w:type="dxa"/>
            <w:vAlign w:val="bottom"/>
          </w:tcPr>
          <w:p w:rsidR="000F1590" w:rsidRPr="000F1590" w:rsidRDefault="000F1590" w:rsidP="000F1590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1590">
              <w:rPr>
                <w:sz w:val="28"/>
                <w:szCs w:val="28"/>
              </w:rPr>
              <w:t>__________</w:t>
            </w:r>
          </w:p>
        </w:tc>
        <w:tc>
          <w:tcPr>
            <w:tcW w:w="2268" w:type="dxa"/>
            <w:vAlign w:val="bottom"/>
          </w:tcPr>
          <w:p w:rsidR="000F1590" w:rsidRPr="000F1590" w:rsidRDefault="000F1590" w:rsidP="000F1590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 w:rsidRPr="000F1590">
              <w:rPr>
                <w:sz w:val="28"/>
                <w:szCs w:val="28"/>
              </w:rPr>
              <w:t>Е.А. Соловьева</w:t>
            </w:r>
          </w:p>
        </w:tc>
      </w:tr>
      <w:tr w:rsidR="000F1590" w:rsidRPr="000F1590" w:rsidTr="001463B5">
        <w:tc>
          <w:tcPr>
            <w:tcW w:w="5812" w:type="dxa"/>
          </w:tcPr>
          <w:p w:rsidR="000F1590" w:rsidRPr="000F1590" w:rsidRDefault="000F1590" w:rsidP="000F1590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 w:rsidRPr="000F1590">
              <w:rPr>
                <w:sz w:val="28"/>
                <w:szCs w:val="28"/>
              </w:rPr>
              <w:t>«24» апреля 2018 г.</w:t>
            </w:r>
          </w:p>
        </w:tc>
        <w:tc>
          <w:tcPr>
            <w:tcW w:w="1701" w:type="dxa"/>
            <w:vAlign w:val="bottom"/>
          </w:tcPr>
          <w:p w:rsidR="000F1590" w:rsidRPr="000F1590" w:rsidRDefault="000F1590" w:rsidP="000F1590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0F1590" w:rsidRPr="000F1590" w:rsidRDefault="000F1590" w:rsidP="000F1590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F1590" w:rsidRPr="000F1590" w:rsidTr="001463B5">
        <w:tc>
          <w:tcPr>
            <w:tcW w:w="5812" w:type="dxa"/>
          </w:tcPr>
          <w:p w:rsidR="000F1590" w:rsidRPr="000F1590" w:rsidRDefault="000F1590" w:rsidP="000F1590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0F1590" w:rsidRPr="000F1590" w:rsidRDefault="000F1590" w:rsidP="000F1590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0F1590" w:rsidRPr="000F1590" w:rsidRDefault="000F1590" w:rsidP="000F1590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0F1590" w:rsidRPr="000F1590" w:rsidRDefault="000F1590" w:rsidP="000F1590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F1590" w:rsidRPr="000F1590" w:rsidTr="001463B5">
        <w:tc>
          <w:tcPr>
            <w:tcW w:w="5812" w:type="dxa"/>
          </w:tcPr>
          <w:p w:rsidR="000F1590" w:rsidRPr="000F1590" w:rsidRDefault="000F1590" w:rsidP="000F1590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 w:rsidRPr="000F1590">
              <w:rPr>
                <w:sz w:val="28"/>
                <w:szCs w:val="28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0F1590" w:rsidRPr="000F1590" w:rsidRDefault="000F1590" w:rsidP="000F1590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F1590" w:rsidRPr="000F1590" w:rsidRDefault="000F1590" w:rsidP="000F1590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1590">
              <w:rPr>
                <w:sz w:val="28"/>
                <w:szCs w:val="28"/>
              </w:rPr>
              <w:t>__________</w:t>
            </w:r>
          </w:p>
        </w:tc>
        <w:tc>
          <w:tcPr>
            <w:tcW w:w="2268" w:type="dxa"/>
            <w:vAlign w:val="bottom"/>
          </w:tcPr>
          <w:p w:rsidR="000F1590" w:rsidRPr="000F1590" w:rsidRDefault="000F1590" w:rsidP="000F1590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F1590" w:rsidRPr="000F1590" w:rsidRDefault="000F1590" w:rsidP="000F1590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1590">
              <w:rPr>
                <w:sz w:val="28"/>
                <w:szCs w:val="28"/>
              </w:rPr>
              <w:t>Р.С. Кударов</w:t>
            </w:r>
          </w:p>
        </w:tc>
      </w:tr>
      <w:tr w:rsidR="000F1590" w:rsidRPr="000F1590" w:rsidTr="001463B5">
        <w:tc>
          <w:tcPr>
            <w:tcW w:w="5812" w:type="dxa"/>
          </w:tcPr>
          <w:p w:rsidR="000F1590" w:rsidRPr="000F1590" w:rsidRDefault="000F1590" w:rsidP="000F1590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 w:rsidRPr="000F1590">
              <w:rPr>
                <w:sz w:val="28"/>
                <w:szCs w:val="28"/>
              </w:rPr>
              <w:t>«24» апреля 2018 г.</w:t>
            </w:r>
          </w:p>
        </w:tc>
        <w:tc>
          <w:tcPr>
            <w:tcW w:w="1701" w:type="dxa"/>
            <w:vAlign w:val="bottom"/>
          </w:tcPr>
          <w:p w:rsidR="000F1590" w:rsidRPr="000F1590" w:rsidRDefault="000F1590" w:rsidP="000F1590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0F1590" w:rsidRPr="000F1590" w:rsidRDefault="000F1590" w:rsidP="000F1590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0F1590" w:rsidRPr="000F1590" w:rsidRDefault="000F1590" w:rsidP="000F1590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val="en-US"/>
        </w:rPr>
      </w:pPr>
    </w:p>
    <w:p w:rsidR="002F7992" w:rsidRDefault="002F7992" w:rsidP="002F799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</w:t>
      </w:r>
      <w:r w:rsidR="002137C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Вид</w:t>
      </w:r>
      <w:r w:rsidR="000B5CC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практики, способы и формы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87799" w:rsidRDefault="001A5E7F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087799" w:rsidRPr="00D2714B">
        <w:rPr>
          <w:sz w:val="28"/>
          <w:szCs w:val="28"/>
        </w:rPr>
        <w:t>рограмма составлена в соответствии с ФГОС ВО, утвержденным</w:t>
      </w:r>
      <w:r w:rsidR="000B4088">
        <w:rPr>
          <w:sz w:val="28"/>
          <w:szCs w:val="28"/>
        </w:rPr>
        <w:t xml:space="preserve"> </w:t>
      </w:r>
      <w:r w:rsidR="001426AA" w:rsidRPr="001426AA">
        <w:rPr>
          <w:rFonts w:eastAsia="Calibri"/>
          <w:sz w:val="28"/>
          <w:szCs w:val="28"/>
        </w:rPr>
        <w:t>«30» октября 2014 г., приказ № 1419 по направлению 08.04.01 «Строительство»</w:t>
      </w:r>
      <w:r w:rsidR="00300223" w:rsidRPr="001426AA">
        <w:rPr>
          <w:sz w:val="28"/>
          <w:szCs w:val="28"/>
        </w:rPr>
        <w:t>,</w:t>
      </w:r>
      <w:r w:rsidR="00087799" w:rsidRPr="001426AA">
        <w:rPr>
          <w:sz w:val="28"/>
          <w:szCs w:val="28"/>
        </w:rPr>
        <w:t xml:space="preserve"> по производствен</w:t>
      </w:r>
      <w:r w:rsidR="00087799" w:rsidRPr="00300223">
        <w:rPr>
          <w:sz w:val="28"/>
          <w:szCs w:val="28"/>
        </w:rPr>
        <w:t>ной практике «</w:t>
      </w:r>
      <w:r w:rsidR="006754B9">
        <w:rPr>
          <w:sz w:val="28"/>
          <w:szCs w:val="28"/>
        </w:rPr>
        <w:t>Научно-исследовательская работа</w:t>
      </w:r>
      <w:r w:rsidR="00087799" w:rsidRPr="00300223">
        <w:rPr>
          <w:sz w:val="28"/>
          <w:szCs w:val="28"/>
        </w:rPr>
        <w:t>».</w:t>
      </w:r>
    </w:p>
    <w:p w:rsidR="000B5CC4" w:rsidRPr="00361ACB" w:rsidRDefault="000B5CC4" w:rsidP="000B5CC4">
      <w:pPr>
        <w:widowControl/>
        <w:spacing w:line="240" w:lineRule="auto"/>
        <w:ind w:firstLine="851"/>
        <w:rPr>
          <w:sz w:val="28"/>
          <w:szCs w:val="28"/>
        </w:rPr>
      </w:pPr>
      <w:r w:rsidRPr="00361ACB">
        <w:rPr>
          <w:sz w:val="28"/>
          <w:szCs w:val="28"/>
        </w:rPr>
        <w:t>Вид практики – производственная.</w:t>
      </w:r>
    </w:p>
    <w:p w:rsidR="0058570D" w:rsidRDefault="000B5CC4" w:rsidP="000B5CC4">
      <w:pPr>
        <w:widowControl/>
        <w:spacing w:line="240" w:lineRule="auto"/>
        <w:ind w:firstLine="851"/>
        <w:rPr>
          <w:sz w:val="28"/>
          <w:szCs w:val="28"/>
        </w:rPr>
      </w:pPr>
      <w:r w:rsidRPr="00D96C54">
        <w:rPr>
          <w:sz w:val="28"/>
          <w:szCs w:val="28"/>
        </w:rPr>
        <w:t>Тип практики:</w:t>
      </w:r>
      <w:r>
        <w:rPr>
          <w:sz w:val="28"/>
          <w:szCs w:val="28"/>
        </w:rPr>
        <w:t xml:space="preserve"> </w:t>
      </w:r>
      <w:r w:rsidR="006754B9">
        <w:rPr>
          <w:sz w:val="28"/>
          <w:szCs w:val="28"/>
        </w:rPr>
        <w:t>НИР (научно-исследовательская работа</w:t>
      </w:r>
      <w:r w:rsidR="00380F6E">
        <w:rPr>
          <w:sz w:val="28"/>
          <w:szCs w:val="28"/>
        </w:rPr>
        <w:t>)</w:t>
      </w:r>
      <w:r w:rsidR="0058570D">
        <w:rPr>
          <w:sz w:val="28"/>
          <w:szCs w:val="28"/>
        </w:rPr>
        <w:t>.</w:t>
      </w:r>
    </w:p>
    <w:p w:rsidR="00F50BE5" w:rsidRDefault="00F50BE5" w:rsidP="008B38CD">
      <w:pPr>
        <w:widowControl/>
        <w:spacing w:line="240" w:lineRule="auto"/>
        <w:ind w:firstLine="851"/>
        <w:rPr>
          <w:sz w:val="28"/>
          <w:szCs w:val="28"/>
        </w:rPr>
      </w:pPr>
      <w:r w:rsidRPr="00D96C54">
        <w:rPr>
          <w:sz w:val="28"/>
          <w:szCs w:val="28"/>
        </w:rPr>
        <w:t>Способ проведения практики – стационарная.</w:t>
      </w:r>
    </w:p>
    <w:p w:rsidR="00087799" w:rsidRDefault="00087799" w:rsidP="00570B4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96C54">
        <w:rPr>
          <w:sz w:val="28"/>
          <w:szCs w:val="28"/>
        </w:rPr>
        <w:t xml:space="preserve">Практика проводится </w:t>
      </w:r>
      <w:r w:rsidR="00F50BE5" w:rsidRPr="00D96C54">
        <w:rPr>
          <w:bCs/>
          <w:sz w:val="28"/>
          <w:szCs w:val="28"/>
        </w:rPr>
        <w:t>в структурных подразделениях университетского комплекса</w:t>
      </w:r>
      <w:r w:rsidR="00F50BE5">
        <w:rPr>
          <w:bCs/>
          <w:sz w:val="28"/>
          <w:szCs w:val="28"/>
        </w:rPr>
        <w:t>,</w:t>
      </w:r>
      <w:r w:rsidR="00F50BE5" w:rsidRPr="00D96C54">
        <w:rPr>
          <w:bCs/>
          <w:sz w:val="28"/>
          <w:szCs w:val="28"/>
        </w:rPr>
        <w:t xml:space="preserve"> соответствующих направлению подготовки</w:t>
      </w:r>
      <w:r w:rsidR="00D96C54" w:rsidRPr="00D96C54">
        <w:rPr>
          <w:bCs/>
          <w:sz w:val="28"/>
          <w:szCs w:val="28"/>
        </w:rPr>
        <w:t>.</w:t>
      </w:r>
    </w:p>
    <w:p w:rsidR="00087799" w:rsidRDefault="00400CF0" w:rsidP="006754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A7E10">
        <w:rPr>
          <w:sz w:val="28"/>
          <w:szCs w:val="28"/>
        </w:rPr>
        <w:t>Целью</w:t>
      </w:r>
      <w:r w:rsidR="00087799" w:rsidRPr="00BA7E10">
        <w:rPr>
          <w:sz w:val="28"/>
          <w:szCs w:val="28"/>
        </w:rPr>
        <w:t xml:space="preserve"> практики является </w:t>
      </w:r>
      <w:r w:rsidR="00BA7E10">
        <w:rPr>
          <w:sz w:val="28"/>
          <w:szCs w:val="28"/>
        </w:rPr>
        <w:t xml:space="preserve">получение </w:t>
      </w:r>
      <w:r w:rsidR="00BA7E10" w:rsidRPr="00BA7E10">
        <w:rPr>
          <w:sz w:val="28"/>
          <w:szCs w:val="28"/>
        </w:rPr>
        <w:t>навыков и опыта</w:t>
      </w:r>
      <w:r w:rsidR="00BA7E10" w:rsidRPr="00BA7E10">
        <w:rPr>
          <w:rFonts w:eastAsia="Calibri"/>
          <w:sz w:val="28"/>
          <w:szCs w:val="28"/>
        </w:rPr>
        <w:t xml:space="preserve"> научно-исследовательской и педагогической деятельности</w:t>
      </w:r>
      <w:r w:rsidR="002F7992" w:rsidRPr="00BA7E10">
        <w:rPr>
          <w:bCs/>
          <w:sz w:val="28"/>
          <w:szCs w:val="28"/>
        </w:rPr>
        <w:t xml:space="preserve">, </w:t>
      </w:r>
      <w:r w:rsidR="00A357C9" w:rsidRPr="00BA7E10">
        <w:rPr>
          <w:bCs/>
          <w:sz w:val="28"/>
          <w:szCs w:val="28"/>
        </w:rPr>
        <w:t xml:space="preserve">подготовка материалов </w:t>
      </w:r>
      <w:r w:rsidR="00BA7E10">
        <w:rPr>
          <w:bCs/>
          <w:sz w:val="28"/>
          <w:szCs w:val="28"/>
        </w:rPr>
        <w:t xml:space="preserve">к </w:t>
      </w:r>
      <w:r w:rsidR="00A357C9" w:rsidRPr="00BA7E10">
        <w:rPr>
          <w:bCs/>
          <w:sz w:val="28"/>
          <w:szCs w:val="28"/>
        </w:rPr>
        <w:t>выпускной квалификационной работе.</w:t>
      </w:r>
    </w:p>
    <w:p w:rsidR="00A357C9" w:rsidRPr="00A357C9" w:rsidRDefault="00A357C9" w:rsidP="00A357C9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="002F7992">
        <w:rPr>
          <w:sz w:val="28"/>
          <w:szCs w:val="28"/>
        </w:rPr>
        <w:t>умений, навыков</w:t>
      </w:r>
      <w:r w:rsidR="006754B9">
        <w:rPr>
          <w:sz w:val="28"/>
          <w:szCs w:val="28"/>
        </w:rPr>
        <w:t xml:space="preserve"> и/</w:t>
      </w:r>
      <w:r w:rsidR="0058570D">
        <w:rPr>
          <w:sz w:val="28"/>
          <w:szCs w:val="28"/>
        </w:rPr>
        <w:t>или опыта деятельности</w:t>
      </w:r>
      <w:r w:rsidRPr="00E632E8">
        <w:rPr>
          <w:sz w:val="28"/>
          <w:szCs w:val="28"/>
        </w:rPr>
        <w:t>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87799" w:rsidRPr="00BE35D2" w:rsidRDefault="00087799" w:rsidP="004629DE">
      <w:pPr>
        <w:widowControl/>
        <w:tabs>
          <w:tab w:val="num" w:pos="284"/>
        </w:tabs>
        <w:spacing w:line="240" w:lineRule="auto"/>
        <w:ind w:firstLine="0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 xml:space="preserve">актуальные проблемы и современные достижения в области систем </w:t>
      </w:r>
      <w:r w:rsidR="00C51619">
        <w:rPr>
          <w:bCs/>
          <w:iCs/>
          <w:color w:val="000000"/>
          <w:sz w:val="28"/>
          <w:szCs w:val="28"/>
        </w:rPr>
        <w:t>очистки сточных вод</w:t>
      </w:r>
      <w:r w:rsidRPr="004629DE">
        <w:rPr>
          <w:bCs/>
          <w:iCs/>
          <w:color w:val="000000"/>
          <w:sz w:val="28"/>
          <w:szCs w:val="28"/>
        </w:rPr>
        <w:t>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современные методы исследования;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правила проведения научных исследований;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правила составления и оформления научно-технической документации.</w:t>
      </w:r>
    </w:p>
    <w:p w:rsidR="00087799" w:rsidRDefault="00087799" w:rsidP="00BE35D2">
      <w:pPr>
        <w:widowControl/>
        <w:tabs>
          <w:tab w:val="num" w:pos="284"/>
        </w:tabs>
        <w:spacing w:line="240" w:lineRule="auto"/>
        <w:ind w:firstLine="0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осуществлять поиск и анализировать научно-техническую информацию, отечественный и зарубежный опыт по теме исследования;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проводить моделирование водопроводно-канализационных систем и сооружений, в том числе используя современные программно-вычислительные комплексы;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 xml:space="preserve">увязывать проектные решения с передовыми технологиями </w:t>
      </w:r>
      <w:r w:rsidR="00C51619">
        <w:rPr>
          <w:bCs/>
          <w:iCs/>
          <w:color w:val="000000"/>
          <w:sz w:val="28"/>
          <w:szCs w:val="28"/>
        </w:rPr>
        <w:t>водо</w:t>
      </w:r>
      <w:r w:rsidRPr="004629DE">
        <w:rPr>
          <w:bCs/>
          <w:iCs/>
          <w:color w:val="000000"/>
          <w:sz w:val="28"/>
          <w:szCs w:val="28"/>
        </w:rPr>
        <w:t>подготовки, транспортировки воды для различных нужд промышленности и населения, а также новейшими технологиями по отведению и очистке сточных вод от различных потребителей;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представлять результаты выполненных работ, организовывать внедрение результатов исследований и практических разработок;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принимать участие в образовательной деятельности структурного подразделения университета по направлению подготовки.</w:t>
      </w:r>
    </w:p>
    <w:p w:rsidR="00087799" w:rsidRPr="00BE35D2" w:rsidRDefault="00087799" w:rsidP="00BE35D2">
      <w:pPr>
        <w:widowControl/>
        <w:tabs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BE35D2">
        <w:rPr>
          <w:b/>
          <w:sz w:val="28"/>
          <w:szCs w:val="28"/>
        </w:rPr>
        <w:t>ВЛАДЕТЬ</w:t>
      </w:r>
      <w:r w:rsidRPr="00BE35D2">
        <w:rPr>
          <w:sz w:val="28"/>
          <w:szCs w:val="28"/>
        </w:rPr>
        <w:t>: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навыками проведения и организации научно-исследовательских работ;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современными средствами автоматизации проектирования и исследования различных сооружений и систем водопроводно-канализационного комплекса;</w:t>
      </w:r>
    </w:p>
    <w:p w:rsidR="004629DE" w:rsidRPr="004629DE" w:rsidRDefault="004629DE" w:rsidP="004629DE">
      <w:pPr>
        <w:pStyle w:val="a3"/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Cs/>
          <w:iCs/>
          <w:color w:val="000000"/>
          <w:sz w:val="28"/>
          <w:szCs w:val="28"/>
        </w:rPr>
      </w:pPr>
      <w:r w:rsidRPr="004629DE">
        <w:rPr>
          <w:bCs/>
          <w:iCs/>
          <w:color w:val="000000"/>
          <w:sz w:val="28"/>
          <w:szCs w:val="28"/>
        </w:rPr>
        <w:t>навыками самостоятельного составления и оформления отчетной документации по выполненным работам, внедрения результатов исследований и практических разработок.</w:t>
      </w:r>
    </w:p>
    <w:p w:rsidR="00B81C5E" w:rsidRPr="0058570D" w:rsidRDefault="00B81C5E" w:rsidP="00B81C5E">
      <w:pPr>
        <w:widowControl/>
        <w:tabs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58570D">
        <w:rPr>
          <w:b/>
          <w:sz w:val="28"/>
          <w:szCs w:val="28"/>
        </w:rPr>
        <w:t>ОПЫТ ДЕЯТЕЛЬНОСТИ</w:t>
      </w:r>
      <w:r w:rsidRPr="0058570D">
        <w:rPr>
          <w:sz w:val="28"/>
          <w:szCs w:val="28"/>
        </w:rPr>
        <w:t>:</w:t>
      </w:r>
    </w:p>
    <w:p w:rsidR="00B81C5E" w:rsidRPr="0058570D" w:rsidRDefault="00B81C5E" w:rsidP="00B81C5E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8570D">
        <w:rPr>
          <w:sz w:val="28"/>
          <w:szCs w:val="28"/>
        </w:rPr>
        <w:t>опыт</w:t>
      </w:r>
      <w:r w:rsidR="002F7992" w:rsidRPr="0058570D">
        <w:rPr>
          <w:rFonts w:eastAsia="Calibri"/>
          <w:sz w:val="28"/>
          <w:szCs w:val="28"/>
        </w:rPr>
        <w:t xml:space="preserve"> научно-исследовательской и педагогической деятельности</w:t>
      </w:r>
      <w:r w:rsidRPr="0058570D">
        <w:rPr>
          <w:sz w:val="28"/>
          <w:szCs w:val="28"/>
        </w:rPr>
        <w:t>.</w:t>
      </w:r>
    </w:p>
    <w:p w:rsidR="00D96C54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 w:rsidR="00B81C5E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B81C5E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</w:t>
      </w:r>
      <w:r w:rsidR="002137C5">
        <w:rPr>
          <w:sz w:val="28"/>
          <w:szCs w:val="28"/>
        </w:rPr>
        <w:t>х</w:t>
      </w:r>
      <w:r>
        <w:rPr>
          <w:sz w:val="28"/>
          <w:szCs w:val="28"/>
        </w:rPr>
        <w:t xml:space="preserve">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103663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="00B81C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4C7418" w:rsidRDefault="004C7418" w:rsidP="004C7418">
      <w:pPr>
        <w:widowControl/>
        <w:numPr>
          <w:ilvl w:val="0"/>
          <w:numId w:val="32"/>
        </w:numPr>
        <w:tabs>
          <w:tab w:val="left" w:pos="900"/>
          <w:tab w:val="left" w:pos="1260"/>
        </w:tabs>
        <w:autoSpaceDE w:val="0"/>
        <w:autoSpaceDN w:val="0"/>
        <w:adjustRightInd w:val="0"/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к абстрактному мышлению, анализу, синтезу (ОК-1);</w:t>
      </w:r>
    </w:p>
    <w:p w:rsidR="004629DE" w:rsidRPr="004C7418" w:rsidRDefault="004629DE" w:rsidP="004C7418">
      <w:pPr>
        <w:widowControl/>
        <w:numPr>
          <w:ilvl w:val="0"/>
          <w:numId w:val="32"/>
        </w:numPr>
        <w:tabs>
          <w:tab w:val="left" w:pos="900"/>
          <w:tab w:val="left" w:pos="1260"/>
        </w:tabs>
        <w:autoSpaceDE w:val="0"/>
        <w:autoSpaceDN w:val="0"/>
        <w:adjustRightInd w:val="0"/>
        <w:spacing w:line="240" w:lineRule="auto"/>
        <w:ind w:left="0" w:firstLine="900"/>
        <w:rPr>
          <w:rFonts w:eastAsia="Calibri"/>
          <w:sz w:val="28"/>
          <w:szCs w:val="28"/>
        </w:rPr>
      </w:pPr>
      <w:r w:rsidRPr="004629DE">
        <w:rPr>
          <w:rFonts w:eastAsia="Calibri"/>
          <w:sz w:val="28"/>
          <w:szCs w:val="28"/>
        </w:rPr>
        <w:t>готовность действовать в нестандартных ситуациях, нести социальную и этическую ответственность за принятые решения (ОК-2)</w:t>
      </w:r>
    </w:p>
    <w:p w:rsidR="004C7418" w:rsidRPr="004C7418" w:rsidRDefault="004C7418" w:rsidP="004C7418">
      <w:pPr>
        <w:widowControl/>
        <w:numPr>
          <w:ilvl w:val="0"/>
          <w:numId w:val="32"/>
        </w:numPr>
        <w:tabs>
          <w:tab w:val="num" w:pos="540"/>
          <w:tab w:val="left" w:pos="851"/>
          <w:tab w:val="left" w:pos="900"/>
          <w:tab w:val="left" w:pos="1260"/>
        </w:tabs>
        <w:spacing w:line="240" w:lineRule="auto"/>
        <w:ind w:left="0" w:firstLine="900"/>
        <w:rPr>
          <w:rFonts w:ascii="ArialMT" w:hAnsi="ArialMT" w:cs="ArialMT"/>
          <w:sz w:val="20"/>
        </w:rPr>
      </w:pPr>
      <w:r w:rsidRPr="004C7418">
        <w:rPr>
          <w:rFonts w:eastAsia="Calibri"/>
          <w:sz w:val="28"/>
          <w:szCs w:val="28"/>
        </w:rPr>
        <w:t>готовность к саморазвитию, самореализации, использованию творческого потенциала (ОК-3).</w:t>
      </w:r>
    </w:p>
    <w:p w:rsidR="00087799" w:rsidRDefault="00087799" w:rsidP="00BF3697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 w:rsidR="00B81C5E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4C7418" w:rsidRDefault="004C7418" w:rsidP="004C7418">
      <w:pPr>
        <w:widowControl/>
        <w:numPr>
          <w:ilvl w:val="0"/>
          <w:numId w:val="31"/>
        </w:numPr>
        <w:tabs>
          <w:tab w:val="left" w:pos="1260"/>
        </w:tabs>
        <w:autoSpaceDE w:val="0"/>
        <w:autoSpaceDN w:val="0"/>
        <w:adjustRightInd w:val="0"/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готовность к коммуникации в устной и письменной формах на русском и иностранных языках для решения задач профессиональной деятельности (ОПК-1);</w:t>
      </w:r>
    </w:p>
    <w:p w:rsidR="004629DE" w:rsidRPr="004C7418" w:rsidRDefault="004629DE" w:rsidP="004C7418">
      <w:pPr>
        <w:widowControl/>
        <w:numPr>
          <w:ilvl w:val="0"/>
          <w:numId w:val="31"/>
        </w:numPr>
        <w:tabs>
          <w:tab w:val="left" w:pos="1260"/>
        </w:tabs>
        <w:autoSpaceDE w:val="0"/>
        <w:autoSpaceDN w:val="0"/>
        <w:adjustRightInd w:val="0"/>
        <w:spacing w:line="240" w:lineRule="auto"/>
        <w:ind w:left="0" w:firstLine="900"/>
        <w:rPr>
          <w:rFonts w:eastAsia="Calibri"/>
          <w:sz w:val="28"/>
          <w:szCs w:val="28"/>
        </w:rPr>
      </w:pPr>
      <w:r w:rsidRPr="004629DE">
        <w:rPr>
          <w:rFonts w:eastAsia="Calibri"/>
          <w:sz w:val="28"/>
          <w:szCs w:val="28"/>
        </w:rPr>
        <w:t>способность использовать на практике навыки и умения в организации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способностью к активной социальной мобильности (ОПК-3)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демонстрировать знания фундаментальных и прикладных дисциплин программ магистратуры (ОПК-4);</w:t>
      </w:r>
    </w:p>
    <w:p w:rsid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использовать углубленные теоретические и практические знания, часть которых находится на передовом рубеже данной науки</w:t>
      </w:r>
      <w:r w:rsidR="004F6FA2">
        <w:rPr>
          <w:rFonts w:eastAsia="Calibri"/>
          <w:sz w:val="28"/>
          <w:szCs w:val="28"/>
        </w:rPr>
        <w:t xml:space="preserve"> </w:t>
      </w:r>
      <w:r w:rsidRPr="004C7418">
        <w:rPr>
          <w:rFonts w:eastAsia="Calibri"/>
          <w:sz w:val="28"/>
          <w:szCs w:val="28"/>
        </w:rPr>
        <w:t>(ОПК-5);</w:t>
      </w:r>
    </w:p>
    <w:p w:rsidR="004629DE" w:rsidRDefault="004629DE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629DE">
        <w:rPr>
          <w:rFonts w:eastAsia="Calibri"/>
          <w:sz w:val="28"/>
          <w:szCs w:val="28"/>
        </w:rPr>
        <w:t>способность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свое научное мировоззрение (ОПК-6)</w:t>
      </w:r>
      <w:r>
        <w:rPr>
          <w:rFonts w:eastAsia="Calibri"/>
          <w:sz w:val="28"/>
          <w:szCs w:val="28"/>
        </w:rPr>
        <w:t>;</w:t>
      </w:r>
    </w:p>
    <w:p w:rsidR="004629DE" w:rsidRPr="004C7418" w:rsidRDefault="004629DE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629DE">
        <w:rPr>
          <w:rFonts w:eastAsia="Calibri"/>
          <w:sz w:val="28"/>
          <w:szCs w:val="28"/>
        </w:rPr>
        <w:t>способность использовать углубленные знания правовых и этических норм при оценке последствий своей профессиональной деятельности, при разработке и осуществлении социально значимых проектов (ОПК-7)</w:t>
      </w:r>
    </w:p>
    <w:p w:rsidR="004C7418" w:rsidRDefault="00A357C9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A357C9">
        <w:rPr>
          <w:rFonts w:eastAsia="Calibri"/>
          <w:sz w:val="28"/>
          <w:szCs w:val="28"/>
        </w:rPr>
        <w:t>способность демонстрировать навыки работы в научном коллективе, способность порождать новые идеи (креативность) (ОПК-8);</w:t>
      </w:r>
    </w:p>
    <w:p w:rsidR="0040509A" w:rsidRDefault="0040509A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0509A">
        <w:rPr>
          <w:rFonts w:eastAsia="Calibri"/>
          <w:sz w:val="28"/>
          <w:szCs w:val="28"/>
        </w:rPr>
        <w:t>способность осознать основные проблемы своей предметной области, при решении которых возникает необходимость в сложных задачах выбора, требующих использования количественных и качественных методов (ОПК-9)</w:t>
      </w:r>
      <w:r>
        <w:rPr>
          <w:rFonts w:eastAsia="Calibri"/>
          <w:sz w:val="28"/>
          <w:szCs w:val="28"/>
        </w:rPr>
        <w:t>;</w:t>
      </w:r>
    </w:p>
    <w:p w:rsidR="0040509A" w:rsidRDefault="0040509A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0509A">
        <w:rPr>
          <w:rFonts w:eastAsia="Calibri"/>
          <w:sz w:val="28"/>
          <w:szCs w:val="28"/>
        </w:rPr>
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(ОПК-10);</w:t>
      </w:r>
    </w:p>
    <w:p w:rsidR="0040509A" w:rsidRPr="004C7418" w:rsidRDefault="0040509A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0509A">
        <w:rPr>
          <w:rFonts w:eastAsia="Calibri"/>
          <w:sz w:val="28"/>
          <w:szCs w:val="28"/>
        </w:rPr>
        <w:t>способность и готовность проводить научные эксперименты с использованием современного исследовательского оборудования и приборов, оценивать результаты исследований (ОПК-11);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оформлять, представлять и докладывать результаты выполненной работы (ОПК-12).</w:t>
      </w:r>
    </w:p>
    <w:p w:rsidR="00087799" w:rsidRPr="00A52159" w:rsidRDefault="00087799" w:rsidP="00BF3697">
      <w:pPr>
        <w:widowControl/>
        <w:tabs>
          <w:tab w:val="left" w:pos="1418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="000B4088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 w:rsidR="000B4088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0B4088">
        <w:rPr>
          <w:sz w:val="28"/>
          <w:szCs w:val="28"/>
        </w:rPr>
        <w:t xml:space="preserve"> </w:t>
      </w:r>
      <w:r w:rsidRPr="00BF3697">
        <w:rPr>
          <w:bCs/>
          <w:sz w:val="28"/>
          <w:szCs w:val="28"/>
        </w:rPr>
        <w:t>соответствующих</w:t>
      </w:r>
      <w:r w:rsidR="000B4088">
        <w:rPr>
          <w:bCs/>
          <w:sz w:val="28"/>
          <w:szCs w:val="28"/>
        </w:rPr>
        <w:t xml:space="preserve"> </w:t>
      </w:r>
      <w:r w:rsidRPr="00BF3697">
        <w:rPr>
          <w:bCs/>
          <w:sz w:val="28"/>
          <w:szCs w:val="28"/>
        </w:rPr>
        <w:t>видам профессиональной деятельности, на которые ориентирована программа</w:t>
      </w:r>
      <w:r w:rsidR="004C7418">
        <w:rPr>
          <w:bCs/>
          <w:sz w:val="28"/>
          <w:szCs w:val="28"/>
        </w:rPr>
        <w:t xml:space="preserve"> магистратуры</w:t>
      </w:r>
      <w:r w:rsidRPr="00BF3697">
        <w:rPr>
          <w:bCs/>
          <w:sz w:val="28"/>
          <w:szCs w:val="28"/>
        </w:rPr>
        <w:t>:</w:t>
      </w:r>
    </w:p>
    <w:p w:rsidR="002F7992" w:rsidRDefault="002F7992" w:rsidP="002F7992">
      <w:pPr>
        <w:widowControl/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firstLine="0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научно-исследовательская и педагогическая деятельность:</w:t>
      </w:r>
    </w:p>
    <w:p w:rsidR="0040509A" w:rsidRDefault="0040509A" w:rsidP="0040509A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0509A">
        <w:rPr>
          <w:rFonts w:eastAsia="Calibri"/>
          <w:sz w:val="28"/>
          <w:szCs w:val="28"/>
        </w:rPr>
        <w:t>способность разрабатывать методики, планы и программы проведения научных исследований и разработок, готовить задания для исполнителей, организовывать проведение экспериментов и испытаний, анализировать и обобщать их результаты (ПК-5);</w:t>
      </w:r>
    </w:p>
    <w:p w:rsidR="0040509A" w:rsidRDefault="002F7992" w:rsidP="0040509A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2F7992">
        <w:rPr>
          <w:rFonts w:eastAsia="Calibri"/>
          <w:sz w:val="28"/>
          <w:szCs w:val="28"/>
        </w:rPr>
        <w:t>умение вести сбор, анализ и систематизацию информации по теме исследования, готовить научно-технические отчеты, обзоры публикаций по теме исследования (ПК-6)</w:t>
      </w:r>
      <w:r w:rsidR="0040509A">
        <w:rPr>
          <w:rFonts w:eastAsia="Calibri"/>
          <w:sz w:val="28"/>
          <w:szCs w:val="28"/>
        </w:rPr>
        <w:t>;</w:t>
      </w:r>
    </w:p>
    <w:p w:rsidR="0040509A" w:rsidRPr="0040509A" w:rsidRDefault="0040509A" w:rsidP="0040509A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0509A">
        <w:rPr>
          <w:rFonts w:eastAsia="Calibri"/>
          <w:sz w:val="28"/>
          <w:szCs w:val="28"/>
        </w:rPr>
        <w:t>способность разрабатывать физические и математические (компьютерные) модели явлений и объектов, относящихся к профилю деятельности (ПК-7);</w:t>
      </w:r>
    </w:p>
    <w:p w:rsidR="0040509A" w:rsidRPr="0040509A" w:rsidRDefault="0040509A" w:rsidP="0040509A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0509A">
        <w:rPr>
          <w:rFonts w:eastAsia="Calibri"/>
          <w:sz w:val="28"/>
          <w:szCs w:val="28"/>
        </w:rPr>
        <w:t>владение способами фиксации и защиты объектов интеллектуальной собственности, управления результатами научно-исследовательской деятельности и коммерциализации прав на объекты интеллектуальной собственности (ПК-8);</w:t>
      </w:r>
    </w:p>
    <w:p w:rsidR="002F7992" w:rsidRPr="0040509A" w:rsidRDefault="0040509A" w:rsidP="00C22DB2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0509A">
        <w:rPr>
          <w:rFonts w:eastAsia="Calibri"/>
          <w:sz w:val="28"/>
          <w:szCs w:val="28"/>
        </w:rPr>
        <w:t>умение на основе знания педагогических приемов принимать непосредственное участие в образовательной деятельности структурных подразделений образовательной организации по профилю направления подготовки (ПК-9)</w:t>
      </w:r>
      <w:r w:rsidR="002F7992" w:rsidRPr="0040509A">
        <w:rPr>
          <w:rFonts w:eastAsia="Calibri"/>
          <w:sz w:val="28"/>
          <w:szCs w:val="28"/>
        </w:rPr>
        <w:t>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 xml:space="preserve">прошедших данную практику, приведена в п. 2.1 </w:t>
      </w:r>
      <w:r w:rsidR="0047464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приведены в п. 2.2 </w:t>
      </w:r>
      <w:r w:rsidR="0047464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87799" w:rsidRDefault="00087799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A55268" w:rsidRPr="00D2714B" w:rsidRDefault="00A55268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087799" w:rsidRPr="00D2714B" w:rsidRDefault="00087799" w:rsidP="0026305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2F799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Производственная п</w:t>
      </w:r>
      <w:r w:rsidR="00087799">
        <w:rPr>
          <w:sz w:val="28"/>
          <w:szCs w:val="28"/>
        </w:rPr>
        <w:t>рактика</w:t>
      </w:r>
      <w:r w:rsidR="00087799" w:rsidRPr="00D2714B">
        <w:rPr>
          <w:sz w:val="28"/>
          <w:szCs w:val="28"/>
        </w:rPr>
        <w:t xml:space="preserve"> «</w:t>
      </w:r>
      <w:r w:rsidR="006754B9">
        <w:rPr>
          <w:sz w:val="28"/>
          <w:szCs w:val="28"/>
        </w:rPr>
        <w:t>Научно-исследовательская работа</w:t>
      </w:r>
      <w:r w:rsidR="00087799" w:rsidRPr="00D2714B">
        <w:rPr>
          <w:sz w:val="28"/>
          <w:szCs w:val="28"/>
        </w:rPr>
        <w:t>» (</w:t>
      </w:r>
      <w:r w:rsidR="00BF3697">
        <w:rPr>
          <w:sz w:val="28"/>
          <w:szCs w:val="28"/>
        </w:rPr>
        <w:t>Б2.П</w:t>
      </w:r>
      <w:r w:rsidR="00BF3697" w:rsidRPr="00902ED4">
        <w:rPr>
          <w:sz w:val="28"/>
          <w:szCs w:val="28"/>
        </w:rPr>
        <w:t>.</w:t>
      </w:r>
      <w:r w:rsidR="006754B9">
        <w:rPr>
          <w:sz w:val="28"/>
          <w:szCs w:val="28"/>
        </w:rPr>
        <w:t>3</w:t>
      </w:r>
      <w:r w:rsidR="00087799" w:rsidRPr="00902ED4">
        <w:rPr>
          <w:sz w:val="28"/>
          <w:szCs w:val="28"/>
        </w:rPr>
        <w:t>)</w:t>
      </w:r>
      <w:r w:rsidR="00087799" w:rsidRPr="00D2714B">
        <w:rPr>
          <w:sz w:val="28"/>
          <w:szCs w:val="28"/>
        </w:rPr>
        <w:t xml:space="preserve"> относится к </w:t>
      </w:r>
      <w:r w:rsidR="00087799">
        <w:rPr>
          <w:sz w:val="28"/>
          <w:szCs w:val="28"/>
        </w:rPr>
        <w:t>Блоку 2 «</w:t>
      </w:r>
      <w:r w:rsidR="00FD6393">
        <w:rPr>
          <w:sz w:val="28"/>
          <w:szCs w:val="28"/>
        </w:rPr>
        <w:t>Практики, в том числе научно-исследовательская работа (НИР)</w:t>
      </w:r>
      <w:r w:rsidR="00087799">
        <w:rPr>
          <w:sz w:val="28"/>
          <w:szCs w:val="28"/>
        </w:rPr>
        <w:t xml:space="preserve">» </w:t>
      </w:r>
      <w:r w:rsidR="00087799" w:rsidRPr="00D2714B">
        <w:rPr>
          <w:sz w:val="28"/>
          <w:szCs w:val="28"/>
        </w:rPr>
        <w:t>и является обязательной.</w:t>
      </w:r>
    </w:p>
    <w:p w:rsidR="002F7992" w:rsidRDefault="002F7992" w:rsidP="0026305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F7992" w:rsidRDefault="002F7992" w:rsidP="0026305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87799" w:rsidRPr="00D2714B" w:rsidRDefault="00087799" w:rsidP="0040509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087799" w:rsidRPr="00021FAF" w:rsidRDefault="00B81C5E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E49E9">
        <w:rPr>
          <w:sz w:val="28"/>
          <w:szCs w:val="28"/>
        </w:rPr>
        <w:t xml:space="preserve">Практика </w:t>
      </w:r>
      <w:r>
        <w:rPr>
          <w:sz w:val="28"/>
          <w:szCs w:val="28"/>
        </w:rPr>
        <w:t>проводится</w:t>
      </w:r>
      <w:r w:rsidRPr="00DE49E9">
        <w:rPr>
          <w:sz w:val="28"/>
          <w:szCs w:val="28"/>
        </w:rPr>
        <w:t xml:space="preserve"> </w:t>
      </w:r>
      <w:r w:rsidR="00474645">
        <w:rPr>
          <w:sz w:val="28"/>
          <w:szCs w:val="28"/>
        </w:rPr>
        <w:t>согласно календарному учебному графику</w:t>
      </w:r>
      <w:r w:rsidRPr="00DE49E9">
        <w:rPr>
          <w:sz w:val="28"/>
          <w:szCs w:val="28"/>
        </w:rPr>
        <w:t>.</w:t>
      </w:r>
    </w:p>
    <w:p w:rsidR="000B4088" w:rsidRDefault="000B408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7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400"/>
        <w:gridCol w:w="1134"/>
        <w:gridCol w:w="886"/>
        <w:gridCol w:w="1019"/>
      </w:tblGrid>
      <w:tr w:rsidR="00BA7E10" w:rsidRPr="00D2714B" w:rsidTr="00D92845">
        <w:trPr>
          <w:trHeight w:val="402"/>
          <w:jc w:val="center"/>
        </w:trPr>
        <w:tc>
          <w:tcPr>
            <w:tcW w:w="5353" w:type="dxa"/>
            <w:vMerge w:val="restart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00" w:type="dxa"/>
            <w:vMerge w:val="restart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3039" w:type="dxa"/>
            <w:gridSpan w:val="3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BA7E10" w:rsidRPr="00D2714B" w:rsidTr="00D92845">
        <w:trPr>
          <w:trHeight w:val="402"/>
          <w:jc w:val="center"/>
        </w:trPr>
        <w:tc>
          <w:tcPr>
            <w:tcW w:w="5353" w:type="dxa"/>
            <w:vMerge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vMerge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86" w:type="dxa"/>
            <w:vAlign w:val="center"/>
          </w:tcPr>
          <w:p w:rsidR="00BA7E10" w:rsidRPr="00D2714B" w:rsidRDefault="00BA7E10" w:rsidP="004B0B3C">
            <w:pPr>
              <w:tabs>
                <w:tab w:val="left" w:pos="851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19" w:type="dxa"/>
            <w:vAlign w:val="center"/>
          </w:tcPr>
          <w:p w:rsidR="00BA7E10" w:rsidRPr="00D2714B" w:rsidRDefault="00BA7E10" w:rsidP="004B0B3C">
            <w:pPr>
              <w:tabs>
                <w:tab w:val="left" w:pos="851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BA7E10" w:rsidRPr="00D2714B" w:rsidTr="00D92845">
        <w:trPr>
          <w:trHeight w:val="402"/>
          <w:jc w:val="center"/>
        </w:trPr>
        <w:tc>
          <w:tcPr>
            <w:tcW w:w="5353" w:type="dxa"/>
            <w:vAlign w:val="center"/>
          </w:tcPr>
          <w:p w:rsidR="00BA7E10" w:rsidRPr="00D2714B" w:rsidRDefault="00BA7E10" w:rsidP="00BA7E1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</w:t>
            </w:r>
            <w:r>
              <w:rPr>
                <w:sz w:val="28"/>
                <w:szCs w:val="28"/>
              </w:rPr>
              <w:t>аудиторные занятия</w:t>
            </w:r>
            <w:r w:rsidRPr="00D2714B">
              <w:rPr>
                <w:sz w:val="28"/>
                <w:szCs w:val="28"/>
              </w:rPr>
              <w:t>)</w:t>
            </w:r>
          </w:p>
        </w:tc>
        <w:tc>
          <w:tcPr>
            <w:tcW w:w="1400" w:type="dxa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134" w:type="dxa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86" w:type="dxa"/>
            <w:vAlign w:val="center"/>
          </w:tcPr>
          <w:p w:rsidR="00BA7E10" w:rsidRPr="00D2714B" w:rsidRDefault="00D92845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19" w:type="dxa"/>
            <w:vAlign w:val="center"/>
          </w:tcPr>
          <w:p w:rsidR="00BA7E10" w:rsidRPr="00D2714B" w:rsidRDefault="00D92845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A7E10" w:rsidRPr="00D2714B" w:rsidTr="00D92845">
        <w:trPr>
          <w:trHeight w:val="402"/>
          <w:jc w:val="center"/>
        </w:trPr>
        <w:tc>
          <w:tcPr>
            <w:tcW w:w="5353" w:type="dxa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Самостоятельная работа (СРС) </w:t>
            </w:r>
          </w:p>
        </w:tc>
        <w:tc>
          <w:tcPr>
            <w:tcW w:w="1400" w:type="dxa"/>
            <w:vAlign w:val="center"/>
          </w:tcPr>
          <w:p w:rsidR="00BA7E10" w:rsidRPr="00D2714B" w:rsidRDefault="00BA7E10" w:rsidP="00D9284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D92845">
              <w:rPr>
                <w:sz w:val="28"/>
                <w:szCs w:val="28"/>
              </w:rPr>
              <w:t>46</w:t>
            </w:r>
          </w:p>
        </w:tc>
        <w:tc>
          <w:tcPr>
            <w:tcW w:w="1134" w:type="dxa"/>
            <w:vAlign w:val="center"/>
          </w:tcPr>
          <w:p w:rsidR="00BA7E10" w:rsidRPr="00D2714B" w:rsidRDefault="00D92845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306</w:t>
            </w:r>
          </w:p>
        </w:tc>
        <w:tc>
          <w:tcPr>
            <w:tcW w:w="886" w:type="dxa"/>
            <w:vAlign w:val="center"/>
          </w:tcPr>
          <w:p w:rsidR="00BA7E10" w:rsidRPr="00D2714B" w:rsidRDefault="00C57ABA" w:rsidP="00D9284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92845">
              <w:rPr>
                <w:sz w:val="28"/>
                <w:szCs w:val="28"/>
              </w:rPr>
              <w:t>80</w:t>
            </w:r>
          </w:p>
        </w:tc>
        <w:tc>
          <w:tcPr>
            <w:tcW w:w="1019" w:type="dxa"/>
            <w:vAlign w:val="center"/>
          </w:tcPr>
          <w:p w:rsidR="00BA7E10" w:rsidRPr="00D2714B" w:rsidRDefault="00D92845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</w:t>
            </w:r>
          </w:p>
        </w:tc>
      </w:tr>
      <w:tr w:rsidR="00BA7E10" w:rsidRPr="00D2714B" w:rsidTr="00D92845">
        <w:trPr>
          <w:trHeight w:val="402"/>
          <w:jc w:val="center"/>
        </w:trPr>
        <w:tc>
          <w:tcPr>
            <w:tcW w:w="5353" w:type="dxa"/>
            <w:vAlign w:val="center"/>
          </w:tcPr>
          <w:p w:rsidR="00BA7E10" w:rsidRPr="00D2714B" w:rsidRDefault="00BA7E10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00" w:type="dxa"/>
            <w:vAlign w:val="center"/>
          </w:tcPr>
          <w:p w:rsidR="00BA7E10" w:rsidRPr="00424239" w:rsidRDefault="00D92845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 xml:space="preserve">З, </w:t>
            </w:r>
            <w:r w:rsidR="00BA7E10">
              <w:rPr>
                <w:sz w:val="28"/>
                <w:szCs w:val="28"/>
              </w:rPr>
              <w:t>З, З</w:t>
            </w:r>
            <w:r w:rsidR="00BA7E10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1134" w:type="dxa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886" w:type="dxa"/>
            <w:vAlign w:val="center"/>
          </w:tcPr>
          <w:p w:rsidR="00BA7E10" w:rsidRPr="00D2714B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019" w:type="dxa"/>
            <w:vAlign w:val="center"/>
          </w:tcPr>
          <w:p w:rsidR="00BA7E10" w:rsidRPr="00424239" w:rsidRDefault="00BA7E10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  <w:vertAlign w:val="superscript"/>
              </w:rPr>
              <w:t>*</w:t>
            </w:r>
          </w:p>
        </w:tc>
      </w:tr>
      <w:tr w:rsidR="00C57ABA" w:rsidRPr="00D2714B" w:rsidTr="00D92845">
        <w:trPr>
          <w:trHeight w:val="402"/>
          <w:jc w:val="center"/>
        </w:trPr>
        <w:tc>
          <w:tcPr>
            <w:tcW w:w="5353" w:type="dxa"/>
            <w:vAlign w:val="center"/>
          </w:tcPr>
          <w:p w:rsidR="00C57ABA" w:rsidRPr="00D2714B" w:rsidRDefault="00C57ABA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00" w:type="dxa"/>
            <w:vAlign w:val="center"/>
          </w:tcPr>
          <w:p w:rsidR="00C57ABA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864/24</w:t>
            </w:r>
          </w:p>
        </w:tc>
        <w:tc>
          <w:tcPr>
            <w:tcW w:w="1134" w:type="dxa"/>
            <w:vAlign w:val="center"/>
          </w:tcPr>
          <w:p w:rsidR="00C57ABA" w:rsidRPr="00C80E48" w:rsidRDefault="00D92845" w:rsidP="00D9284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324</w:t>
            </w:r>
            <w:r w:rsidR="00C57ABA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886" w:type="dxa"/>
            <w:vAlign w:val="center"/>
          </w:tcPr>
          <w:p w:rsidR="00C57ABA" w:rsidRPr="00C80E48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180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019" w:type="dxa"/>
            <w:vAlign w:val="center"/>
          </w:tcPr>
          <w:p w:rsidR="00C57ABA" w:rsidRPr="00D92845" w:rsidRDefault="00D92845" w:rsidP="00D9284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</w:t>
            </w:r>
            <w:r w:rsidR="00C57ABA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10</w:t>
            </w:r>
          </w:p>
        </w:tc>
      </w:tr>
      <w:tr w:rsidR="00C57ABA" w:rsidRPr="00D2714B" w:rsidTr="00D92845">
        <w:trPr>
          <w:trHeight w:val="402"/>
          <w:jc w:val="center"/>
        </w:trPr>
        <w:tc>
          <w:tcPr>
            <w:tcW w:w="5353" w:type="dxa"/>
            <w:vAlign w:val="center"/>
          </w:tcPr>
          <w:p w:rsidR="00C57ABA" w:rsidRPr="00D2714B" w:rsidRDefault="00C57ABA" w:rsidP="004B0B3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Продолжительность: недель</w:t>
            </w:r>
          </w:p>
        </w:tc>
        <w:tc>
          <w:tcPr>
            <w:tcW w:w="1400" w:type="dxa"/>
            <w:vAlign w:val="center"/>
          </w:tcPr>
          <w:p w:rsidR="00C57ABA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vAlign w:val="center"/>
          </w:tcPr>
          <w:p w:rsidR="00C57ABA" w:rsidRPr="00D92845" w:rsidRDefault="00D92845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86" w:type="dxa"/>
            <w:vAlign w:val="center"/>
          </w:tcPr>
          <w:p w:rsidR="00C57ABA" w:rsidRPr="00D2714B" w:rsidRDefault="00C57ABA" w:rsidP="00C57A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 xml:space="preserve"> 1</w:t>
            </w:r>
            <w:r w:rsidRPr="00520F9D">
              <w:rPr>
                <w:sz w:val="28"/>
                <w:szCs w:val="28"/>
              </w:rPr>
              <w:t>/3</w:t>
            </w:r>
          </w:p>
        </w:tc>
        <w:tc>
          <w:tcPr>
            <w:tcW w:w="1019" w:type="dxa"/>
            <w:vAlign w:val="center"/>
          </w:tcPr>
          <w:p w:rsidR="00C57ABA" w:rsidRPr="00D2714B" w:rsidRDefault="00D92845" w:rsidP="00D9284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C57ABA" w:rsidRPr="00520F9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</w:t>
            </w:r>
            <w:r w:rsidR="00C57ABA" w:rsidRPr="00520F9D">
              <w:rPr>
                <w:sz w:val="28"/>
                <w:szCs w:val="28"/>
              </w:rPr>
              <w:t>/3</w:t>
            </w:r>
          </w:p>
        </w:tc>
      </w:tr>
    </w:tbl>
    <w:p w:rsidR="00B93652" w:rsidRDefault="00B93652" w:rsidP="003962C5">
      <w:pPr>
        <w:widowControl/>
        <w:spacing w:before="120" w:line="240" w:lineRule="auto"/>
        <w:ind w:firstLine="0"/>
        <w:rPr>
          <w:sz w:val="28"/>
          <w:szCs w:val="28"/>
        </w:rPr>
      </w:pPr>
      <w:r w:rsidRPr="00107D6B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</w:t>
      </w:r>
      <w:r w:rsidR="003962C5" w:rsidRPr="00107D6B">
        <w:rPr>
          <w:i/>
          <w:sz w:val="28"/>
          <w:szCs w:val="28"/>
        </w:rPr>
        <w:t xml:space="preserve">зачет </w:t>
      </w:r>
      <w:r w:rsidR="003962C5">
        <w:rPr>
          <w:i/>
          <w:sz w:val="28"/>
          <w:szCs w:val="28"/>
        </w:rPr>
        <w:t xml:space="preserve">(З), </w:t>
      </w:r>
      <w:r w:rsidRPr="00107D6B">
        <w:rPr>
          <w:i/>
          <w:sz w:val="28"/>
          <w:szCs w:val="28"/>
        </w:rPr>
        <w:t>зачет с оценкой (З*).</w:t>
      </w:r>
    </w:p>
    <w:p w:rsidR="000B4088" w:rsidRDefault="000B4088" w:rsidP="000B4088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</w:p>
    <w:p w:rsidR="00087799" w:rsidRDefault="00087799" w:rsidP="00263059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9B3986" w:rsidRPr="00C44115" w:rsidRDefault="009B3986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40509A" w:rsidRPr="0040509A" w:rsidRDefault="0040509A" w:rsidP="0040509A">
      <w:pPr>
        <w:spacing w:line="240" w:lineRule="auto"/>
        <w:ind w:firstLine="426"/>
        <w:rPr>
          <w:sz w:val="28"/>
          <w:szCs w:val="28"/>
        </w:rPr>
      </w:pPr>
      <w:r w:rsidRPr="0040509A">
        <w:rPr>
          <w:i/>
          <w:sz w:val="28"/>
          <w:szCs w:val="28"/>
        </w:rPr>
        <w:t>Первый семестр</w:t>
      </w:r>
      <w:r w:rsidRPr="0040509A">
        <w:rPr>
          <w:sz w:val="28"/>
          <w:szCs w:val="28"/>
        </w:rPr>
        <w:t xml:space="preserve"> 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 xml:space="preserve">Изучение актуальных проблем и современных достижений в области </w:t>
      </w:r>
      <w:r w:rsidR="00C51619">
        <w:rPr>
          <w:sz w:val="28"/>
          <w:szCs w:val="28"/>
        </w:rPr>
        <w:t>очистки сточных вод</w:t>
      </w:r>
      <w:r w:rsidRPr="0040509A">
        <w:rPr>
          <w:sz w:val="28"/>
          <w:szCs w:val="28"/>
        </w:rPr>
        <w:t>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Выбор темы исследования, обоснование ее актуальности.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Постановка цели и задач исследования.</w:t>
      </w:r>
    </w:p>
    <w:p w:rsidR="00C51619" w:rsidRPr="0040509A" w:rsidRDefault="00C51619" w:rsidP="00C51619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Проведение работ согласно индивидуальному заданию.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 xml:space="preserve">Составление и оформление отчета в соответствии с индивидуальным заданием. </w:t>
      </w:r>
    </w:p>
    <w:p w:rsidR="0040509A" w:rsidRPr="0040509A" w:rsidRDefault="0040509A" w:rsidP="0040509A">
      <w:pPr>
        <w:spacing w:line="240" w:lineRule="auto"/>
        <w:ind w:firstLine="426"/>
        <w:rPr>
          <w:sz w:val="28"/>
          <w:szCs w:val="28"/>
        </w:rPr>
      </w:pPr>
      <w:r w:rsidRPr="0040509A">
        <w:rPr>
          <w:i/>
          <w:sz w:val="28"/>
          <w:szCs w:val="28"/>
        </w:rPr>
        <w:t>Второй семестр</w:t>
      </w:r>
      <w:r w:rsidRPr="0040509A">
        <w:rPr>
          <w:sz w:val="28"/>
          <w:szCs w:val="28"/>
        </w:rPr>
        <w:t xml:space="preserve"> </w:t>
      </w:r>
    </w:p>
    <w:p w:rsidR="0040509A" w:rsidRPr="0040509A" w:rsidRDefault="003962C5" w:rsidP="0040509A">
      <w:pPr>
        <w:spacing w:line="240" w:lineRule="auto"/>
        <w:ind w:firstLine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6D9D6DEF" wp14:editId="4B8F55A5">
            <wp:simplePos x="0" y="0"/>
            <wp:positionH relativeFrom="column">
              <wp:posOffset>-880110</wp:posOffset>
            </wp:positionH>
            <wp:positionV relativeFrom="paragraph">
              <wp:posOffset>10689590</wp:posOffset>
            </wp:positionV>
            <wp:extent cx="7479665" cy="10572750"/>
            <wp:effectExtent l="0" t="0" r="0" b="0"/>
            <wp:wrapNone/>
            <wp:docPr id="6" name="Рисунок 6" descr="F:\28.09.2017_Бакалавры\21-10-2017_Практики магистров ВиВ\ВВМ и ТОМ_Преддипломная практика\ВВМ_Б2.П.2 Преддипломная практика_РП с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8.09.2017_Бакалавры\21-10-2017_Практики магистров ВиВ\ВВМ и ТОМ_Преддипломная практика\ВВМ_Б2.П.2 Преддипломная практика_РП с 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66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09A" w:rsidRPr="0040509A">
        <w:rPr>
          <w:sz w:val="28"/>
          <w:szCs w:val="28"/>
        </w:rPr>
        <w:t>Развитие навыков работы с источниками информации, овладение приемами обращения и пользования электронными ресурсами и профессиональными базами данных.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Поиск научно-технической информации по теме исследования.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Знакомство с правилами проведения научных исследовани</w:t>
      </w:r>
      <w:r w:rsidR="00C51619">
        <w:rPr>
          <w:sz w:val="28"/>
          <w:szCs w:val="28"/>
        </w:rPr>
        <w:t>я</w:t>
      </w:r>
      <w:r w:rsidRPr="0040509A">
        <w:rPr>
          <w:sz w:val="28"/>
          <w:szCs w:val="28"/>
        </w:rPr>
        <w:t>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 xml:space="preserve">Составление и оформление отчета согласно индивидуальному заданию. </w:t>
      </w:r>
    </w:p>
    <w:p w:rsidR="0040509A" w:rsidRPr="0040509A" w:rsidRDefault="0040509A" w:rsidP="0040509A">
      <w:pPr>
        <w:spacing w:line="240" w:lineRule="auto"/>
        <w:ind w:firstLine="426"/>
        <w:rPr>
          <w:sz w:val="28"/>
          <w:szCs w:val="28"/>
        </w:rPr>
      </w:pPr>
      <w:r w:rsidRPr="0040509A">
        <w:rPr>
          <w:i/>
          <w:sz w:val="28"/>
          <w:szCs w:val="28"/>
        </w:rPr>
        <w:t>Третий семестр</w:t>
      </w:r>
      <w:r w:rsidRPr="0040509A">
        <w:rPr>
          <w:sz w:val="28"/>
          <w:szCs w:val="28"/>
        </w:rPr>
        <w:t xml:space="preserve"> 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Обзор научно-технической информации по теме исследования.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Уточнение темы, целей и задач исследования.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Проведение работ согласно индивидуальному заданию.</w:t>
      </w:r>
    </w:p>
    <w:p w:rsidR="0040509A" w:rsidRPr="0040509A" w:rsidRDefault="0040509A" w:rsidP="0040509A">
      <w:pPr>
        <w:spacing w:line="240" w:lineRule="auto"/>
        <w:ind w:firstLine="0"/>
        <w:rPr>
          <w:sz w:val="28"/>
          <w:szCs w:val="28"/>
        </w:rPr>
      </w:pPr>
      <w:r w:rsidRPr="0040509A">
        <w:rPr>
          <w:sz w:val="28"/>
          <w:szCs w:val="28"/>
        </w:rPr>
        <w:t>Изучение требований к результатам проведенных научно-исследовательских работ.</w:t>
      </w:r>
    </w:p>
    <w:p w:rsidR="0040509A" w:rsidRPr="0040509A" w:rsidRDefault="0040509A" w:rsidP="0040509A">
      <w:pPr>
        <w:spacing w:line="240" w:lineRule="auto"/>
        <w:ind w:firstLine="0"/>
        <w:rPr>
          <w:i/>
          <w:sz w:val="28"/>
          <w:szCs w:val="28"/>
        </w:rPr>
      </w:pPr>
      <w:r w:rsidRPr="0040509A">
        <w:rPr>
          <w:sz w:val="28"/>
          <w:szCs w:val="28"/>
        </w:rPr>
        <w:t xml:space="preserve">Составление и оформление отчета в соответствии с индивидуальным заданием. </w:t>
      </w:r>
    </w:p>
    <w:p w:rsidR="00695D62" w:rsidRDefault="00695D62" w:rsidP="0040509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87799" w:rsidRDefault="00087799" w:rsidP="002C5BDD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9B3986" w:rsidRDefault="009B3986" w:rsidP="0040509A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087799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 xml:space="preserve">По итогам практики обучающимся </w:t>
      </w:r>
      <w:r w:rsidR="0040509A">
        <w:rPr>
          <w:bCs/>
          <w:sz w:val="28"/>
          <w:szCs w:val="28"/>
        </w:rPr>
        <w:t>в каждом семестре (</w:t>
      </w:r>
      <w:r w:rsidR="005E7CB6">
        <w:rPr>
          <w:bCs/>
          <w:sz w:val="28"/>
          <w:szCs w:val="28"/>
        </w:rPr>
        <w:t xml:space="preserve">на каждом </w:t>
      </w:r>
      <w:r w:rsidR="0040509A">
        <w:rPr>
          <w:bCs/>
          <w:sz w:val="28"/>
          <w:szCs w:val="28"/>
        </w:rPr>
        <w:t xml:space="preserve">курсе) </w:t>
      </w:r>
      <w:r w:rsidRPr="00824B94">
        <w:rPr>
          <w:bCs/>
          <w:sz w:val="28"/>
          <w:szCs w:val="28"/>
        </w:rPr>
        <w:t>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</w:t>
      </w:r>
      <w:r w:rsidR="00263059">
        <w:rPr>
          <w:bCs/>
          <w:sz w:val="28"/>
          <w:szCs w:val="28"/>
        </w:rPr>
        <w:t xml:space="preserve"> с учетом темы выпускной квалификационной работы</w:t>
      </w:r>
      <w:r>
        <w:rPr>
          <w:bCs/>
          <w:sz w:val="28"/>
          <w:szCs w:val="28"/>
        </w:rPr>
        <w:t>.</w:t>
      </w:r>
    </w:p>
    <w:p w:rsidR="00695D62" w:rsidRPr="008D43D6" w:rsidRDefault="008D43D6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="00695D62"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</w:t>
      </w:r>
      <w:r w:rsidR="00862DD6">
        <w:rPr>
          <w:sz w:val="28"/>
          <w:szCs w:val="28"/>
        </w:rPr>
        <w:t xml:space="preserve"> </w:t>
      </w:r>
    </w:p>
    <w:p w:rsidR="00862DD6" w:rsidRDefault="00087799" w:rsidP="00BD1997">
      <w:pPr>
        <w:widowControl/>
        <w:spacing w:line="240" w:lineRule="auto"/>
        <w:ind w:firstLine="851"/>
        <w:rPr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</w:t>
      </w:r>
      <w:r w:rsidR="00862DD6">
        <w:rPr>
          <w:bCs/>
          <w:sz w:val="28"/>
          <w:szCs w:val="28"/>
        </w:rPr>
        <w:t xml:space="preserve">в </w:t>
      </w:r>
      <w:r w:rsidR="00862DD6" w:rsidRPr="00D96C54">
        <w:rPr>
          <w:bCs/>
          <w:sz w:val="28"/>
          <w:szCs w:val="28"/>
        </w:rPr>
        <w:t>структурн</w:t>
      </w:r>
      <w:r w:rsidR="00862DD6">
        <w:rPr>
          <w:bCs/>
          <w:sz w:val="28"/>
          <w:szCs w:val="28"/>
        </w:rPr>
        <w:t>ое</w:t>
      </w:r>
      <w:r w:rsidR="00862DD6" w:rsidRPr="00D96C54">
        <w:rPr>
          <w:bCs/>
          <w:sz w:val="28"/>
          <w:szCs w:val="28"/>
        </w:rPr>
        <w:t xml:space="preserve"> подразделени</w:t>
      </w:r>
      <w:r w:rsidR="00862DD6">
        <w:rPr>
          <w:bCs/>
          <w:sz w:val="28"/>
          <w:szCs w:val="28"/>
        </w:rPr>
        <w:t>е</w:t>
      </w:r>
      <w:r w:rsidR="00862DD6" w:rsidRPr="00D96C54">
        <w:rPr>
          <w:bCs/>
          <w:sz w:val="28"/>
          <w:szCs w:val="28"/>
        </w:rPr>
        <w:t xml:space="preserve"> университетского комплекса</w:t>
      </w:r>
      <w:r w:rsidR="00862DD6">
        <w:rPr>
          <w:bCs/>
          <w:sz w:val="28"/>
          <w:szCs w:val="28"/>
        </w:rPr>
        <w:t>,</w:t>
      </w:r>
      <w:r w:rsidR="00862DD6" w:rsidRPr="00D96C54">
        <w:rPr>
          <w:bCs/>
          <w:sz w:val="28"/>
          <w:szCs w:val="28"/>
        </w:rPr>
        <w:t xml:space="preserve"> соответствующ</w:t>
      </w:r>
      <w:r w:rsidR="00862DD6">
        <w:rPr>
          <w:bCs/>
          <w:sz w:val="28"/>
          <w:szCs w:val="28"/>
        </w:rPr>
        <w:t>ее</w:t>
      </w:r>
      <w:r w:rsidR="00862DD6" w:rsidRPr="00D96C54">
        <w:rPr>
          <w:bCs/>
          <w:sz w:val="28"/>
          <w:szCs w:val="28"/>
        </w:rPr>
        <w:t xml:space="preserve"> направлению подготовки</w:t>
      </w:r>
      <w:r w:rsidR="00862DD6">
        <w:rPr>
          <w:bCs/>
          <w:sz w:val="28"/>
          <w:szCs w:val="28"/>
        </w:rPr>
        <w:t xml:space="preserve">, </w:t>
      </w:r>
      <w:r w:rsidR="00862DD6">
        <w:rPr>
          <w:sz w:val="28"/>
          <w:szCs w:val="28"/>
        </w:rPr>
        <w:t xml:space="preserve">в </w:t>
      </w:r>
      <w:r w:rsidR="008F38C8">
        <w:rPr>
          <w:sz w:val="28"/>
          <w:szCs w:val="28"/>
        </w:rPr>
        <w:t>направлени</w:t>
      </w:r>
      <w:r w:rsidR="00862DD6">
        <w:rPr>
          <w:sz w:val="28"/>
          <w:szCs w:val="28"/>
        </w:rPr>
        <w:t>и</w:t>
      </w:r>
      <w:r w:rsidR="008F38C8">
        <w:rPr>
          <w:sz w:val="28"/>
          <w:szCs w:val="28"/>
        </w:rPr>
        <w:t xml:space="preserve"> на практику</w:t>
      </w:r>
      <w:r w:rsidR="00862DD6">
        <w:rPr>
          <w:sz w:val="28"/>
          <w:szCs w:val="28"/>
        </w:rPr>
        <w:t xml:space="preserve"> делается соответствующая отметка о прибытии, а п</w:t>
      </w:r>
      <w:r w:rsidR="00862DD6" w:rsidRPr="00E015D0">
        <w:rPr>
          <w:bCs/>
          <w:sz w:val="28"/>
          <w:szCs w:val="28"/>
        </w:rPr>
        <w:t>осле завершения практики</w:t>
      </w:r>
      <w:r w:rsidR="00862DD6">
        <w:rPr>
          <w:bCs/>
          <w:sz w:val="28"/>
          <w:szCs w:val="28"/>
        </w:rPr>
        <w:t xml:space="preserve"> – </w:t>
      </w:r>
      <w:r w:rsidR="00862DD6" w:rsidRPr="00E015D0">
        <w:rPr>
          <w:sz w:val="28"/>
          <w:szCs w:val="28"/>
        </w:rPr>
        <w:t>отметк</w:t>
      </w:r>
      <w:r w:rsidR="00862DD6">
        <w:rPr>
          <w:sz w:val="28"/>
          <w:szCs w:val="28"/>
        </w:rPr>
        <w:t>а</w:t>
      </w:r>
      <w:r w:rsidR="00862DD6" w:rsidRPr="00E015D0">
        <w:rPr>
          <w:sz w:val="28"/>
          <w:szCs w:val="28"/>
        </w:rPr>
        <w:t xml:space="preserve"> об убытии с практики</w:t>
      </w:r>
      <w:r w:rsidR="00862DD6">
        <w:rPr>
          <w:sz w:val="28"/>
          <w:szCs w:val="28"/>
        </w:rPr>
        <w:t>.</w:t>
      </w:r>
    </w:p>
    <w:p w:rsidR="00087799" w:rsidRPr="00E015D0" w:rsidRDefault="00294C03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="00263059">
        <w:rPr>
          <w:bCs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с отметками о прибыти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 w:rsidR="00F3035E">
        <w:rPr>
          <w:bCs/>
          <w:sz w:val="28"/>
          <w:szCs w:val="28"/>
        </w:rPr>
        <w:t xml:space="preserve"> </w:t>
      </w:r>
      <w:r w:rsidR="00597D2B" w:rsidRPr="000F4984">
        <w:rPr>
          <w:bCs/>
          <w:sz w:val="28"/>
          <w:szCs w:val="28"/>
        </w:rPr>
        <w:t>организацию</w:t>
      </w:r>
      <w:r w:rsidR="00F3035E">
        <w:rPr>
          <w:bCs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практики.</w:t>
      </w:r>
    </w:p>
    <w:p w:rsidR="00E633F5" w:rsidRDefault="00E633F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D2714B" w:rsidRDefault="00087799" w:rsidP="0095427B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C0489D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A617BC" w:rsidRPr="00A617BC" w:rsidRDefault="00A617BC" w:rsidP="00A617BC">
      <w:pPr>
        <w:widowControl/>
        <w:numPr>
          <w:ilvl w:val="0"/>
          <w:numId w:val="39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17BC">
        <w:rPr>
          <w:rFonts w:eastAsia="Calibri"/>
          <w:sz w:val="28"/>
          <w:szCs w:val="28"/>
        </w:rPr>
        <w:t>Водоснабжение и водоотведение на железнодорожном транспорте</w:t>
      </w:r>
      <w:r>
        <w:rPr>
          <w:rFonts w:eastAsia="Calibri"/>
          <w:sz w:val="28"/>
          <w:szCs w:val="28"/>
        </w:rPr>
        <w:t xml:space="preserve"> </w:t>
      </w:r>
      <w:r w:rsidRPr="00A617BC">
        <w:rPr>
          <w:rFonts w:eastAsia="Calibri"/>
          <w:sz w:val="28"/>
          <w:szCs w:val="28"/>
        </w:rPr>
        <w:t>[Текст]: Учебник/ Под ред. проф. В.С. Дикаревского. – 2-е изд. перераб. – М.: ГОУ «Учебно-методический центр по образованию на железнодорожном транспорте», 2009. – 447 с. Режим доступа: https://e.lanbook.com/book/59003, свободный.</w:t>
      </w:r>
    </w:p>
    <w:p w:rsidR="00A617BC" w:rsidRPr="00A617BC" w:rsidRDefault="00A617BC" w:rsidP="00A617BC">
      <w:pPr>
        <w:widowControl/>
        <w:numPr>
          <w:ilvl w:val="0"/>
          <w:numId w:val="39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17BC">
        <w:rPr>
          <w:rFonts w:eastAsia="Calibri"/>
          <w:sz w:val="28"/>
          <w:szCs w:val="28"/>
        </w:rPr>
        <w:t>Планирование и организация эксперимента в строительстве[Текст]: учебное пособие / Меркушева В.С., Бобарыкин П.В., Немченко Т.М. – СПб.: ПГУПС. 2012. – 65 с.</w:t>
      </w:r>
    </w:p>
    <w:p w:rsidR="00A617BC" w:rsidRPr="00A617BC" w:rsidRDefault="00A617BC" w:rsidP="00A617BC">
      <w:pPr>
        <w:widowControl/>
        <w:numPr>
          <w:ilvl w:val="0"/>
          <w:numId w:val="39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17BC">
        <w:rPr>
          <w:rFonts w:eastAsia="Calibri"/>
          <w:sz w:val="28"/>
          <w:szCs w:val="28"/>
        </w:rPr>
        <w:t>Основы научных исследований: учебное пособие [Текст] / Воробьев А.А., Иванов И.А., Меркушева В.С., Урушев С.В., Шадрина Н.Ю. – СПб.: ПГУПС. 2013. – 175 с.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основной учебной литературы может быть дополнен руководителем практики от Университета в соответствии с темой индивидуального задания.</w:t>
      </w:r>
    </w:p>
    <w:p w:rsidR="002F7992" w:rsidRDefault="002F7992" w:rsidP="002F7992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A617BC" w:rsidRDefault="00A617BC" w:rsidP="00A617BC">
      <w:pPr>
        <w:widowControl/>
        <w:numPr>
          <w:ilvl w:val="0"/>
          <w:numId w:val="47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B3986">
        <w:rPr>
          <w:sz w:val="28"/>
          <w:szCs w:val="28"/>
        </w:rPr>
        <w:t>Иванов В.Г., Черников Н.А. Водоснабжение и водоотведение промышленных предприятий</w:t>
      </w:r>
      <w:r>
        <w:rPr>
          <w:color w:val="000000"/>
          <w:sz w:val="28"/>
          <w:szCs w:val="28"/>
          <w:shd w:val="clear" w:color="auto" w:fill="FFFFFF"/>
        </w:rPr>
        <w:t>[Текст]</w:t>
      </w:r>
      <w:r w:rsidRPr="009B3986">
        <w:rPr>
          <w:sz w:val="28"/>
          <w:szCs w:val="28"/>
        </w:rPr>
        <w:t xml:space="preserve">: </w:t>
      </w:r>
      <w:r>
        <w:rPr>
          <w:sz w:val="28"/>
          <w:szCs w:val="28"/>
        </w:rPr>
        <w:t>у</w:t>
      </w:r>
      <w:r w:rsidRPr="009B3986">
        <w:rPr>
          <w:sz w:val="28"/>
          <w:szCs w:val="28"/>
        </w:rPr>
        <w:t>чебное пособие. – СПб.: ООО «Издательство «ОМ-Пресс», 2013. – 592 с.</w:t>
      </w:r>
    </w:p>
    <w:p w:rsidR="00A617BC" w:rsidRPr="00CC1E56" w:rsidRDefault="00A617BC" w:rsidP="00A617BC">
      <w:pPr>
        <w:widowControl/>
        <w:numPr>
          <w:ilvl w:val="0"/>
          <w:numId w:val="47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CC1E56">
        <w:rPr>
          <w:sz w:val="28"/>
          <w:szCs w:val="28"/>
        </w:rPr>
        <w:t xml:space="preserve">Методология и практика научного исследования </w:t>
      </w:r>
      <w:r w:rsidRPr="00A617BC">
        <w:rPr>
          <w:sz w:val="28"/>
          <w:szCs w:val="28"/>
        </w:rPr>
        <w:t xml:space="preserve">[Текст] </w:t>
      </w:r>
      <w:r w:rsidRPr="00CC1E56">
        <w:rPr>
          <w:sz w:val="28"/>
          <w:szCs w:val="28"/>
        </w:rPr>
        <w:t>: учеб</w:t>
      </w:r>
      <w:r>
        <w:rPr>
          <w:sz w:val="28"/>
          <w:szCs w:val="28"/>
        </w:rPr>
        <w:t>ное</w:t>
      </w:r>
      <w:r w:rsidRPr="00CC1E56">
        <w:rPr>
          <w:sz w:val="28"/>
          <w:szCs w:val="28"/>
        </w:rPr>
        <w:t xml:space="preserve"> пособие. Ч. 1. Наука. Научная литература. Научно-исследовательская работа / Е. П. Дудкин, Н. В. Левадная, А. А. Ильин. - СПб. : ПГУПС, 2008. - 26 с</w:t>
      </w:r>
      <w:r>
        <w:rPr>
          <w:sz w:val="28"/>
          <w:szCs w:val="28"/>
        </w:rPr>
        <w:t>.</w:t>
      </w:r>
    </w:p>
    <w:p w:rsidR="00A617BC" w:rsidRPr="0094539F" w:rsidRDefault="00A617BC" w:rsidP="00A617BC">
      <w:pPr>
        <w:widowControl/>
        <w:numPr>
          <w:ilvl w:val="0"/>
          <w:numId w:val="47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4539F">
        <w:rPr>
          <w:sz w:val="28"/>
          <w:szCs w:val="28"/>
        </w:rPr>
        <w:t xml:space="preserve"> Методология и практика научных исследований </w:t>
      </w:r>
      <w:r w:rsidRPr="00A617BC">
        <w:rPr>
          <w:sz w:val="28"/>
          <w:szCs w:val="28"/>
        </w:rPr>
        <w:t xml:space="preserve">[Текст] </w:t>
      </w:r>
      <w:r w:rsidRPr="0094539F">
        <w:rPr>
          <w:sz w:val="28"/>
          <w:szCs w:val="28"/>
        </w:rPr>
        <w:t>: учеб</w:t>
      </w:r>
      <w:r>
        <w:rPr>
          <w:sz w:val="28"/>
          <w:szCs w:val="28"/>
        </w:rPr>
        <w:t>ное</w:t>
      </w:r>
      <w:r w:rsidRPr="0094539F">
        <w:rPr>
          <w:sz w:val="28"/>
          <w:szCs w:val="28"/>
        </w:rPr>
        <w:t xml:space="preserve"> пособие. Ч. 2. Выборочное наблюдение / А. А. Ильин</w:t>
      </w:r>
      <w:r>
        <w:rPr>
          <w:sz w:val="28"/>
          <w:szCs w:val="28"/>
        </w:rPr>
        <w:t>.</w:t>
      </w:r>
      <w:r w:rsidRPr="0094539F">
        <w:rPr>
          <w:sz w:val="28"/>
          <w:szCs w:val="28"/>
        </w:rPr>
        <w:t xml:space="preserve"> - СПб. : ПГУПС, 2008. - 24 с.: ил. 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дополнительной учебной литературы может быть дополнен руководителем практики от Университета в соответствии с темой индивидуального задания.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СП 30.13330.2012. Внутренний водопровод и канализация зданий. Актуализированная редакция СНиП 2.04.01–85* [Текст]. – М. : Минрегион России, 2012. –  60 с.</w:t>
      </w: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>
        <w:rPr>
          <w:sz w:val="28"/>
          <w:szCs w:val="28"/>
        </w:rPr>
        <w:t xml:space="preserve">СП 31.1330.2012 Водоснабжение, наружные сети и сооружения. Актуализированная редакция СНиП 2.04.02-84* с изменением №1. </w:t>
      </w:r>
      <w:r>
        <w:rPr>
          <w:rFonts w:eastAsia="Calibri"/>
          <w:sz w:val="28"/>
          <w:szCs w:val="28"/>
        </w:rPr>
        <w:t>[Текст]</w:t>
      </w:r>
      <w:r>
        <w:rPr>
          <w:sz w:val="28"/>
          <w:szCs w:val="28"/>
        </w:rPr>
        <w:t xml:space="preserve"> - М. : Минстрой России, 2015. - 125 с. </w:t>
      </w: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>
        <w:rPr>
          <w:sz w:val="28"/>
          <w:szCs w:val="28"/>
        </w:rPr>
        <w:t>СП 32.13330.2012 Канализация. Наружные сети и сооружения. Актуализированная редакция СНиП 2.04.03-85 [Текст]. – М. : Минрегион России, 2012. - 85 с.</w:t>
      </w: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СанПиН 2.1.4.1074-01. </w:t>
      </w:r>
      <w:r>
        <w:rPr>
          <w:rFonts w:eastAsia="Calibri"/>
          <w:sz w:val="28"/>
          <w:szCs w:val="28"/>
        </w:rPr>
        <w:t>Питьевая</w:t>
      </w:r>
      <w:r>
        <w:rPr>
          <w:rFonts w:eastAsia="Calibri"/>
          <w:sz w:val="28"/>
          <w:szCs w:val="28"/>
          <w:lang w:eastAsia="en-US"/>
        </w:rPr>
        <w:t xml:space="preserve"> вода и водоснабжение населенных мест. </w:t>
      </w:r>
      <w:r>
        <w:rPr>
          <w:sz w:val="28"/>
          <w:szCs w:val="28"/>
        </w:rPr>
        <w:t>[Текст]</w:t>
      </w:r>
      <w:r>
        <w:rPr>
          <w:rFonts w:eastAsia="Calibri"/>
          <w:sz w:val="28"/>
          <w:szCs w:val="28"/>
        </w:rPr>
        <w:t xml:space="preserve"> – </w:t>
      </w:r>
      <w:r>
        <w:rPr>
          <w:rFonts w:eastAsia="Calibri"/>
          <w:sz w:val="28"/>
          <w:szCs w:val="28"/>
          <w:lang w:eastAsia="en-US"/>
        </w:rPr>
        <w:t xml:space="preserve"> М.: РИД ГРУПП ООО Москва, 2011 г.</w:t>
      </w:r>
      <w:r>
        <w:rPr>
          <w:rFonts w:eastAsia="Calibri"/>
          <w:sz w:val="28"/>
          <w:szCs w:val="28"/>
        </w:rPr>
        <w:t xml:space="preserve"> – </w:t>
      </w:r>
      <w:r>
        <w:rPr>
          <w:color w:val="000000"/>
          <w:sz w:val="28"/>
          <w:szCs w:val="28"/>
          <w:shd w:val="clear" w:color="auto" w:fill="F3F3F3"/>
        </w:rPr>
        <w:t>128 с.</w:t>
      </w: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СанПиН 2.1.5.980-00 </w:t>
      </w:r>
      <w:r>
        <w:rPr>
          <w:rFonts w:eastAsia="Calibri"/>
          <w:sz w:val="28"/>
          <w:szCs w:val="28"/>
        </w:rPr>
        <w:t>Гигиенические</w:t>
      </w:r>
      <w:r>
        <w:rPr>
          <w:rFonts w:eastAsia="Calibri"/>
          <w:sz w:val="28"/>
          <w:szCs w:val="28"/>
          <w:lang w:eastAsia="en-US"/>
        </w:rPr>
        <w:t xml:space="preserve"> требования к охране поверхностных вод. </w:t>
      </w:r>
      <w:r>
        <w:rPr>
          <w:sz w:val="28"/>
          <w:szCs w:val="28"/>
        </w:rPr>
        <w:t>[Текст]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</w:rPr>
        <w:t xml:space="preserve">– </w:t>
      </w:r>
      <w:r>
        <w:rPr>
          <w:rFonts w:eastAsia="Calibri"/>
          <w:sz w:val="28"/>
          <w:szCs w:val="28"/>
          <w:lang w:eastAsia="en-US"/>
        </w:rPr>
        <w:t xml:space="preserve"> М.: Минздрав России, 2000г. </w:t>
      </w:r>
      <w:r>
        <w:rPr>
          <w:rFonts w:eastAsia="Calibri"/>
          <w:sz w:val="28"/>
          <w:szCs w:val="28"/>
        </w:rPr>
        <w:t xml:space="preserve">– </w:t>
      </w:r>
      <w:r>
        <w:rPr>
          <w:color w:val="000000"/>
          <w:sz w:val="28"/>
          <w:szCs w:val="28"/>
          <w:shd w:val="clear" w:color="auto" w:fill="F3F3F3"/>
        </w:rPr>
        <w:t>12 с.</w:t>
      </w:r>
    </w:p>
    <w:p w:rsidR="002F7992" w:rsidRPr="00A617BC" w:rsidRDefault="002F7992" w:rsidP="00A617BC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  <w:lang w:eastAsia="en-US"/>
        </w:rPr>
      </w:pPr>
      <w:r w:rsidRPr="00A617BC">
        <w:rPr>
          <w:rFonts w:eastAsia="Calibri"/>
          <w:sz w:val="28"/>
          <w:szCs w:val="28"/>
          <w:lang w:eastAsia="en-US"/>
        </w:rPr>
        <w:t>ГОСТ 2.105-95. Единая система конструкторской документации. Общие требования к текстовым документам [Текст]. – Введ. 1996-07-01 с изм №1. – Минск : ИПК Издательство стандартов, 2007. – 28 с.</w:t>
      </w:r>
    </w:p>
    <w:p w:rsidR="002F7992" w:rsidRPr="00A617BC" w:rsidRDefault="002F7992" w:rsidP="00A617BC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  <w:lang w:eastAsia="en-US"/>
        </w:rPr>
      </w:pPr>
      <w:r w:rsidRPr="00A617BC">
        <w:rPr>
          <w:rFonts w:eastAsia="Calibri"/>
          <w:sz w:val="28"/>
          <w:szCs w:val="28"/>
          <w:lang w:eastAsia="en-US"/>
        </w:rPr>
        <w:t>ГОСТ 7.32-2001. Система стандартов по информации, библиотечному и издательскому делу. Отчет о научно-исследовательской работе. Структура и правила оформления [Текст]. – Взамен ГОСТ 7.32-91 ; введ. 2002-07-01 с изм №1. – Минск : ИПК Издательство стандартов, 2006. – 28 с.</w:t>
      </w:r>
    </w:p>
    <w:p w:rsidR="002F7992" w:rsidRDefault="002F7992" w:rsidP="00A617BC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A617BC">
        <w:rPr>
          <w:rFonts w:eastAsia="Calibri"/>
          <w:sz w:val="28"/>
          <w:szCs w:val="28"/>
          <w:lang w:eastAsia="en-US"/>
        </w:rPr>
        <w:t>ГОСТ 7.1-2003.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 [Текст]. – Введ. 2004-07-01. – М. : ИПК Издательство стандартов</w:t>
      </w:r>
      <w:r w:rsidR="00A617BC">
        <w:rPr>
          <w:sz w:val="28"/>
          <w:szCs w:val="28"/>
        </w:rPr>
        <w:t>, 2004. – 166 </w:t>
      </w:r>
      <w:r>
        <w:rPr>
          <w:sz w:val="28"/>
          <w:szCs w:val="28"/>
        </w:rPr>
        <w:t>с.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нормативно-правовой литературы может быть дополнен руководителем практики от Университета в соответствии с темой индивидуального задания.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A617BC" w:rsidRPr="00A617BC" w:rsidRDefault="00A617BC" w:rsidP="00A617BC">
      <w:pPr>
        <w:widowControl/>
        <w:numPr>
          <w:ilvl w:val="0"/>
          <w:numId w:val="42"/>
        </w:numPr>
        <w:tabs>
          <w:tab w:val="clear" w:pos="720"/>
          <w:tab w:val="left" w:pos="1276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  <w:shd w:val="clear" w:color="auto" w:fill="FFFFFF"/>
        </w:rPr>
      </w:pPr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Реконструкция инженерных сетей и сооружений. Учебное пособие. Под ред. д.т.н.. проф. В.Г.Иванова. – СПб, 2004.-137 с.</w:t>
      </w:r>
    </w:p>
    <w:p w:rsidR="00A617BC" w:rsidRPr="00A617BC" w:rsidRDefault="00A617BC" w:rsidP="00A617BC">
      <w:pPr>
        <w:widowControl/>
        <w:numPr>
          <w:ilvl w:val="0"/>
          <w:numId w:val="42"/>
        </w:numPr>
        <w:tabs>
          <w:tab w:val="clear" w:pos="720"/>
          <w:tab w:val="left" w:pos="1276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  <w:shd w:val="clear" w:color="auto" w:fill="FFFFFF"/>
        </w:rPr>
      </w:pPr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Водоснабжение Санкт-Петербурга [Текст]: монография / А. П. Авсюкевич [и др.].; ред.: Ф. В. Кармазинов, В. С. Дикаревский, А. П. Медведев; Водоканал. - СПб.: Изд-во "Новый журнал", 2003. - 687 с. </w:t>
      </w:r>
    </w:p>
    <w:p w:rsidR="00A617BC" w:rsidRPr="00A617BC" w:rsidRDefault="00A617BC" w:rsidP="00A617BC">
      <w:pPr>
        <w:widowControl/>
        <w:numPr>
          <w:ilvl w:val="0"/>
          <w:numId w:val="42"/>
        </w:numPr>
        <w:tabs>
          <w:tab w:val="clear" w:pos="720"/>
          <w:tab w:val="left" w:pos="1276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  <w:shd w:val="clear" w:color="auto" w:fill="FFFFFF"/>
        </w:rPr>
      </w:pPr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 xml:space="preserve">Отведение и очистка сточных вод Санкт-Петербурга [Текст] / А. А. Айсаев [и др.] ; ред.: Ф. В. Кармазинов, Г. П. Медведев ; Водоканал Санкт-Петербурга. - 2-е изд., перераб. и доп. - СПб. : Новый журнал, 2002. - 683 с. </w:t>
      </w:r>
    </w:p>
    <w:p w:rsidR="00A617BC" w:rsidRPr="00A617BC" w:rsidRDefault="00A617BC" w:rsidP="00A617BC">
      <w:pPr>
        <w:widowControl/>
        <w:numPr>
          <w:ilvl w:val="0"/>
          <w:numId w:val="42"/>
        </w:numPr>
        <w:tabs>
          <w:tab w:val="clear" w:pos="720"/>
          <w:tab w:val="left" w:pos="1276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  <w:shd w:val="clear" w:color="auto" w:fill="FFFFFF"/>
        </w:rPr>
      </w:pPr>
      <w:r w:rsidRPr="00A617BC">
        <w:rPr>
          <w:bCs/>
          <w:color w:val="000000" w:themeColor="text1"/>
          <w:sz w:val="28"/>
          <w:szCs w:val="28"/>
          <w:shd w:val="clear" w:color="auto" w:fill="FFFFFF"/>
        </w:rPr>
        <w:t>Рыжиков, Ю. И. Решение научно-технических задач на персональном компьютере [Текст]: для студентов и инженеров / Ю. И. Рыжиков. - СПб. : КОРОНА принт, 2000. - 271 с.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других изданий может быть дополнен руководителем практики от Университета в соответствии с темой индивидуального задания.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2F7992" w:rsidRDefault="002F7992" w:rsidP="002F7992">
      <w:pPr>
        <w:widowControl/>
        <w:suppressAutoHyphens/>
        <w:spacing w:line="240" w:lineRule="auto"/>
        <w:ind w:firstLine="851"/>
        <w:jc w:val="left"/>
        <w:rPr>
          <w:rFonts w:eastAsia="Calibri"/>
          <w:bCs/>
          <w:sz w:val="28"/>
          <w:szCs w:val="28"/>
          <w:lang w:eastAsia="zh-CN"/>
        </w:rPr>
      </w:pPr>
    </w:p>
    <w:p w:rsidR="002F7992" w:rsidRPr="00BA52D9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BA52D9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BA52D9">
        <w:rPr>
          <w:sz w:val="28"/>
          <w:szCs w:val="28"/>
          <w:lang w:eastAsia="en-US"/>
        </w:rPr>
        <w:t xml:space="preserve">[Электронный ресурс]. – Режим доступа: </w:t>
      </w:r>
      <w:hyperlink r:id="rId9" w:history="1">
        <w:r w:rsidR="00BA52D9" w:rsidRPr="00BA52D9">
          <w:rPr>
            <w:rStyle w:val="aa"/>
            <w:i/>
            <w:sz w:val="28"/>
            <w:szCs w:val="28"/>
            <w:lang w:val="en-US" w:eastAsia="en-US"/>
          </w:rPr>
          <w:t>http</w:t>
        </w:r>
        <w:r w:rsidR="00BA52D9" w:rsidRPr="00BA52D9">
          <w:rPr>
            <w:rStyle w:val="aa"/>
            <w:i/>
            <w:sz w:val="28"/>
            <w:szCs w:val="28"/>
            <w:lang w:eastAsia="en-US"/>
          </w:rPr>
          <w:t>://</w:t>
        </w:r>
        <w:r w:rsidR="00BA52D9" w:rsidRPr="00BA52D9">
          <w:rPr>
            <w:rStyle w:val="aa"/>
            <w:i/>
            <w:sz w:val="28"/>
            <w:szCs w:val="28"/>
            <w:lang w:val="en-US" w:eastAsia="en-US"/>
          </w:rPr>
          <w:t>sdo</w:t>
        </w:r>
        <w:r w:rsidR="00BA52D9" w:rsidRPr="00BA52D9">
          <w:rPr>
            <w:rStyle w:val="aa"/>
            <w:i/>
            <w:sz w:val="28"/>
            <w:szCs w:val="28"/>
            <w:lang w:eastAsia="en-US"/>
          </w:rPr>
          <w:t>.</w:t>
        </w:r>
        <w:r w:rsidR="00BA52D9" w:rsidRPr="00BA52D9">
          <w:rPr>
            <w:rStyle w:val="aa"/>
            <w:i/>
            <w:sz w:val="28"/>
            <w:szCs w:val="28"/>
            <w:lang w:val="en-US" w:eastAsia="en-US"/>
          </w:rPr>
          <w:t>pgups</w:t>
        </w:r>
        <w:r w:rsidR="00BA52D9" w:rsidRPr="00BA52D9">
          <w:rPr>
            <w:rStyle w:val="aa"/>
            <w:i/>
            <w:sz w:val="28"/>
            <w:szCs w:val="28"/>
            <w:lang w:eastAsia="en-US"/>
          </w:rPr>
          <w:t>.</w:t>
        </w:r>
        <w:r w:rsidR="00BA52D9" w:rsidRPr="00BA52D9">
          <w:rPr>
            <w:rStyle w:val="aa"/>
            <w:i/>
            <w:sz w:val="28"/>
            <w:szCs w:val="28"/>
            <w:lang w:val="en-US" w:eastAsia="en-US"/>
          </w:rPr>
          <w:t>ru</w:t>
        </w:r>
      </w:hyperlink>
      <w:r w:rsidR="00BA52D9" w:rsidRPr="00BA52D9">
        <w:rPr>
          <w:i/>
          <w:sz w:val="28"/>
          <w:szCs w:val="28"/>
          <w:lang w:eastAsia="en-US"/>
        </w:rPr>
        <w:t>/</w:t>
      </w:r>
      <w:r w:rsidRPr="00BA52D9">
        <w:rPr>
          <w:i/>
          <w:sz w:val="28"/>
          <w:szCs w:val="28"/>
          <w:lang w:eastAsia="en-US"/>
        </w:rPr>
        <w:t xml:space="preserve"> </w:t>
      </w:r>
      <w:r w:rsidRPr="00BA52D9">
        <w:rPr>
          <w:sz w:val="28"/>
          <w:szCs w:val="28"/>
          <w:lang w:eastAsia="en-US"/>
        </w:rPr>
        <w:t>(для доступа к полнотекстовым документам требуется авторизация)</w:t>
      </w:r>
      <w:r w:rsidRPr="00BA52D9">
        <w:rPr>
          <w:bCs/>
          <w:sz w:val="28"/>
          <w:szCs w:val="28"/>
          <w:lang w:eastAsia="en-US"/>
        </w:rPr>
        <w:t>.</w:t>
      </w:r>
    </w:p>
    <w:p w:rsidR="002F7992" w:rsidRPr="00A617BC" w:rsidRDefault="002F7992" w:rsidP="00DF5F3B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A617BC">
        <w:rPr>
          <w:bCs/>
          <w:sz w:val="28"/>
          <w:szCs w:val="28"/>
        </w:rPr>
        <w:t>Официальный</w:t>
      </w:r>
      <w:r w:rsidRPr="00A617BC">
        <w:rPr>
          <w:rFonts w:eastAsia="Calibri"/>
          <w:bCs/>
          <w:sz w:val="28"/>
          <w:szCs w:val="28"/>
        </w:rPr>
        <w:t xml:space="preserve"> сайт информационной сети ТЕХЭКСПЕРТ [Электронный ресурс] </w:t>
      </w:r>
      <w:r w:rsidR="00DF5F3B" w:rsidRPr="00A617BC">
        <w:rPr>
          <w:rFonts w:eastAsia="Calibri"/>
          <w:bCs/>
          <w:sz w:val="28"/>
          <w:szCs w:val="28"/>
        </w:rPr>
        <w:t>–</w:t>
      </w:r>
      <w:r w:rsidRPr="00A617BC">
        <w:rPr>
          <w:rFonts w:eastAsia="Calibri"/>
          <w:bCs/>
          <w:sz w:val="28"/>
          <w:szCs w:val="28"/>
        </w:rPr>
        <w:t xml:space="preserve"> Режим доступа</w:t>
      </w:r>
      <w:r w:rsidRPr="00A617BC">
        <w:rPr>
          <w:rFonts w:eastAsia="Calibri"/>
          <w:bCs/>
          <w:i/>
          <w:sz w:val="28"/>
          <w:szCs w:val="28"/>
        </w:rPr>
        <w:t xml:space="preserve">: </w:t>
      </w:r>
      <w:hyperlink r:id="rId10" w:history="1">
        <w:r w:rsidR="00A617BC" w:rsidRPr="00A617BC">
          <w:rPr>
            <w:rStyle w:val="aa"/>
            <w:rFonts w:eastAsia="Calibri"/>
            <w:bCs/>
            <w:i/>
            <w:sz w:val="28"/>
            <w:szCs w:val="28"/>
          </w:rPr>
          <w:t>http://www.cntd.ru/</w:t>
        </w:r>
      </w:hyperlink>
      <w:r w:rsidR="00A617BC" w:rsidRPr="00A617BC">
        <w:rPr>
          <w:rFonts w:eastAsia="Calibri"/>
          <w:bCs/>
          <w:sz w:val="28"/>
          <w:szCs w:val="28"/>
        </w:rPr>
        <w:t xml:space="preserve"> </w:t>
      </w:r>
      <w:r w:rsidR="00DF5F3B" w:rsidRPr="00A617BC">
        <w:rPr>
          <w:rFonts w:eastAsia="Calibri"/>
          <w:bCs/>
          <w:sz w:val="28"/>
          <w:szCs w:val="28"/>
        </w:rPr>
        <w:t xml:space="preserve"> – </w:t>
      </w:r>
      <w:r w:rsidRPr="00A617BC">
        <w:rPr>
          <w:rFonts w:eastAsia="Calibri"/>
          <w:bCs/>
          <w:sz w:val="28"/>
          <w:szCs w:val="28"/>
        </w:rPr>
        <w:t xml:space="preserve"> Загл. с экрана.</w:t>
      </w:r>
    </w:p>
    <w:p w:rsidR="002F7992" w:rsidRPr="00BA52D9" w:rsidRDefault="00DF5F3B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BA52D9">
        <w:rPr>
          <w:rFonts w:eastAsia="Calibri"/>
          <w:bCs/>
          <w:sz w:val="28"/>
          <w:szCs w:val="28"/>
          <w:shd w:val="clear" w:color="auto" w:fill="FFFFFF"/>
        </w:rPr>
        <w:t>Электронно-библиотечная система ЛАНЬ [Электронный ресурс]. Режим доступа</w:t>
      </w:r>
      <w:r w:rsidRPr="00BA52D9">
        <w:rPr>
          <w:rFonts w:eastAsia="Calibri"/>
          <w:bCs/>
          <w:i/>
          <w:sz w:val="28"/>
          <w:szCs w:val="28"/>
          <w:shd w:val="clear" w:color="auto" w:fill="FFFFFF"/>
        </w:rPr>
        <w:t xml:space="preserve">:  </w:t>
      </w:r>
      <w:hyperlink r:id="rId11" w:history="1">
        <w:r w:rsidR="00BA52D9" w:rsidRPr="00BA52D9">
          <w:rPr>
            <w:rStyle w:val="aa"/>
            <w:rFonts w:eastAsia="Calibri"/>
            <w:bCs/>
            <w:i/>
            <w:sz w:val="28"/>
            <w:szCs w:val="28"/>
            <w:shd w:val="clear" w:color="auto" w:fill="FFFFFF"/>
          </w:rPr>
          <w:t>https://e.lanbook.com/books/</w:t>
        </w:r>
      </w:hyperlink>
      <w:r w:rsidR="00BA52D9">
        <w:rPr>
          <w:rFonts w:eastAsia="Calibri"/>
          <w:bCs/>
          <w:sz w:val="28"/>
          <w:szCs w:val="28"/>
          <w:shd w:val="clear" w:color="auto" w:fill="FFFFFF"/>
        </w:rPr>
        <w:t xml:space="preserve"> </w:t>
      </w:r>
      <w:r w:rsidR="00BA52D9" w:rsidRPr="00BA52D9">
        <w:rPr>
          <w:rFonts w:eastAsia="Calibri"/>
          <w:bCs/>
          <w:sz w:val="28"/>
          <w:szCs w:val="28"/>
        </w:rPr>
        <w:t>–  Загл. с экрана</w:t>
      </w:r>
      <w:r w:rsidR="002F7992" w:rsidRPr="00BA52D9">
        <w:rPr>
          <w:rFonts w:eastAsia="Calibri"/>
          <w:bCs/>
          <w:sz w:val="28"/>
          <w:szCs w:val="28"/>
        </w:rPr>
        <w:t>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Научная электронная библиотека е</w:t>
      </w:r>
      <w:r>
        <w:rPr>
          <w:rFonts w:eastAsia="Calibri"/>
          <w:bCs/>
          <w:sz w:val="28"/>
          <w:szCs w:val="28"/>
          <w:lang w:val="en-US"/>
        </w:rPr>
        <w:t>LIBRARY</w:t>
      </w:r>
      <w:r>
        <w:rPr>
          <w:rFonts w:eastAsia="Calibri"/>
          <w:bCs/>
          <w:sz w:val="28"/>
          <w:szCs w:val="28"/>
        </w:rPr>
        <w:t xml:space="preserve"> - Режим доступа: </w:t>
      </w:r>
      <w:hyperlink r:id="rId12" w:history="1">
        <w:r w:rsidR="00BA52D9" w:rsidRPr="00492D92">
          <w:rPr>
            <w:rStyle w:val="aa"/>
            <w:rFonts w:eastAsia="Calibri"/>
            <w:bCs/>
            <w:i/>
            <w:sz w:val="28"/>
            <w:szCs w:val="28"/>
          </w:rPr>
          <w:t>http://</w:t>
        </w:r>
        <w:r w:rsidR="00BA52D9" w:rsidRPr="00492D92">
          <w:rPr>
            <w:rStyle w:val="aa"/>
            <w:rFonts w:eastAsia="Calibri"/>
            <w:bCs/>
            <w:i/>
            <w:iCs/>
            <w:sz w:val="28"/>
            <w:szCs w:val="28"/>
          </w:rPr>
          <w:t>elibrary.ru</w:t>
        </w:r>
      </w:hyperlink>
      <w:r w:rsidR="00BA52D9">
        <w:rPr>
          <w:rFonts w:eastAsia="Calibri"/>
          <w:bCs/>
          <w:i/>
          <w:sz w:val="28"/>
          <w:szCs w:val="28"/>
        </w:rPr>
        <w:t xml:space="preserve">/ </w:t>
      </w:r>
      <w:r w:rsidR="00BA52D9">
        <w:rPr>
          <w:rFonts w:eastAsia="Calibri"/>
          <w:bCs/>
          <w:sz w:val="28"/>
          <w:szCs w:val="28"/>
        </w:rPr>
        <w:t>–  Загл. с экрана</w:t>
      </w:r>
      <w:r>
        <w:rPr>
          <w:rFonts w:eastAsia="Calibri"/>
          <w:bCs/>
          <w:sz w:val="28"/>
          <w:szCs w:val="28"/>
        </w:rPr>
        <w:t>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Российская государственная библиотека [Электронный ресурс] - Режим доступа: </w:t>
      </w:r>
      <w:hyperlink r:id="rId13" w:history="1">
        <w:r>
          <w:rPr>
            <w:rStyle w:val="aa"/>
            <w:rFonts w:eastAsia="Calibri"/>
            <w:bCs/>
            <w:i/>
            <w:color w:val="0000FF"/>
            <w:sz w:val="28"/>
            <w:szCs w:val="28"/>
          </w:rPr>
          <w:t>http://nlr.ru/</w:t>
        </w:r>
      </w:hyperlink>
      <w:r w:rsidR="00BA52D9">
        <w:rPr>
          <w:rFonts w:eastAsia="Calibri"/>
          <w:bCs/>
          <w:sz w:val="28"/>
          <w:szCs w:val="28"/>
        </w:rPr>
        <w:t xml:space="preserve"> –  Загл. с экрана.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Российская национальная библиотека [Электронный ресурс] - Режим доступа: </w:t>
      </w:r>
      <w:hyperlink r:id="rId14" w:history="1">
        <w:r>
          <w:rPr>
            <w:rStyle w:val="aa"/>
            <w:rFonts w:eastAsia="Calibri"/>
            <w:bCs/>
            <w:i/>
            <w:color w:val="0000FF"/>
            <w:sz w:val="28"/>
            <w:szCs w:val="28"/>
          </w:rPr>
          <w:t>http://rsl.ru/</w:t>
        </w:r>
      </w:hyperlink>
      <w:r w:rsidR="00BA52D9">
        <w:rPr>
          <w:rFonts w:eastAsia="Calibri"/>
          <w:bCs/>
          <w:sz w:val="28"/>
          <w:szCs w:val="28"/>
        </w:rPr>
        <w:t xml:space="preserve"> –  Загл. с экрана.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Государственная публичная научно-техническая библиотека [Электронный ресурс] - Режим доступа: </w:t>
      </w:r>
      <w:hyperlink r:id="rId15" w:history="1">
        <w:r>
          <w:rPr>
            <w:rStyle w:val="aa"/>
            <w:rFonts w:eastAsia="Calibri"/>
            <w:bCs/>
            <w:i/>
            <w:color w:val="0000FF"/>
            <w:sz w:val="28"/>
            <w:szCs w:val="28"/>
          </w:rPr>
          <w:t>http://gpntb.ru/</w:t>
        </w:r>
      </w:hyperlink>
      <w:r w:rsidR="00BA52D9">
        <w:rPr>
          <w:rFonts w:eastAsia="Calibri"/>
          <w:bCs/>
          <w:sz w:val="28"/>
          <w:szCs w:val="28"/>
        </w:rPr>
        <w:t xml:space="preserve"> –  Загл. с экрана.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  <w:lang w:eastAsia="zh-CN"/>
        </w:rPr>
      </w:pPr>
      <w:r>
        <w:rPr>
          <w:rFonts w:eastAsia="Calibri"/>
          <w:bCs/>
          <w:sz w:val="28"/>
          <w:szCs w:val="28"/>
          <w:lang w:eastAsia="zh-CN"/>
        </w:rPr>
        <w:t xml:space="preserve">Реферативная база данных </w:t>
      </w:r>
      <w:r>
        <w:rPr>
          <w:rFonts w:eastAsia="Calibri"/>
          <w:bCs/>
          <w:sz w:val="28"/>
          <w:szCs w:val="28"/>
          <w:lang w:val="en-US" w:eastAsia="zh-CN"/>
        </w:rPr>
        <w:t>Scopus</w:t>
      </w:r>
      <w:r w:rsidRPr="002F7992">
        <w:rPr>
          <w:rFonts w:eastAsia="Calibri"/>
          <w:bCs/>
          <w:sz w:val="28"/>
          <w:szCs w:val="28"/>
          <w:lang w:eastAsia="zh-CN"/>
        </w:rPr>
        <w:t xml:space="preserve"> </w:t>
      </w:r>
      <w:r>
        <w:rPr>
          <w:rFonts w:eastAsia="Calibri"/>
          <w:bCs/>
          <w:sz w:val="28"/>
          <w:szCs w:val="28"/>
        </w:rPr>
        <w:t>[Электронный ресурс]</w:t>
      </w:r>
      <w:r>
        <w:rPr>
          <w:rFonts w:eastAsia="Calibri"/>
          <w:bCs/>
          <w:sz w:val="28"/>
          <w:szCs w:val="28"/>
          <w:lang w:eastAsia="zh-CN"/>
        </w:rPr>
        <w:t xml:space="preserve"> – </w:t>
      </w:r>
      <w:r>
        <w:rPr>
          <w:rFonts w:eastAsia="Calibri"/>
          <w:bCs/>
          <w:sz w:val="28"/>
          <w:szCs w:val="28"/>
        </w:rPr>
        <w:t xml:space="preserve">Режим доступа: </w:t>
      </w:r>
      <w:hyperlink r:id="rId16" w:history="1">
        <w:r>
          <w:rPr>
            <w:rStyle w:val="aa"/>
            <w:i/>
            <w:iCs/>
            <w:color w:val="0000FF"/>
            <w:sz w:val="28"/>
            <w:szCs w:val="28"/>
          </w:rPr>
          <w:t>http://www.elsevierscience.ru/products/scopus/</w:t>
        </w:r>
      </w:hyperlink>
      <w:r w:rsidR="00BA52D9">
        <w:rPr>
          <w:rStyle w:val="aa"/>
          <w:i/>
          <w:iCs/>
          <w:color w:val="0000FF"/>
          <w:sz w:val="28"/>
          <w:szCs w:val="28"/>
        </w:rPr>
        <w:t xml:space="preserve"> </w:t>
      </w:r>
      <w:r w:rsidR="00BA52D9">
        <w:rPr>
          <w:rFonts w:eastAsia="Calibri"/>
          <w:bCs/>
          <w:sz w:val="28"/>
          <w:szCs w:val="28"/>
        </w:rPr>
        <w:t>–  Загл. с экрана.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  <w:lang w:eastAsia="zh-CN"/>
        </w:rPr>
      </w:pPr>
      <w:r>
        <w:rPr>
          <w:rFonts w:eastAsia="Calibri"/>
          <w:bCs/>
          <w:sz w:val="28"/>
          <w:szCs w:val="28"/>
          <w:lang w:eastAsia="zh-CN"/>
        </w:rPr>
        <w:t xml:space="preserve">Реферативно-библиографическая и наукометрическая база данных </w:t>
      </w:r>
      <w:r>
        <w:rPr>
          <w:rFonts w:eastAsia="Calibri"/>
          <w:bCs/>
          <w:sz w:val="28"/>
          <w:szCs w:val="28"/>
          <w:lang w:val="en-US" w:eastAsia="zh-CN"/>
        </w:rPr>
        <w:t>W</w:t>
      </w:r>
      <w:r>
        <w:rPr>
          <w:rFonts w:eastAsia="Calibri"/>
          <w:bCs/>
          <w:sz w:val="28"/>
          <w:szCs w:val="28"/>
          <w:lang w:eastAsia="zh-CN"/>
        </w:rPr>
        <w:t>eb</w:t>
      </w:r>
      <w:r>
        <w:rPr>
          <w:rFonts w:eastAsia="Calibri"/>
          <w:bCs/>
          <w:sz w:val="28"/>
          <w:szCs w:val="28"/>
          <w:lang w:val="en-US" w:eastAsia="zh-CN"/>
        </w:rPr>
        <w:t> </w:t>
      </w:r>
      <w:r>
        <w:rPr>
          <w:rFonts w:eastAsia="Calibri"/>
          <w:bCs/>
          <w:sz w:val="28"/>
          <w:szCs w:val="28"/>
          <w:lang w:eastAsia="zh-CN"/>
        </w:rPr>
        <w:t>of</w:t>
      </w:r>
      <w:r>
        <w:rPr>
          <w:rFonts w:eastAsia="Calibri"/>
          <w:bCs/>
          <w:sz w:val="28"/>
          <w:szCs w:val="28"/>
          <w:lang w:val="en-US" w:eastAsia="zh-CN"/>
        </w:rPr>
        <w:t> S</w:t>
      </w:r>
      <w:r>
        <w:rPr>
          <w:rFonts w:eastAsia="Calibri"/>
          <w:bCs/>
          <w:sz w:val="28"/>
          <w:szCs w:val="28"/>
          <w:lang w:eastAsia="zh-CN"/>
        </w:rPr>
        <w:t xml:space="preserve">cience </w:t>
      </w:r>
      <w:r>
        <w:rPr>
          <w:bCs/>
          <w:sz w:val="28"/>
          <w:szCs w:val="28"/>
        </w:rPr>
        <w:t xml:space="preserve">[Электронный ресурс] – Режим доступа: </w:t>
      </w:r>
      <w:hyperlink r:id="rId17" w:history="1">
        <w:r w:rsidR="00BA52D9" w:rsidRPr="00492D92">
          <w:rPr>
            <w:rStyle w:val="aa"/>
            <w:i/>
            <w:iCs/>
            <w:sz w:val="28"/>
            <w:szCs w:val="28"/>
          </w:rPr>
          <w:t>http://wokinfo.com/russian/</w:t>
        </w:r>
      </w:hyperlink>
      <w:r w:rsidR="00BA52D9">
        <w:rPr>
          <w:i/>
          <w:iCs/>
          <w:sz w:val="28"/>
          <w:szCs w:val="28"/>
        </w:rPr>
        <w:t xml:space="preserve"> </w:t>
      </w:r>
      <w:r w:rsidR="00BA52D9">
        <w:rPr>
          <w:rFonts w:eastAsia="Calibri"/>
          <w:bCs/>
          <w:sz w:val="28"/>
          <w:szCs w:val="28"/>
        </w:rPr>
        <w:t>– Загл. с экрана.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num" w:pos="1276"/>
        </w:tabs>
        <w:spacing w:line="240" w:lineRule="auto"/>
        <w:ind w:left="0" w:firstLine="851"/>
        <w:rPr>
          <w:rFonts w:eastAsia="Calibri"/>
          <w:bCs/>
          <w:sz w:val="28"/>
          <w:szCs w:val="28"/>
          <w:lang w:eastAsia="zh-CN"/>
        </w:rPr>
      </w:pPr>
      <w:r>
        <w:rPr>
          <w:bCs/>
          <w:sz w:val="28"/>
          <w:szCs w:val="28"/>
        </w:rPr>
        <w:t xml:space="preserve">Информационно-поисковая система Федерального института промышленной собственности (ФИПС) [Электронный ресурс] – Режим доступа: </w:t>
      </w:r>
      <w:hyperlink r:id="rId18" w:history="1">
        <w:r w:rsidR="00BA52D9" w:rsidRPr="00492D92">
          <w:rPr>
            <w:rStyle w:val="aa"/>
            <w:i/>
            <w:iCs/>
            <w:sz w:val="28"/>
            <w:szCs w:val="28"/>
          </w:rPr>
          <w:t>http://www1.fips.ru/wps/wcm/connect/content_ru/ru/inform_resources/inform_retrieval_system/</w:t>
        </w:r>
      </w:hyperlink>
      <w:r w:rsidR="00BA52D9">
        <w:rPr>
          <w:i/>
          <w:iCs/>
          <w:sz w:val="28"/>
          <w:szCs w:val="28"/>
        </w:rPr>
        <w:t xml:space="preserve"> </w:t>
      </w:r>
      <w:r w:rsidR="00BA52D9">
        <w:rPr>
          <w:rFonts w:eastAsia="Calibri"/>
          <w:bCs/>
          <w:sz w:val="28"/>
          <w:szCs w:val="28"/>
        </w:rPr>
        <w:t>– Загл. с экрана.</w:t>
      </w:r>
    </w:p>
    <w:p w:rsidR="00944D75" w:rsidRPr="00AB3DC0" w:rsidRDefault="00944D75" w:rsidP="00944D75">
      <w:pPr>
        <w:widowControl/>
        <w:numPr>
          <w:ilvl w:val="0"/>
          <w:numId w:val="43"/>
        </w:numPr>
        <w:tabs>
          <w:tab w:val="num" w:pos="0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AB3DC0">
        <w:rPr>
          <w:sz w:val="28"/>
          <w:szCs w:val="28"/>
        </w:rPr>
        <w:t xml:space="preserve">Электронная </w:t>
      </w:r>
      <w:r w:rsidRPr="00AB3DC0">
        <w:rPr>
          <w:bCs/>
          <w:sz w:val="28"/>
          <w:szCs w:val="28"/>
          <w:lang w:eastAsia="en-US"/>
        </w:rPr>
        <w:t>библиотека</w:t>
      </w:r>
      <w:r w:rsidRPr="00AB3DC0">
        <w:rPr>
          <w:sz w:val="28"/>
          <w:szCs w:val="28"/>
        </w:rPr>
        <w:t xml:space="preserve"> онлайн «Единое окно к образовательным ресурсам» [Электронный ресурс]. Режим доступа: http://window.edu.ru, свободный. — Загл. с экрана.</w:t>
      </w:r>
    </w:p>
    <w:p w:rsidR="00944D75" w:rsidRPr="00944D75" w:rsidRDefault="00944D75" w:rsidP="00944D75">
      <w:pPr>
        <w:widowControl/>
        <w:numPr>
          <w:ilvl w:val="0"/>
          <w:numId w:val="43"/>
        </w:numPr>
        <w:tabs>
          <w:tab w:val="num" w:pos="0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AB3DC0">
        <w:rPr>
          <w:sz w:val="28"/>
          <w:szCs w:val="28"/>
        </w:rPr>
        <w:t>Электронно-</w:t>
      </w:r>
      <w:r w:rsidRPr="00AB3DC0">
        <w:rPr>
          <w:bCs/>
          <w:sz w:val="28"/>
          <w:szCs w:val="28"/>
          <w:lang w:eastAsia="en-US"/>
        </w:rPr>
        <w:t>библиотечная</w:t>
      </w:r>
      <w:r w:rsidRPr="00AB3DC0">
        <w:rPr>
          <w:sz w:val="28"/>
          <w:szCs w:val="28"/>
        </w:rPr>
        <w:t xml:space="preserve"> система ibooks.ru [Электронный ресурс]. Режим доступа: http:// ibooks.ru/ — Загл. с экрана.</w:t>
      </w:r>
    </w:p>
    <w:p w:rsidR="002F7992" w:rsidRDefault="002F7992" w:rsidP="00944D75">
      <w:pPr>
        <w:widowControl/>
        <w:tabs>
          <w:tab w:val="num" w:pos="0"/>
        </w:tabs>
        <w:spacing w:line="240" w:lineRule="auto"/>
        <w:ind w:firstLine="360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Перечень ресурсов информационно-телекоммуникационной сети «Интернет», необходимых для выполнения индивидуального задания по практике, может быть дополнен руководителем практики от Университета в соответствии с темой индивидуального задания.</w:t>
      </w:r>
    </w:p>
    <w:p w:rsidR="00BA52D9" w:rsidRDefault="00BA52D9" w:rsidP="002F799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F7992" w:rsidRDefault="002F7992" w:rsidP="00BA52D9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2F7992" w:rsidRDefault="002F7992" w:rsidP="002F7992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второй</w:t>
      </w:r>
      <w:r w:rsidR="00D74A0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курсы. </w:t>
      </w:r>
    </w:p>
    <w:p w:rsidR="002F7992" w:rsidRDefault="002F7992" w:rsidP="002F799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При осуществлении образовательного процесса используются следующие информационные технологии:</w:t>
      </w:r>
    </w:p>
    <w:p w:rsidR="002F7992" w:rsidRDefault="002F7992" w:rsidP="002F7992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ind w:left="0" w:firstLine="851"/>
        <w:jc w:val="left"/>
        <w:rPr>
          <w:rFonts w:eastAsia="Calibri"/>
          <w:b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технические средства (компьютерная техника, проектор);</w:t>
      </w:r>
    </w:p>
    <w:p w:rsidR="00D74A09" w:rsidRPr="00D74A09" w:rsidRDefault="002F7992" w:rsidP="002F7992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ind w:left="0" w:firstLine="851"/>
        <w:jc w:val="left"/>
        <w:rPr>
          <w:rFonts w:eastAsia="Calibri"/>
          <w:b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</w:t>
      </w:r>
      <w:r w:rsidR="00D74A09">
        <w:rPr>
          <w:rFonts w:eastAsia="Calibri"/>
          <w:bCs/>
          <w:sz w:val="28"/>
          <w:szCs w:val="28"/>
        </w:rPr>
        <w:t>;</w:t>
      </w:r>
    </w:p>
    <w:p w:rsidR="00D74A09" w:rsidRPr="0062320C" w:rsidRDefault="00D74A09" w:rsidP="00D74A09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  <w:lang w:eastAsia="en-US"/>
        </w:rPr>
      </w:pPr>
      <w:r w:rsidRPr="00D74A09">
        <w:rPr>
          <w:rFonts w:eastAsia="Calibri"/>
          <w:bCs/>
          <w:sz w:val="28"/>
          <w:szCs w:val="28"/>
        </w:rPr>
        <w:t>электронная</w:t>
      </w:r>
      <w:r w:rsidRPr="0033474E">
        <w:rPr>
          <w:bCs/>
          <w:sz w:val="28"/>
        </w:rPr>
        <w:t xml:space="preserve"> </w:t>
      </w:r>
      <w:r w:rsidRPr="0033474E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33474E">
        <w:rPr>
          <w:sz w:val="28"/>
          <w:szCs w:val="28"/>
          <w:lang w:val="en-US"/>
        </w:rPr>
        <w:t>I</w:t>
      </w:r>
      <w:r w:rsidRPr="0033474E">
        <w:rPr>
          <w:sz w:val="28"/>
          <w:szCs w:val="28"/>
        </w:rPr>
        <w:t xml:space="preserve"> [Электронный ресурс]. </w:t>
      </w:r>
      <w:r w:rsidRPr="0033474E">
        <w:rPr>
          <w:bCs/>
          <w:sz w:val="28"/>
        </w:rPr>
        <w:t>–</w:t>
      </w:r>
      <w:r w:rsidRPr="0033474E">
        <w:rPr>
          <w:sz w:val="28"/>
          <w:szCs w:val="28"/>
        </w:rPr>
        <w:t xml:space="preserve"> Режим доступа: </w:t>
      </w:r>
      <w:r w:rsidRPr="0033474E">
        <w:rPr>
          <w:sz w:val="28"/>
          <w:szCs w:val="28"/>
          <w:lang w:val="en-US"/>
        </w:rPr>
        <w:t>http</w:t>
      </w:r>
      <w:r w:rsidRPr="0033474E">
        <w:rPr>
          <w:sz w:val="28"/>
          <w:szCs w:val="28"/>
        </w:rPr>
        <w:t>://</w:t>
      </w:r>
      <w:r w:rsidRPr="0033474E">
        <w:rPr>
          <w:sz w:val="28"/>
          <w:szCs w:val="28"/>
          <w:lang w:val="en-US"/>
        </w:rPr>
        <w:t>sdo</w:t>
      </w:r>
      <w:r w:rsidRPr="0033474E">
        <w:rPr>
          <w:sz w:val="28"/>
          <w:szCs w:val="28"/>
        </w:rPr>
        <w:t>.</w:t>
      </w:r>
      <w:r w:rsidRPr="0033474E">
        <w:rPr>
          <w:sz w:val="28"/>
          <w:szCs w:val="28"/>
          <w:lang w:val="en-US"/>
        </w:rPr>
        <w:t>pgups</w:t>
      </w:r>
      <w:r w:rsidRPr="0033474E">
        <w:rPr>
          <w:sz w:val="28"/>
          <w:szCs w:val="28"/>
        </w:rPr>
        <w:t>.</w:t>
      </w:r>
      <w:r w:rsidRPr="0033474E">
        <w:rPr>
          <w:sz w:val="28"/>
          <w:szCs w:val="28"/>
          <w:lang w:val="en-US"/>
        </w:rPr>
        <w:t>ru</w:t>
      </w:r>
      <w:r w:rsidRPr="0033474E">
        <w:rPr>
          <w:sz w:val="28"/>
          <w:szCs w:val="28"/>
        </w:rPr>
        <w:t>.</w:t>
      </w:r>
    </w:p>
    <w:p w:rsidR="002F7992" w:rsidRDefault="002F7992" w:rsidP="002F799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D157EF" w:rsidRDefault="00D157EF" w:rsidP="002F799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>
        <w:rPr>
          <w:rFonts w:eastAsia="Calibri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t xml:space="preserve"> </w:t>
      </w:r>
      <w:r>
        <w:rPr>
          <w:rFonts w:eastAsia="Calibri"/>
          <w:bCs/>
          <w:sz w:val="28"/>
        </w:rPr>
        <w:t>данному направлению и соответствует действующим санитарным и противопожарным нормам и правилам.</w:t>
      </w:r>
    </w:p>
    <w:p w:rsidR="00380F6E" w:rsidRPr="00F75EF8" w:rsidRDefault="00380F6E" w:rsidP="00380F6E">
      <w:pPr>
        <w:widowControl/>
        <w:suppressAutoHyphens/>
        <w:spacing w:line="240" w:lineRule="auto"/>
        <w:ind w:firstLine="900"/>
        <w:rPr>
          <w:bCs/>
          <w:sz w:val="28"/>
        </w:rPr>
      </w:pPr>
      <w:r w:rsidRPr="00F75EF8">
        <w:rPr>
          <w:rFonts w:eastAsia="Calibri"/>
          <w:bCs/>
          <w:sz w:val="28"/>
          <w:szCs w:val="22"/>
          <w:lang w:eastAsia="en-US"/>
        </w:rPr>
        <w:t xml:space="preserve">Она содержит специальные помещения - учебные аудитории для проведения </w:t>
      </w:r>
      <w:r w:rsidR="000E2D8E">
        <w:rPr>
          <w:rFonts w:eastAsia="Calibri"/>
          <w:bCs/>
          <w:sz w:val="28"/>
          <w:szCs w:val="22"/>
          <w:lang w:eastAsia="en-US"/>
        </w:rPr>
        <w:t xml:space="preserve">аудиторных </w:t>
      </w:r>
      <w:r w:rsidRPr="00F75EF8">
        <w:rPr>
          <w:rFonts w:eastAsia="Calibri"/>
          <w:bCs/>
          <w:sz w:val="28"/>
          <w:szCs w:val="22"/>
          <w:lang w:eastAsia="en-US"/>
        </w:rPr>
        <w:t>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380F6E" w:rsidRPr="00F75EF8" w:rsidRDefault="00380F6E" w:rsidP="00380F6E">
      <w:pPr>
        <w:widowControl/>
        <w:spacing w:line="240" w:lineRule="auto"/>
        <w:ind w:firstLine="851"/>
        <w:rPr>
          <w:bCs/>
          <w:sz w:val="28"/>
        </w:rPr>
      </w:pPr>
      <w:r w:rsidRPr="00F75EF8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380F6E" w:rsidRDefault="00380F6E" w:rsidP="00380F6E">
      <w:pPr>
        <w:widowControl/>
        <w:spacing w:line="240" w:lineRule="auto"/>
        <w:ind w:firstLine="851"/>
        <w:rPr>
          <w:rFonts w:ascii="Calibri" w:eastAsia="Calibri" w:hAnsi="Calibri"/>
          <w:noProof/>
          <w:sz w:val="22"/>
          <w:szCs w:val="22"/>
        </w:rPr>
      </w:pPr>
      <w:r w:rsidRPr="00F75EF8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  <w:r w:rsidRPr="0017739C">
        <w:rPr>
          <w:rFonts w:ascii="Calibri" w:eastAsia="Calibri" w:hAnsi="Calibri"/>
          <w:noProof/>
          <w:sz w:val="22"/>
          <w:szCs w:val="22"/>
        </w:rPr>
        <w:t xml:space="preserve"> </w:t>
      </w:r>
    </w:p>
    <w:p w:rsidR="00380F6E" w:rsidRPr="00D157EF" w:rsidRDefault="00944D75" w:rsidP="002F799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2C5BDD">
        <w:rPr>
          <w:noProof/>
        </w:rPr>
        <w:drawing>
          <wp:anchor distT="0" distB="0" distL="114300" distR="114300" simplePos="0" relativeHeight="251675136" behindDoc="0" locked="0" layoutInCell="1" allowOverlap="1" wp14:anchorId="7F3113B7" wp14:editId="18CE4393">
            <wp:simplePos x="0" y="0"/>
            <wp:positionH relativeFrom="column">
              <wp:posOffset>2969350</wp:posOffset>
            </wp:positionH>
            <wp:positionV relativeFrom="paragraph">
              <wp:posOffset>149497</wp:posOffset>
            </wp:positionV>
            <wp:extent cx="1506583" cy="1071154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27" t="65569" r="25792" b="13959"/>
                    <a:stretch/>
                  </pic:blipFill>
                  <pic:spPr bwMode="auto">
                    <a:xfrm>
                      <a:off x="0" y="0"/>
                      <a:ext cx="1506546" cy="107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94B" w:rsidRPr="00D157EF" w:rsidRDefault="00B7094B" w:rsidP="002F799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2F7992" w:rsidTr="002F7992">
        <w:tc>
          <w:tcPr>
            <w:tcW w:w="4503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vAlign w:val="bottom"/>
            <w:hideMark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vAlign w:val="bottom"/>
            <w:hideMark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П.П. Бегунов</w:t>
            </w:r>
          </w:p>
        </w:tc>
      </w:tr>
      <w:tr w:rsidR="002F7992" w:rsidTr="002F7992">
        <w:trPr>
          <w:trHeight w:val="284"/>
        </w:trPr>
        <w:tc>
          <w:tcPr>
            <w:tcW w:w="4503" w:type="dxa"/>
            <w:hideMark/>
          </w:tcPr>
          <w:p w:rsidR="002F7992" w:rsidRDefault="00944D7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«24» апреля 2018</w:t>
            </w:r>
            <w:r w:rsidR="002F7992">
              <w:rPr>
                <w:rFonts w:eastAsia="Calibri"/>
                <w:bCs/>
                <w:sz w:val="28"/>
                <w:szCs w:val="28"/>
              </w:rPr>
              <w:t xml:space="preserve"> г</w:t>
            </w:r>
            <w:r w:rsidR="002F799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976" w:type="dxa"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087799" w:rsidRDefault="00087799" w:rsidP="007D27FC">
      <w:pPr>
        <w:widowControl/>
        <w:spacing w:line="240" w:lineRule="auto"/>
        <w:ind w:firstLine="0"/>
      </w:pPr>
    </w:p>
    <w:p w:rsidR="001E4C60" w:rsidRPr="0095427B" w:rsidRDefault="001E4C60" w:rsidP="007D27FC">
      <w:pPr>
        <w:widowControl/>
        <w:spacing w:line="240" w:lineRule="auto"/>
        <w:ind w:firstLine="0"/>
      </w:pPr>
    </w:p>
    <w:sectPr w:rsidR="001E4C60" w:rsidRPr="0095427B" w:rsidSect="00537E3D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41D1" w:rsidRDefault="00CE41D1" w:rsidP="00537E3D">
      <w:pPr>
        <w:spacing w:line="240" w:lineRule="auto"/>
      </w:pPr>
      <w:r>
        <w:separator/>
      </w:r>
    </w:p>
  </w:endnote>
  <w:endnote w:type="continuationSeparator" w:id="0">
    <w:p w:rsidR="00CE41D1" w:rsidRDefault="00CE41D1" w:rsidP="00537E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ArialMT"/>
    <w:panose1 w:val="00000000000000000000"/>
    <w:charset w:val="34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65848"/>
      <w:docPartObj>
        <w:docPartGallery w:val="Page Numbers (Bottom of Page)"/>
        <w:docPartUnique/>
      </w:docPartObj>
    </w:sdtPr>
    <w:sdtEndPr/>
    <w:sdtContent>
      <w:p w:rsidR="00537E3D" w:rsidRDefault="00A839BA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35F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37E3D" w:rsidRDefault="00537E3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41D1" w:rsidRDefault="00CE41D1" w:rsidP="00537E3D">
      <w:pPr>
        <w:spacing w:line="240" w:lineRule="auto"/>
      </w:pPr>
      <w:r>
        <w:separator/>
      </w:r>
    </w:p>
  </w:footnote>
  <w:footnote w:type="continuationSeparator" w:id="0">
    <w:p w:rsidR="00CE41D1" w:rsidRDefault="00CE41D1" w:rsidP="00537E3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B072D"/>
    <w:multiLevelType w:val="hybridMultilevel"/>
    <w:tmpl w:val="116EF6A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C2900"/>
    <w:multiLevelType w:val="hybridMultilevel"/>
    <w:tmpl w:val="5CF24BCA"/>
    <w:lvl w:ilvl="0" w:tplc="A6BAD45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C507C1"/>
    <w:multiLevelType w:val="hybridMultilevel"/>
    <w:tmpl w:val="FA2E5C9E"/>
    <w:lvl w:ilvl="0" w:tplc="FFFFFFFF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774003"/>
    <w:multiLevelType w:val="hybridMultilevel"/>
    <w:tmpl w:val="A4A4C04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6EB6090"/>
    <w:multiLevelType w:val="hybridMultilevel"/>
    <w:tmpl w:val="79DA0FDA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CF0001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5736EF"/>
    <w:multiLevelType w:val="hybridMultilevel"/>
    <w:tmpl w:val="47608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4">
    <w:nsid w:val="1D767721"/>
    <w:multiLevelType w:val="multilevel"/>
    <w:tmpl w:val="5660F9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  <w:sz w:val="3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/>
        <w:color w:val="000000"/>
        <w:sz w:val="3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color w:val="000000"/>
        <w:sz w:val="30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color w:val="000000"/>
        <w:sz w:val="30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color w:val="000000"/>
        <w:sz w:val="30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color w:val="000000"/>
        <w:sz w:val="30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color w:val="000000"/>
        <w:sz w:val="30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color w:val="000000"/>
        <w:sz w:val="30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color w:val="000000"/>
        <w:sz w:val="30"/>
      </w:rPr>
    </w:lvl>
  </w:abstractNum>
  <w:abstractNum w:abstractNumId="1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4D76731"/>
    <w:multiLevelType w:val="hybridMultilevel"/>
    <w:tmpl w:val="1E2257A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6CD125B"/>
    <w:multiLevelType w:val="hybridMultilevel"/>
    <w:tmpl w:val="D468235E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607823"/>
    <w:multiLevelType w:val="hybridMultilevel"/>
    <w:tmpl w:val="5A4C7F6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6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E10DCE"/>
    <w:multiLevelType w:val="hybridMultilevel"/>
    <w:tmpl w:val="B72C82EC"/>
    <w:lvl w:ilvl="0" w:tplc="FFFFFFFF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Restart w:val="0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FFFFFFFF">
      <w:start w:val="1"/>
      <w:numFmt w:val="bullet"/>
      <w:lvlRestart w:val="0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Restart w:val="0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FFFFFFFF">
      <w:start w:val="1"/>
      <w:numFmt w:val="bullet"/>
      <w:lvlRestart w:val="0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Restart w:val="0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9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5322"/>
        </w:tabs>
        <w:ind w:left="532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85"/>
        </w:tabs>
        <w:ind w:left="31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05"/>
        </w:tabs>
        <w:ind w:left="3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25"/>
        </w:tabs>
        <w:ind w:left="4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45"/>
        </w:tabs>
        <w:ind w:left="53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65"/>
        </w:tabs>
        <w:ind w:left="6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85"/>
        </w:tabs>
        <w:ind w:left="6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05"/>
        </w:tabs>
        <w:ind w:left="75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25"/>
        </w:tabs>
        <w:ind w:left="8225" w:hanging="360"/>
      </w:pPr>
      <w:rPr>
        <w:rFonts w:ascii="Wingdings" w:hAnsi="Wingdings" w:hint="default"/>
      </w:rPr>
    </w:lvl>
  </w:abstractNum>
  <w:abstractNum w:abstractNumId="3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54CF52D1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597B0843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9E37263"/>
    <w:multiLevelType w:val="hybridMultilevel"/>
    <w:tmpl w:val="FE1AD4E2"/>
    <w:lvl w:ilvl="0" w:tplc="FFFFFFFF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Restart w:val="0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FFFFFFFF">
      <w:start w:val="1"/>
      <w:numFmt w:val="bullet"/>
      <w:lvlRestart w:val="0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Restart w:val="0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FFFFFFFF">
      <w:start w:val="1"/>
      <w:numFmt w:val="bullet"/>
      <w:lvlRestart w:val="0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Restart w:val="0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6">
    <w:nsid w:val="6DA227F9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9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4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7AD925E1"/>
    <w:multiLevelType w:val="hybridMultilevel"/>
    <w:tmpl w:val="E61AF7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E0C579B"/>
    <w:multiLevelType w:val="hybridMultilevel"/>
    <w:tmpl w:val="4F607F90"/>
    <w:lvl w:ilvl="0" w:tplc="6DA8540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1"/>
  </w:num>
  <w:num w:numId="3">
    <w:abstractNumId w:val="15"/>
  </w:num>
  <w:num w:numId="4">
    <w:abstractNumId w:val="18"/>
  </w:num>
  <w:num w:numId="5">
    <w:abstractNumId w:val="5"/>
  </w:num>
  <w:num w:numId="6">
    <w:abstractNumId w:val="24"/>
  </w:num>
  <w:num w:numId="7">
    <w:abstractNumId w:val="6"/>
  </w:num>
  <w:num w:numId="8">
    <w:abstractNumId w:val="19"/>
  </w:num>
  <w:num w:numId="9">
    <w:abstractNumId w:val="27"/>
  </w:num>
  <w:num w:numId="10">
    <w:abstractNumId w:val="17"/>
  </w:num>
  <w:num w:numId="11">
    <w:abstractNumId w:val="16"/>
  </w:num>
  <w:num w:numId="12">
    <w:abstractNumId w:val="40"/>
  </w:num>
  <w:num w:numId="13">
    <w:abstractNumId w:val="34"/>
  </w:num>
  <w:num w:numId="14">
    <w:abstractNumId w:val="38"/>
  </w:num>
  <w:num w:numId="15">
    <w:abstractNumId w:val="37"/>
  </w:num>
  <w:num w:numId="16">
    <w:abstractNumId w:val="26"/>
  </w:num>
  <w:num w:numId="17">
    <w:abstractNumId w:val="8"/>
  </w:num>
  <w:num w:numId="18">
    <w:abstractNumId w:val="13"/>
  </w:num>
  <w:num w:numId="19">
    <w:abstractNumId w:val="12"/>
  </w:num>
  <w:num w:numId="20">
    <w:abstractNumId w:val="30"/>
  </w:num>
  <w:num w:numId="21">
    <w:abstractNumId w:val="7"/>
  </w:num>
  <w:num w:numId="22">
    <w:abstractNumId w:val="39"/>
  </w:num>
  <w:num w:numId="23">
    <w:abstractNumId w:val="29"/>
  </w:num>
  <w:num w:numId="24">
    <w:abstractNumId w:val="11"/>
  </w:num>
  <w:num w:numId="25">
    <w:abstractNumId w:val="23"/>
  </w:num>
  <w:num w:numId="26">
    <w:abstractNumId w:val="14"/>
  </w:num>
  <w:num w:numId="27">
    <w:abstractNumId w:val="32"/>
  </w:num>
  <w:num w:numId="28">
    <w:abstractNumId w:val="4"/>
  </w:num>
  <w:num w:numId="29">
    <w:abstractNumId w:val="10"/>
  </w:num>
  <w:num w:numId="30">
    <w:abstractNumId w:val="2"/>
  </w:num>
  <w:num w:numId="31">
    <w:abstractNumId w:val="3"/>
  </w:num>
  <w:num w:numId="32">
    <w:abstractNumId w:val="35"/>
  </w:num>
  <w:num w:numId="33">
    <w:abstractNumId w:val="28"/>
  </w:num>
  <w:num w:numId="34">
    <w:abstractNumId w:val="22"/>
  </w:num>
  <w:num w:numId="35">
    <w:abstractNumId w:val="1"/>
  </w:num>
  <w:num w:numId="36">
    <w:abstractNumId w:val="9"/>
  </w:num>
  <w:num w:numId="37">
    <w:abstractNumId w:val="42"/>
  </w:num>
  <w:num w:numId="38">
    <w:abstractNumId w:val="22"/>
  </w:num>
  <w:num w:numId="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4"/>
  </w:num>
  <w:num w:numId="45">
    <w:abstractNumId w:val="0"/>
  </w:num>
  <w:num w:numId="46">
    <w:abstractNumId w:val="20"/>
  </w:num>
  <w:num w:numId="47">
    <w:abstractNumId w:val="31"/>
  </w:num>
  <w:num w:numId="48">
    <w:abstractNumId w:val="41"/>
  </w:num>
  <w:num w:numId="4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8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13395"/>
    <w:rsid w:val="00015646"/>
    <w:rsid w:val="000176DC"/>
    <w:rsid w:val="00021307"/>
    <w:rsid w:val="00021FAF"/>
    <w:rsid w:val="0002349A"/>
    <w:rsid w:val="00034024"/>
    <w:rsid w:val="000550B6"/>
    <w:rsid w:val="00087799"/>
    <w:rsid w:val="00092BE8"/>
    <w:rsid w:val="000A0CC7"/>
    <w:rsid w:val="000A346F"/>
    <w:rsid w:val="000B2834"/>
    <w:rsid w:val="000B4088"/>
    <w:rsid w:val="000B53FB"/>
    <w:rsid w:val="000B5CC4"/>
    <w:rsid w:val="000B6233"/>
    <w:rsid w:val="000C41DF"/>
    <w:rsid w:val="000D0D16"/>
    <w:rsid w:val="000E0EC1"/>
    <w:rsid w:val="000E1649"/>
    <w:rsid w:val="000E2D8E"/>
    <w:rsid w:val="000E35E9"/>
    <w:rsid w:val="000E6F75"/>
    <w:rsid w:val="000E79BA"/>
    <w:rsid w:val="000F1590"/>
    <w:rsid w:val="000F4984"/>
    <w:rsid w:val="000F7490"/>
    <w:rsid w:val="00103663"/>
    <w:rsid w:val="00115012"/>
    <w:rsid w:val="00122920"/>
    <w:rsid w:val="001267A8"/>
    <w:rsid w:val="00133767"/>
    <w:rsid w:val="001426AA"/>
    <w:rsid w:val="00152B20"/>
    <w:rsid w:val="00152D38"/>
    <w:rsid w:val="00154D91"/>
    <w:rsid w:val="001611CB"/>
    <w:rsid w:val="001612B1"/>
    <w:rsid w:val="00163F22"/>
    <w:rsid w:val="00173729"/>
    <w:rsid w:val="001863CC"/>
    <w:rsid w:val="00186C37"/>
    <w:rsid w:val="00191210"/>
    <w:rsid w:val="001962B4"/>
    <w:rsid w:val="001A5E7F"/>
    <w:rsid w:val="001A78C6"/>
    <w:rsid w:val="001A7F45"/>
    <w:rsid w:val="001E4C60"/>
    <w:rsid w:val="001E6889"/>
    <w:rsid w:val="00200A40"/>
    <w:rsid w:val="00202776"/>
    <w:rsid w:val="00205525"/>
    <w:rsid w:val="002078CA"/>
    <w:rsid w:val="002137C5"/>
    <w:rsid w:val="00217FBC"/>
    <w:rsid w:val="00233DBB"/>
    <w:rsid w:val="00236CC6"/>
    <w:rsid w:val="00251DB9"/>
    <w:rsid w:val="002551C3"/>
    <w:rsid w:val="00257AAF"/>
    <w:rsid w:val="00257B07"/>
    <w:rsid w:val="00263059"/>
    <w:rsid w:val="002720D1"/>
    <w:rsid w:val="002766FC"/>
    <w:rsid w:val="00294080"/>
    <w:rsid w:val="00294C03"/>
    <w:rsid w:val="002C3E2D"/>
    <w:rsid w:val="002C5BDD"/>
    <w:rsid w:val="002E0DFE"/>
    <w:rsid w:val="002E1FE1"/>
    <w:rsid w:val="002F6403"/>
    <w:rsid w:val="002F7992"/>
    <w:rsid w:val="00300223"/>
    <w:rsid w:val="003036BE"/>
    <w:rsid w:val="00306AC4"/>
    <w:rsid w:val="0031788C"/>
    <w:rsid w:val="00322E18"/>
    <w:rsid w:val="00324F90"/>
    <w:rsid w:val="00345F47"/>
    <w:rsid w:val="003501E6"/>
    <w:rsid w:val="0035335F"/>
    <w:rsid w:val="003535F7"/>
    <w:rsid w:val="0035556A"/>
    <w:rsid w:val="00355B60"/>
    <w:rsid w:val="00380F6E"/>
    <w:rsid w:val="003856B8"/>
    <w:rsid w:val="00391E71"/>
    <w:rsid w:val="0039566C"/>
    <w:rsid w:val="003962C5"/>
    <w:rsid w:val="00397A1D"/>
    <w:rsid w:val="003A777B"/>
    <w:rsid w:val="003B66CA"/>
    <w:rsid w:val="003C1BCC"/>
    <w:rsid w:val="003C4293"/>
    <w:rsid w:val="003D4E39"/>
    <w:rsid w:val="00400CF0"/>
    <w:rsid w:val="0040509A"/>
    <w:rsid w:val="004109CF"/>
    <w:rsid w:val="004413C7"/>
    <w:rsid w:val="00443E82"/>
    <w:rsid w:val="00450976"/>
    <w:rsid w:val="004622CE"/>
    <w:rsid w:val="004629DE"/>
    <w:rsid w:val="00463E4A"/>
    <w:rsid w:val="00467271"/>
    <w:rsid w:val="004728D4"/>
    <w:rsid w:val="00474645"/>
    <w:rsid w:val="0048304E"/>
    <w:rsid w:val="0048379C"/>
    <w:rsid w:val="00485395"/>
    <w:rsid w:val="00490574"/>
    <w:rsid w:val="004929B4"/>
    <w:rsid w:val="00497F06"/>
    <w:rsid w:val="004C3FFE"/>
    <w:rsid w:val="004C4122"/>
    <w:rsid w:val="004C7418"/>
    <w:rsid w:val="004F01ED"/>
    <w:rsid w:val="004F45B3"/>
    <w:rsid w:val="004F472C"/>
    <w:rsid w:val="004F6FA2"/>
    <w:rsid w:val="0050182F"/>
    <w:rsid w:val="005108CA"/>
    <w:rsid w:val="005128A4"/>
    <w:rsid w:val="00523570"/>
    <w:rsid w:val="00525F47"/>
    <w:rsid w:val="005260A7"/>
    <w:rsid w:val="00537E3D"/>
    <w:rsid w:val="00541A68"/>
    <w:rsid w:val="00542E1B"/>
    <w:rsid w:val="00550681"/>
    <w:rsid w:val="00567324"/>
    <w:rsid w:val="00570B45"/>
    <w:rsid w:val="00574AF6"/>
    <w:rsid w:val="0058570D"/>
    <w:rsid w:val="005874CA"/>
    <w:rsid w:val="00595283"/>
    <w:rsid w:val="005967F7"/>
    <w:rsid w:val="00596AB3"/>
    <w:rsid w:val="00597D2B"/>
    <w:rsid w:val="005B5D66"/>
    <w:rsid w:val="005D06FA"/>
    <w:rsid w:val="005E4B91"/>
    <w:rsid w:val="005E7989"/>
    <w:rsid w:val="005E7CB6"/>
    <w:rsid w:val="005F1D93"/>
    <w:rsid w:val="005F29AD"/>
    <w:rsid w:val="00603561"/>
    <w:rsid w:val="006045A8"/>
    <w:rsid w:val="00613208"/>
    <w:rsid w:val="00616619"/>
    <w:rsid w:val="006338D7"/>
    <w:rsid w:val="006622A4"/>
    <w:rsid w:val="00667FEE"/>
    <w:rsid w:val="00670C02"/>
    <w:rsid w:val="006754B9"/>
    <w:rsid w:val="006758BB"/>
    <w:rsid w:val="006759B2"/>
    <w:rsid w:val="00677827"/>
    <w:rsid w:val="00692E37"/>
    <w:rsid w:val="00695D62"/>
    <w:rsid w:val="006A21AF"/>
    <w:rsid w:val="006B5760"/>
    <w:rsid w:val="006B624F"/>
    <w:rsid w:val="006B73D8"/>
    <w:rsid w:val="006D7505"/>
    <w:rsid w:val="006E6582"/>
    <w:rsid w:val="006F0765"/>
    <w:rsid w:val="006F4FCB"/>
    <w:rsid w:val="00702055"/>
    <w:rsid w:val="00713032"/>
    <w:rsid w:val="007228D6"/>
    <w:rsid w:val="00731B78"/>
    <w:rsid w:val="007325B2"/>
    <w:rsid w:val="00736A1B"/>
    <w:rsid w:val="00743903"/>
    <w:rsid w:val="00766ED7"/>
    <w:rsid w:val="00776D08"/>
    <w:rsid w:val="00777B2F"/>
    <w:rsid w:val="007913A5"/>
    <w:rsid w:val="007917E8"/>
    <w:rsid w:val="007921BB"/>
    <w:rsid w:val="007A0529"/>
    <w:rsid w:val="007C1CCC"/>
    <w:rsid w:val="007C43C5"/>
    <w:rsid w:val="007C60A6"/>
    <w:rsid w:val="007D27FC"/>
    <w:rsid w:val="007D435C"/>
    <w:rsid w:val="007E3977"/>
    <w:rsid w:val="007E7072"/>
    <w:rsid w:val="007F2B72"/>
    <w:rsid w:val="00807E0D"/>
    <w:rsid w:val="008147D9"/>
    <w:rsid w:val="00824B94"/>
    <w:rsid w:val="008353E1"/>
    <w:rsid w:val="00846C11"/>
    <w:rsid w:val="00854E56"/>
    <w:rsid w:val="00862DD6"/>
    <w:rsid w:val="008633AD"/>
    <w:rsid w:val="008651E5"/>
    <w:rsid w:val="0087244A"/>
    <w:rsid w:val="008738C0"/>
    <w:rsid w:val="008813E8"/>
    <w:rsid w:val="00897674"/>
    <w:rsid w:val="008B38CD"/>
    <w:rsid w:val="008B3A13"/>
    <w:rsid w:val="008B7617"/>
    <w:rsid w:val="008D3764"/>
    <w:rsid w:val="008D43D6"/>
    <w:rsid w:val="008D697A"/>
    <w:rsid w:val="008F38C8"/>
    <w:rsid w:val="00902ED4"/>
    <w:rsid w:val="00906438"/>
    <w:rsid w:val="009114CB"/>
    <w:rsid w:val="00912747"/>
    <w:rsid w:val="009244C4"/>
    <w:rsid w:val="009306FB"/>
    <w:rsid w:val="00933EC2"/>
    <w:rsid w:val="00942B00"/>
    <w:rsid w:val="00944D75"/>
    <w:rsid w:val="0095427B"/>
    <w:rsid w:val="00965346"/>
    <w:rsid w:val="00967FDF"/>
    <w:rsid w:val="00973A15"/>
    <w:rsid w:val="00974682"/>
    <w:rsid w:val="00985000"/>
    <w:rsid w:val="0098550A"/>
    <w:rsid w:val="009A3C08"/>
    <w:rsid w:val="009B3986"/>
    <w:rsid w:val="009B4A5B"/>
    <w:rsid w:val="009B66A3"/>
    <w:rsid w:val="009D66E8"/>
    <w:rsid w:val="009E5E2B"/>
    <w:rsid w:val="009F761D"/>
    <w:rsid w:val="00A06EE7"/>
    <w:rsid w:val="00A15FA9"/>
    <w:rsid w:val="00A16963"/>
    <w:rsid w:val="00A17B31"/>
    <w:rsid w:val="00A23D86"/>
    <w:rsid w:val="00A34065"/>
    <w:rsid w:val="00A357C9"/>
    <w:rsid w:val="00A44CFE"/>
    <w:rsid w:val="00A52159"/>
    <w:rsid w:val="00A5339A"/>
    <w:rsid w:val="00A55036"/>
    <w:rsid w:val="00A55268"/>
    <w:rsid w:val="00A617BC"/>
    <w:rsid w:val="00A63776"/>
    <w:rsid w:val="00A7043A"/>
    <w:rsid w:val="00A839BA"/>
    <w:rsid w:val="00A8508F"/>
    <w:rsid w:val="00AA1EF0"/>
    <w:rsid w:val="00AB4C40"/>
    <w:rsid w:val="00AB57D4"/>
    <w:rsid w:val="00AB5D15"/>
    <w:rsid w:val="00AB689B"/>
    <w:rsid w:val="00AD5B9E"/>
    <w:rsid w:val="00AD5CD4"/>
    <w:rsid w:val="00AD642A"/>
    <w:rsid w:val="00AE3971"/>
    <w:rsid w:val="00AF34CF"/>
    <w:rsid w:val="00B03720"/>
    <w:rsid w:val="00B047AA"/>
    <w:rsid w:val="00B054F2"/>
    <w:rsid w:val="00B25A5D"/>
    <w:rsid w:val="00B37313"/>
    <w:rsid w:val="00B42E6C"/>
    <w:rsid w:val="00B431D7"/>
    <w:rsid w:val="00B51A57"/>
    <w:rsid w:val="00B5327B"/>
    <w:rsid w:val="00B54B09"/>
    <w:rsid w:val="00B550E4"/>
    <w:rsid w:val="00B5738A"/>
    <w:rsid w:val="00B57594"/>
    <w:rsid w:val="00B7094B"/>
    <w:rsid w:val="00B756D9"/>
    <w:rsid w:val="00B81C5E"/>
    <w:rsid w:val="00B82EAA"/>
    <w:rsid w:val="00B840D8"/>
    <w:rsid w:val="00B85382"/>
    <w:rsid w:val="00B85C30"/>
    <w:rsid w:val="00B93652"/>
    <w:rsid w:val="00B93F7A"/>
    <w:rsid w:val="00BA52D9"/>
    <w:rsid w:val="00BA7E10"/>
    <w:rsid w:val="00BB4F84"/>
    <w:rsid w:val="00BC0A74"/>
    <w:rsid w:val="00BC1DFB"/>
    <w:rsid w:val="00BD1997"/>
    <w:rsid w:val="00BD4749"/>
    <w:rsid w:val="00BD6261"/>
    <w:rsid w:val="00BE1890"/>
    <w:rsid w:val="00BE1C33"/>
    <w:rsid w:val="00BE35D2"/>
    <w:rsid w:val="00BE4E4C"/>
    <w:rsid w:val="00BF2A17"/>
    <w:rsid w:val="00BF3697"/>
    <w:rsid w:val="00BF49EC"/>
    <w:rsid w:val="00BF58CD"/>
    <w:rsid w:val="00C03E36"/>
    <w:rsid w:val="00C0489D"/>
    <w:rsid w:val="00C212F3"/>
    <w:rsid w:val="00C228D2"/>
    <w:rsid w:val="00C22DB2"/>
    <w:rsid w:val="00C2781E"/>
    <w:rsid w:val="00C31C43"/>
    <w:rsid w:val="00C33624"/>
    <w:rsid w:val="00C37D9F"/>
    <w:rsid w:val="00C41A6B"/>
    <w:rsid w:val="00C44115"/>
    <w:rsid w:val="00C50101"/>
    <w:rsid w:val="00C51619"/>
    <w:rsid w:val="00C51C84"/>
    <w:rsid w:val="00C573A9"/>
    <w:rsid w:val="00C57ABA"/>
    <w:rsid w:val="00C64284"/>
    <w:rsid w:val="00C72B30"/>
    <w:rsid w:val="00C91F92"/>
    <w:rsid w:val="00C92B9F"/>
    <w:rsid w:val="00C93237"/>
    <w:rsid w:val="00C949D8"/>
    <w:rsid w:val="00CA1897"/>
    <w:rsid w:val="00CB5816"/>
    <w:rsid w:val="00CC6491"/>
    <w:rsid w:val="00CC7B1B"/>
    <w:rsid w:val="00CD0CD3"/>
    <w:rsid w:val="00CD3450"/>
    <w:rsid w:val="00CD3C7D"/>
    <w:rsid w:val="00CD4626"/>
    <w:rsid w:val="00CE41D1"/>
    <w:rsid w:val="00CE60BF"/>
    <w:rsid w:val="00CE65A8"/>
    <w:rsid w:val="00CF262F"/>
    <w:rsid w:val="00CF4A40"/>
    <w:rsid w:val="00D1455C"/>
    <w:rsid w:val="00D157EF"/>
    <w:rsid w:val="00D20423"/>
    <w:rsid w:val="00D23D0B"/>
    <w:rsid w:val="00D23ED0"/>
    <w:rsid w:val="00D2714B"/>
    <w:rsid w:val="00D514C5"/>
    <w:rsid w:val="00D6325A"/>
    <w:rsid w:val="00D6374D"/>
    <w:rsid w:val="00D74A09"/>
    <w:rsid w:val="00D75AB6"/>
    <w:rsid w:val="00D84600"/>
    <w:rsid w:val="00D87A57"/>
    <w:rsid w:val="00D92845"/>
    <w:rsid w:val="00D96C54"/>
    <w:rsid w:val="00DA22C3"/>
    <w:rsid w:val="00DA3DDB"/>
    <w:rsid w:val="00DA4F2C"/>
    <w:rsid w:val="00DB2AE0"/>
    <w:rsid w:val="00DB7F70"/>
    <w:rsid w:val="00DC6162"/>
    <w:rsid w:val="00DF0E41"/>
    <w:rsid w:val="00DF5F3B"/>
    <w:rsid w:val="00DF7688"/>
    <w:rsid w:val="00E015D0"/>
    <w:rsid w:val="00E05466"/>
    <w:rsid w:val="00E133CA"/>
    <w:rsid w:val="00E16786"/>
    <w:rsid w:val="00E20F70"/>
    <w:rsid w:val="00E357C8"/>
    <w:rsid w:val="00E4212F"/>
    <w:rsid w:val="00E44EBF"/>
    <w:rsid w:val="00E6137C"/>
    <w:rsid w:val="00E632E8"/>
    <w:rsid w:val="00E633F5"/>
    <w:rsid w:val="00E70167"/>
    <w:rsid w:val="00E74C43"/>
    <w:rsid w:val="00E8050E"/>
    <w:rsid w:val="00E80B23"/>
    <w:rsid w:val="00E8214F"/>
    <w:rsid w:val="00E960EA"/>
    <w:rsid w:val="00E97136"/>
    <w:rsid w:val="00E97F27"/>
    <w:rsid w:val="00EA2847"/>
    <w:rsid w:val="00EA5F0E"/>
    <w:rsid w:val="00EB402F"/>
    <w:rsid w:val="00EC5DB9"/>
    <w:rsid w:val="00ED101F"/>
    <w:rsid w:val="00ED448C"/>
    <w:rsid w:val="00ED5BBC"/>
    <w:rsid w:val="00EE02D8"/>
    <w:rsid w:val="00EF30BA"/>
    <w:rsid w:val="00F0025C"/>
    <w:rsid w:val="00F01EB0"/>
    <w:rsid w:val="00F04BE0"/>
    <w:rsid w:val="00F1000E"/>
    <w:rsid w:val="00F13FAB"/>
    <w:rsid w:val="00F166FF"/>
    <w:rsid w:val="00F23B7B"/>
    <w:rsid w:val="00F3035E"/>
    <w:rsid w:val="00F3222F"/>
    <w:rsid w:val="00F50BE5"/>
    <w:rsid w:val="00F54398"/>
    <w:rsid w:val="00F54EEE"/>
    <w:rsid w:val="00F56618"/>
    <w:rsid w:val="00F57136"/>
    <w:rsid w:val="00F5749D"/>
    <w:rsid w:val="00F57ED6"/>
    <w:rsid w:val="00F73AF6"/>
    <w:rsid w:val="00F93D17"/>
    <w:rsid w:val="00FA7C25"/>
    <w:rsid w:val="00FC3EC0"/>
    <w:rsid w:val="00FC47F8"/>
    <w:rsid w:val="00FD6393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6627ECC-9E02-40FC-834D-8F5C6A7D4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character" w:customStyle="1" w:styleId="apple-converted-space">
    <w:name w:val="apple-converted-space"/>
    <w:basedOn w:val="a0"/>
    <w:uiPriority w:val="99"/>
    <w:rsid w:val="009B3986"/>
  </w:style>
  <w:style w:type="character" w:customStyle="1" w:styleId="bolighting">
    <w:name w:val="bo_lighting"/>
    <w:basedOn w:val="a0"/>
    <w:rsid w:val="009B3986"/>
  </w:style>
  <w:style w:type="paragraph" w:styleId="a4">
    <w:name w:val="Balloon Text"/>
    <w:basedOn w:val="a"/>
    <w:link w:val="a5"/>
    <w:uiPriority w:val="99"/>
    <w:semiHidden/>
    <w:unhideWhenUsed/>
    <w:rsid w:val="007D27FC"/>
    <w:pPr>
      <w:spacing w:line="240" w:lineRule="auto"/>
    </w:pPr>
    <w:rPr>
      <w:rFonts w:ascii="Tahoma" w:hAnsi="Tahoma" w:cs="Tahoma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27FC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37E3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37E3D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537E3D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7E3D"/>
    <w:rPr>
      <w:rFonts w:ascii="Times New Roman" w:eastAsia="Times New Roman" w:hAnsi="Times New Roman"/>
      <w:sz w:val="16"/>
    </w:rPr>
  </w:style>
  <w:style w:type="character" w:styleId="aa">
    <w:name w:val="Hyperlink"/>
    <w:basedOn w:val="a0"/>
    <w:uiPriority w:val="99"/>
    <w:unhideWhenUsed/>
    <w:rsid w:val="002F7992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F303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2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nlr.ru/" TargetMode="External"/><Relationship Id="rId18" Type="http://schemas.openxmlformats.org/officeDocument/2006/relationships/hyperlink" Target="http://www1.fips.ru/wps/wcm/connect/content_ru/ru/inform_resources/inform_retrieval_system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yperlink" Target="http://elibrary.ru" TargetMode="External"/><Relationship Id="rId17" Type="http://schemas.openxmlformats.org/officeDocument/2006/relationships/hyperlink" Target="http://wokinfo.com/russian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lsevierscience.ru/products/scopus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s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gpntb.ru/" TargetMode="External"/><Relationship Id="rId10" Type="http://schemas.openxmlformats.org/officeDocument/2006/relationships/hyperlink" Target="http://www.cntd.ru/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sdo.pgups.ru" TargetMode="External"/><Relationship Id="rId14" Type="http://schemas.openxmlformats.org/officeDocument/2006/relationships/hyperlink" Target="http://rsl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2922</Words>
  <Characters>16656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1</cp:lastModifiedBy>
  <cp:revision>4</cp:revision>
  <cp:lastPrinted>2017-12-11T16:55:00Z</cp:lastPrinted>
  <dcterms:created xsi:type="dcterms:W3CDTF">2018-07-05T09:14:00Z</dcterms:created>
  <dcterms:modified xsi:type="dcterms:W3CDTF">2018-07-05T09:27:00Z</dcterms:modified>
</cp:coreProperties>
</file>