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5B" w:rsidRDefault="002A325B" w:rsidP="00FC1BEB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2A0C" w:rsidRPr="00762A0C">
        <w:rPr>
          <w:sz w:val="28"/>
          <w:szCs w:val="28"/>
        </w:rPr>
        <w:t>МЕТОДИКА ДИАГНОСТИКИ И ОЦЕНКИ ТЕХНИЧЕСКОГО СОСТОЯНИЯ КОНСТРУКЦИЙ ТРАНСПОРТНЫХ ТОННЕЛЕЙ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</w:t>
      </w:r>
      <w:r w:rsidR="00762A0C">
        <w:rPr>
          <w:rFonts w:eastAsia="TimesNewRomanPSMT"/>
          <w:sz w:val="28"/>
          <w:szCs w:val="28"/>
        </w:rPr>
        <w:t>В.ДВ</w:t>
      </w:r>
      <w:r w:rsidR="006850A8">
        <w:rPr>
          <w:rFonts w:eastAsia="TimesNewRomanPSMT"/>
          <w:sz w:val="28"/>
          <w:szCs w:val="28"/>
        </w:rPr>
        <w:t>.</w:t>
      </w:r>
      <w:r w:rsidR="00CA7D34">
        <w:rPr>
          <w:rFonts w:eastAsia="TimesNewRomanPSMT"/>
          <w:sz w:val="28"/>
          <w:szCs w:val="28"/>
        </w:rPr>
        <w:t>3</w:t>
      </w:r>
      <w:r w:rsidR="006850A8">
        <w:rPr>
          <w:sz w:val="28"/>
          <w:szCs w:val="28"/>
        </w:rPr>
        <w:t>.</w:t>
      </w:r>
      <w:r w:rsidR="00762A0C">
        <w:rPr>
          <w:sz w:val="28"/>
          <w:szCs w:val="28"/>
        </w:rPr>
        <w:t>1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C0334C" w:rsidRPr="006850A8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4D2BEB" w:rsidRPr="00D94C22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D94C22" w:rsidRDefault="00CE5D75" w:rsidP="00D94C2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-189486</wp:posOffset>
            </wp:positionH>
            <wp:positionV relativeFrom="paragraph">
              <wp:posOffset>-1164</wp:posOffset>
            </wp:positionV>
            <wp:extent cx="6282047" cy="51588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69" cy="51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22">
        <w:rPr>
          <w:sz w:val="28"/>
          <w:szCs w:val="28"/>
        </w:rPr>
        <w:t xml:space="preserve">ЛИСТ СОГЛАСОВАНИЙ </w:t>
      </w:r>
    </w:p>
    <w:p w:rsidR="00D94C22" w:rsidRDefault="00D94C22" w:rsidP="00D94C22">
      <w:pPr>
        <w:spacing w:line="276" w:lineRule="auto"/>
        <w:jc w:val="center"/>
        <w:rPr>
          <w:i/>
        </w:rPr>
      </w:pPr>
    </w:p>
    <w:p w:rsidR="00D94C22" w:rsidRDefault="00D94C22" w:rsidP="00D94C22">
      <w:pPr>
        <w:tabs>
          <w:tab w:val="left" w:pos="851"/>
        </w:tabs>
        <w:jc w:val="center"/>
        <w:rPr>
          <w:sz w:val="28"/>
          <w:szCs w:val="28"/>
        </w:rPr>
      </w:pPr>
    </w:p>
    <w:p w:rsidR="00D94C22" w:rsidRDefault="00D94C22" w:rsidP="00D94C2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D94C22" w:rsidRDefault="00D94C22" w:rsidP="00D94C2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D94C22" w:rsidRDefault="00D94C22" w:rsidP="00D94C2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D94C22" w:rsidRDefault="00D94C22" w:rsidP="00D94C22">
      <w:pPr>
        <w:tabs>
          <w:tab w:val="left" w:pos="851"/>
        </w:tabs>
        <w:rPr>
          <w:sz w:val="28"/>
          <w:szCs w:val="28"/>
        </w:rPr>
      </w:pPr>
    </w:p>
    <w:p w:rsidR="00D94C22" w:rsidRDefault="00D94C22" w:rsidP="00D94C22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D94C22" w:rsidTr="00D94C22">
        <w:tc>
          <w:tcPr>
            <w:tcW w:w="592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D94C22" w:rsidTr="00D94C22">
        <w:tc>
          <w:tcPr>
            <w:tcW w:w="592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94C22" w:rsidRDefault="00D94C22" w:rsidP="00D94C22">
      <w:pPr>
        <w:spacing w:line="276" w:lineRule="auto"/>
        <w:rPr>
          <w:sz w:val="28"/>
          <w:szCs w:val="28"/>
        </w:rPr>
      </w:pPr>
    </w:p>
    <w:p w:rsidR="00D94C22" w:rsidRDefault="00D94C22" w:rsidP="00D94C22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D94C22" w:rsidTr="00D94C22">
        <w:tc>
          <w:tcPr>
            <w:tcW w:w="5070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94C22" w:rsidTr="00D94C22">
        <w:tc>
          <w:tcPr>
            <w:tcW w:w="507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D94C22" w:rsidTr="00D94C22">
        <w:tc>
          <w:tcPr>
            <w:tcW w:w="507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94C22" w:rsidTr="00D94C22">
        <w:tc>
          <w:tcPr>
            <w:tcW w:w="5070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94C22" w:rsidTr="00D94C22">
        <w:tc>
          <w:tcPr>
            <w:tcW w:w="507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D94C22" w:rsidTr="00D94C22">
        <w:tc>
          <w:tcPr>
            <w:tcW w:w="5070" w:type="dxa"/>
            <w:hideMark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94C22" w:rsidTr="00D94C22">
        <w:tc>
          <w:tcPr>
            <w:tcW w:w="5070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C22" w:rsidRDefault="00D94C2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4C22" w:rsidRDefault="00D94C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94C22" w:rsidRDefault="00D94C22" w:rsidP="00D94C22">
      <w:pPr>
        <w:tabs>
          <w:tab w:val="left" w:pos="851"/>
        </w:tabs>
        <w:jc w:val="center"/>
        <w:rPr>
          <w:sz w:val="28"/>
          <w:szCs w:val="28"/>
        </w:rPr>
      </w:pPr>
    </w:p>
    <w:p w:rsidR="00D94C22" w:rsidRDefault="00D94C22" w:rsidP="00D94C22">
      <w:pPr>
        <w:jc w:val="center"/>
        <w:rPr>
          <w:sz w:val="28"/>
          <w:szCs w:val="28"/>
        </w:rPr>
      </w:pPr>
    </w:p>
    <w:p w:rsidR="004E4012" w:rsidRPr="00BD7505" w:rsidRDefault="004E4012" w:rsidP="00D94C22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D94C22">
      <w:pPr>
        <w:ind w:firstLine="709"/>
        <w:jc w:val="both"/>
        <w:rPr>
          <w:sz w:val="28"/>
          <w:szCs w:val="28"/>
        </w:rPr>
      </w:pPr>
    </w:p>
    <w:p w:rsidR="00292732" w:rsidRPr="006A0723" w:rsidRDefault="00292732" w:rsidP="00D94C22">
      <w:pPr>
        <w:ind w:firstLine="709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9C2660">
        <w:rPr>
          <w:sz w:val="28"/>
          <w:szCs w:val="28"/>
        </w:rPr>
        <w:t>М</w:t>
      </w:r>
      <w:r w:rsidR="009C2660" w:rsidRPr="009C2660">
        <w:rPr>
          <w:sz w:val="28"/>
          <w:szCs w:val="28"/>
        </w:rPr>
        <w:t>етодика диагностики и оценки технического состояния конструкций транспортных тоннелей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A04646" w:rsidRDefault="00A04646" w:rsidP="00D94C22">
      <w:pPr>
        <w:pStyle w:val="af8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 w:rsidRPr="00A04646">
        <w:rPr>
          <w:rFonts w:cs="Times New Roman"/>
          <w:szCs w:val="28"/>
        </w:rPr>
        <w:t>Целью изучения дисциплины является приобретение теоретических знаний в области методов и принципов оценки технического состояния несущих конструкций транспортных тоннелей и метрополитенов, категорий технического состояния, основных принципов визуального и инструментального обследования, обоснования категорий технического состояния подземных  сооружений и оценки их эксплуатационной надежности.</w:t>
      </w:r>
    </w:p>
    <w:p w:rsidR="002C09EB" w:rsidRPr="002C09EB" w:rsidRDefault="002C09EB" w:rsidP="00D94C22">
      <w:pPr>
        <w:pStyle w:val="af8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 w:rsidRPr="002C09EB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762A0C" w:rsidRPr="00EB4A09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</w:pPr>
      <w:r w:rsidRPr="00EB4A09">
        <w:t>изучаются основные понятия натурных обследований конструкций</w:t>
      </w:r>
      <w:r>
        <w:t xml:space="preserve"> транспортных тоннелей и метрополитенов</w:t>
      </w:r>
      <w:r w:rsidRPr="00EB4A09">
        <w:t xml:space="preserve">; </w:t>
      </w:r>
    </w:p>
    <w:p w:rsidR="00762A0C" w:rsidRPr="00EB4A09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</w:pPr>
      <w:r w:rsidRPr="00EB4A09">
        <w:t>изучаются категории технического состояния сооружений;</w:t>
      </w:r>
    </w:p>
    <w:p w:rsidR="00762A0C" w:rsidRPr="00EB4A09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</w:pPr>
      <w:r w:rsidRPr="00EB4A09">
        <w:t>изучаются методы проведения визуального обследования</w:t>
      </w:r>
      <w:r>
        <w:t xml:space="preserve"> транспортных тоннелей и метрополитенов</w:t>
      </w:r>
      <w:r w:rsidRPr="00EB4A09">
        <w:t>;</w:t>
      </w:r>
    </w:p>
    <w:p w:rsidR="00762A0C" w:rsidRPr="00762A0C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  <w:rPr>
          <w:b/>
          <w:bCs/>
          <w:szCs w:val="28"/>
        </w:rPr>
      </w:pPr>
      <w:r w:rsidRPr="00EB4A09">
        <w:t>изучаются методы проведения</w:t>
      </w:r>
      <w:r>
        <w:t xml:space="preserve"> инструментального обследования транспортных тоннелей и метрополитенов;</w:t>
      </w:r>
    </w:p>
    <w:p w:rsidR="00762A0C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</w:pPr>
      <w:r w:rsidRPr="00762A0C">
        <w:t>изучаются основы проведения геотехнического мониторинга;</w:t>
      </w:r>
    </w:p>
    <w:p w:rsidR="00762A0C" w:rsidRPr="00762A0C" w:rsidRDefault="00762A0C" w:rsidP="00D94C22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ind w:left="0" w:firstLine="709"/>
        <w:contextualSpacing w:val="0"/>
        <w:jc w:val="both"/>
      </w:pPr>
      <w:r>
        <w:t>изучаются системы мониторинга инженерных конструкций транспортных тоннелей и метрополитенов.</w:t>
      </w:r>
    </w:p>
    <w:p w:rsidR="00C877FE" w:rsidRDefault="00C877FE" w:rsidP="00D94C22">
      <w:pPr>
        <w:ind w:firstLine="709"/>
        <w:rPr>
          <w:b/>
          <w:bCs/>
          <w:sz w:val="28"/>
          <w:szCs w:val="28"/>
        </w:rPr>
      </w:pPr>
    </w:p>
    <w:p w:rsidR="00292732" w:rsidRPr="006A0723" w:rsidRDefault="00292732" w:rsidP="00D94C22">
      <w:pP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D94C22">
      <w:pPr>
        <w:ind w:firstLine="709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D94C22">
      <w:pPr>
        <w:ind w:firstLine="709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92732" w:rsidRDefault="00292732" w:rsidP="00D94C22">
      <w:pPr>
        <w:ind w:firstLine="709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292732" w:rsidRDefault="00292732" w:rsidP="00D94C22">
      <w:pPr>
        <w:ind w:firstLine="709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762A0C" w:rsidRDefault="00762A0C" w:rsidP="00D94C22">
      <w:pPr>
        <w:pStyle w:val="af8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категории технического состояния подземных сооружений</w:t>
      </w:r>
      <w:r w:rsidRPr="006F2CDA">
        <w:rPr>
          <w:szCs w:val="28"/>
        </w:rPr>
        <w:t xml:space="preserve">; </w:t>
      </w:r>
    </w:p>
    <w:p w:rsidR="00762A0C" w:rsidRDefault="00762A0C" w:rsidP="00D94C22">
      <w:pPr>
        <w:pStyle w:val="af8"/>
        <w:numPr>
          <w:ilvl w:val="0"/>
          <w:numId w:val="41"/>
        </w:numPr>
        <w:tabs>
          <w:tab w:val="left" w:pos="0"/>
        </w:tabs>
        <w:ind w:left="0" w:firstLine="709"/>
        <w:jc w:val="both"/>
        <w:rPr>
          <w:szCs w:val="28"/>
        </w:rPr>
      </w:pPr>
      <w:r w:rsidRPr="00EB4A09">
        <w:rPr>
          <w:szCs w:val="28"/>
        </w:rPr>
        <w:t>классификацию дефектов и повреждений несущих конструкций подземных сооружений;</w:t>
      </w:r>
    </w:p>
    <w:p w:rsidR="00762A0C" w:rsidRDefault="00762A0C" w:rsidP="00D94C22">
      <w:pPr>
        <w:pStyle w:val="af8"/>
        <w:numPr>
          <w:ilvl w:val="0"/>
          <w:numId w:val="41"/>
        </w:numPr>
        <w:ind w:left="0" w:firstLine="709"/>
        <w:rPr>
          <w:szCs w:val="28"/>
        </w:rPr>
      </w:pPr>
      <w:r w:rsidRPr="00EB4A09">
        <w:rPr>
          <w:szCs w:val="28"/>
        </w:rPr>
        <w:t xml:space="preserve">основные положения, регламентирующие общий порядок подготовки, проведения и оформления результатов </w:t>
      </w:r>
      <w:proofErr w:type="gramStart"/>
      <w:r w:rsidRPr="00EB4A09">
        <w:rPr>
          <w:szCs w:val="28"/>
        </w:rPr>
        <w:t>обследований</w:t>
      </w:r>
      <w:proofErr w:type="gramEnd"/>
      <w:r w:rsidRPr="00EB4A09">
        <w:rPr>
          <w:szCs w:val="28"/>
        </w:rPr>
        <w:t xml:space="preserve"> несущих строительных конструкций подземных сооружений метрополитена и оценки их технического состояния</w:t>
      </w:r>
      <w:r>
        <w:rPr>
          <w:szCs w:val="28"/>
        </w:rPr>
        <w:t>.</w:t>
      </w:r>
    </w:p>
    <w:p w:rsidR="00D94C22" w:rsidRDefault="00D94C22" w:rsidP="00D94C22">
      <w:pPr>
        <w:rPr>
          <w:szCs w:val="28"/>
        </w:rPr>
      </w:pPr>
    </w:p>
    <w:p w:rsidR="00D94C22" w:rsidRDefault="00D94C22" w:rsidP="00D94C22">
      <w:pPr>
        <w:rPr>
          <w:szCs w:val="28"/>
        </w:rPr>
      </w:pPr>
    </w:p>
    <w:p w:rsidR="00D94C22" w:rsidRDefault="00D94C22" w:rsidP="00D94C22">
      <w:pPr>
        <w:rPr>
          <w:szCs w:val="28"/>
        </w:rPr>
      </w:pPr>
    </w:p>
    <w:p w:rsidR="00D94C22" w:rsidRPr="00D94C22" w:rsidRDefault="00D94C22" w:rsidP="00D94C22">
      <w:pPr>
        <w:rPr>
          <w:szCs w:val="28"/>
        </w:rPr>
      </w:pPr>
    </w:p>
    <w:p w:rsidR="00292732" w:rsidRPr="00B66F1A" w:rsidRDefault="00292732" w:rsidP="00D94C2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lastRenderedPageBreak/>
        <w:t>УМЕТЬ:</w:t>
      </w:r>
    </w:p>
    <w:p w:rsidR="00762A0C" w:rsidRPr="00EB4A09" w:rsidRDefault="00762A0C" w:rsidP="00D94C22">
      <w:pPr>
        <w:pStyle w:val="af8"/>
        <w:numPr>
          <w:ilvl w:val="0"/>
          <w:numId w:val="42"/>
        </w:numPr>
        <w:tabs>
          <w:tab w:val="left" w:pos="0"/>
          <w:tab w:val="left" w:pos="142"/>
        </w:tabs>
        <w:ind w:left="0" w:firstLine="709"/>
        <w:jc w:val="both"/>
        <w:rPr>
          <w:szCs w:val="28"/>
        </w:rPr>
      </w:pPr>
      <w:r w:rsidRPr="00EB4A09">
        <w:rPr>
          <w:szCs w:val="28"/>
        </w:rPr>
        <w:t>анализировать причины возникновения дефектов и повреждений несущих конструкций, оценивать их влияние на эксплуатационную надежность тоннелей;</w:t>
      </w:r>
    </w:p>
    <w:p w:rsidR="00762A0C" w:rsidRDefault="00762A0C" w:rsidP="00D94C22">
      <w:pPr>
        <w:pStyle w:val="af8"/>
        <w:numPr>
          <w:ilvl w:val="0"/>
          <w:numId w:val="42"/>
        </w:numPr>
        <w:tabs>
          <w:tab w:val="left" w:pos="0"/>
          <w:tab w:val="left" w:pos="142"/>
        </w:tabs>
        <w:ind w:left="0" w:firstLine="709"/>
        <w:jc w:val="both"/>
        <w:rPr>
          <w:szCs w:val="28"/>
        </w:rPr>
      </w:pPr>
      <w:r w:rsidRPr="00EB4A09">
        <w:rPr>
          <w:szCs w:val="28"/>
        </w:rPr>
        <w:t xml:space="preserve"> определять и обосновывать категорию технического состояния объекта, разрабатывать обоснованные рекомендации по ремонту и восстановлению эксплуатационной надежности подземного сооружения</w:t>
      </w:r>
      <w:r>
        <w:rPr>
          <w:szCs w:val="28"/>
        </w:rPr>
        <w:t>.</w:t>
      </w:r>
    </w:p>
    <w:p w:rsidR="00292732" w:rsidRPr="00B66F1A" w:rsidRDefault="00292732" w:rsidP="00D94C22">
      <w:pPr>
        <w:tabs>
          <w:tab w:val="left" w:pos="0"/>
          <w:tab w:val="left" w:pos="142"/>
        </w:tabs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762A0C" w:rsidRPr="00EB4A09" w:rsidRDefault="00762A0C" w:rsidP="00D94C22">
      <w:pPr>
        <w:pStyle w:val="af8"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EB4A09">
        <w:rPr>
          <w:szCs w:val="28"/>
        </w:rPr>
        <w:t xml:space="preserve">навыками проведения визуального и инструментального обследований несущих конструкций (обделок) подземных сооружений </w:t>
      </w:r>
      <w:r>
        <w:rPr>
          <w:szCs w:val="28"/>
        </w:rPr>
        <w:t>транспортных тоннелей</w:t>
      </w:r>
      <w:r w:rsidRPr="00EB4A09">
        <w:rPr>
          <w:szCs w:val="28"/>
        </w:rPr>
        <w:t>;</w:t>
      </w:r>
    </w:p>
    <w:p w:rsidR="00762A0C" w:rsidRPr="00EB4A09" w:rsidRDefault="00762A0C" w:rsidP="00D94C22">
      <w:pPr>
        <w:pStyle w:val="af8"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EB4A09">
        <w:rPr>
          <w:szCs w:val="28"/>
        </w:rPr>
        <w:t>основными методами натурных и лабораторных исследований несущих конструкций тоннелей, материалов их обделок  и вмещающего грунтового массива;</w:t>
      </w:r>
    </w:p>
    <w:p w:rsidR="00762A0C" w:rsidRPr="00EB4A09" w:rsidRDefault="00762A0C" w:rsidP="00D94C22">
      <w:pPr>
        <w:pStyle w:val="af8"/>
        <w:numPr>
          <w:ilvl w:val="0"/>
          <w:numId w:val="43"/>
        </w:numPr>
        <w:ind w:left="0" w:firstLine="709"/>
        <w:jc w:val="both"/>
        <w:rPr>
          <w:szCs w:val="28"/>
        </w:rPr>
      </w:pPr>
      <w:r w:rsidRPr="00EB4A09">
        <w:rPr>
          <w:szCs w:val="28"/>
        </w:rPr>
        <w:t xml:space="preserve"> современными методиками  измерения напряжений и деформаций в конструкциях эксплуатируемых подземных сооружений метрополитена  и  в окружающем  грунтовом  массиве.</w:t>
      </w:r>
    </w:p>
    <w:p w:rsidR="004F6021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A4088">
        <w:rPr>
          <w:sz w:val="28"/>
          <w:szCs w:val="28"/>
        </w:rPr>
        <w:t xml:space="preserve">общей характеристики </w:t>
      </w:r>
      <w:r w:rsidRPr="004F6021">
        <w:rPr>
          <w:sz w:val="28"/>
          <w:szCs w:val="28"/>
        </w:rPr>
        <w:t>основной профессиональной образовательной программы (ОПОП).</w:t>
      </w:r>
      <w:proofErr w:type="gramEnd"/>
    </w:p>
    <w:p w:rsidR="004F6021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общекультурных компетенций (</w:t>
      </w:r>
      <w:proofErr w:type="gramStart"/>
      <w:r w:rsidRPr="004F6021">
        <w:rPr>
          <w:b/>
          <w:sz w:val="28"/>
          <w:szCs w:val="28"/>
        </w:rPr>
        <w:t>ОК</w:t>
      </w:r>
      <w:proofErr w:type="gramEnd"/>
      <w:r w:rsidRPr="004F6021">
        <w:rPr>
          <w:b/>
          <w:sz w:val="28"/>
          <w:szCs w:val="28"/>
        </w:rPr>
        <w:t>)</w:t>
      </w:r>
      <w:r w:rsidRPr="004F6021">
        <w:rPr>
          <w:sz w:val="28"/>
          <w:szCs w:val="28"/>
        </w:rPr>
        <w:t>:</w:t>
      </w:r>
    </w:p>
    <w:p w:rsidR="00762A0C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готовность использовать нормативные правовые акты в своей профессиональной деятельности</w:t>
      </w:r>
      <w:r w:rsidR="009C2660">
        <w:rPr>
          <w:sz w:val="28"/>
          <w:szCs w:val="28"/>
        </w:rPr>
        <w:t xml:space="preserve"> (ОК-6)</w:t>
      </w:r>
      <w:r w:rsidR="00762A0C">
        <w:rPr>
          <w:sz w:val="28"/>
          <w:szCs w:val="28"/>
        </w:rPr>
        <w:t>.</w:t>
      </w:r>
    </w:p>
    <w:p w:rsidR="004F6021" w:rsidRPr="004F6021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5170F2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4F6021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</w:r>
      <w:r>
        <w:rPr>
          <w:sz w:val="28"/>
          <w:szCs w:val="28"/>
        </w:rPr>
        <w:t xml:space="preserve"> (ПК-3);</w:t>
      </w:r>
    </w:p>
    <w:p w:rsidR="004F6021" w:rsidRDefault="004F6021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</w:t>
      </w:r>
      <w:r w:rsidR="009C2660">
        <w:rPr>
          <w:sz w:val="28"/>
          <w:szCs w:val="28"/>
        </w:rPr>
        <w:t xml:space="preserve"> (ПК-6).</w:t>
      </w:r>
    </w:p>
    <w:p w:rsidR="009C2660" w:rsidRPr="004F6021" w:rsidRDefault="009C2660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профессионально-специализированных к</w:t>
      </w:r>
      <w:r w:rsidRPr="004F6021">
        <w:rPr>
          <w:b/>
          <w:sz w:val="28"/>
          <w:szCs w:val="28"/>
        </w:rPr>
        <w:t>омпетенций (П</w:t>
      </w:r>
      <w:r>
        <w:rPr>
          <w:b/>
          <w:sz w:val="28"/>
          <w:szCs w:val="28"/>
        </w:rPr>
        <w:t>С</w:t>
      </w:r>
      <w:r w:rsidRPr="004F6021">
        <w:rPr>
          <w:b/>
          <w:sz w:val="28"/>
          <w:szCs w:val="28"/>
        </w:rPr>
        <w:t>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9C2660" w:rsidRDefault="009C2660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2660">
        <w:rPr>
          <w:sz w:val="28"/>
          <w:szCs w:val="28"/>
        </w:rPr>
        <w:t>способность оценить состояние транспортного тоннеля и качество его содержания, организовать постоянный технический надзор и проведение работ по текущему ремонту в эксплуатируемом тоннеле</w:t>
      </w:r>
      <w:r>
        <w:rPr>
          <w:sz w:val="28"/>
          <w:szCs w:val="28"/>
        </w:rPr>
        <w:t xml:space="preserve"> (ПСК-4.7).</w:t>
      </w:r>
    </w:p>
    <w:p w:rsidR="004F6021" w:rsidRPr="004F6021" w:rsidRDefault="004F6021" w:rsidP="00D94C22">
      <w:pPr>
        <w:ind w:firstLine="709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>, освоивших данную дисциплину, приведена в п. 2.1</w:t>
      </w:r>
      <w:r w:rsidR="00AA4088">
        <w:rPr>
          <w:rFonts w:eastAsia="Times New Roman"/>
          <w:sz w:val="28"/>
          <w:szCs w:val="28"/>
        </w:rPr>
        <w:t xml:space="preserve"> </w:t>
      </w:r>
      <w:r w:rsidR="00AA4088">
        <w:rPr>
          <w:sz w:val="28"/>
          <w:szCs w:val="28"/>
        </w:rPr>
        <w:t>общей характеристики</w:t>
      </w:r>
      <w:r w:rsidRPr="004F6021">
        <w:rPr>
          <w:rFonts w:eastAsia="Times New Roman"/>
          <w:sz w:val="28"/>
          <w:szCs w:val="28"/>
        </w:rPr>
        <w:t xml:space="preserve"> ОПОП.</w:t>
      </w:r>
    </w:p>
    <w:p w:rsidR="004F6021" w:rsidRPr="004F6021" w:rsidRDefault="004F6021" w:rsidP="00D94C22">
      <w:pPr>
        <w:ind w:firstLine="709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AA4088">
        <w:rPr>
          <w:sz w:val="28"/>
          <w:szCs w:val="28"/>
        </w:rPr>
        <w:t>общей характеристики</w:t>
      </w:r>
      <w:r w:rsidR="00AA4088" w:rsidRPr="004F6021">
        <w:rPr>
          <w:rFonts w:eastAsia="Times New Roman"/>
          <w:sz w:val="28"/>
          <w:szCs w:val="28"/>
        </w:rPr>
        <w:t xml:space="preserve"> </w:t>
      </w:r>
      <w:r w:rsidRPr="004F6021">
        <w:rPr>
          <w:rFonts w:eastAsia="Times New Roman"/>
          <w:sz w:val="28"/>
          <w:szCs w:val="28"/>
        </w:rPr>
        <w:t>ОПОП.</w:t>
      </w:r>
    </w:p>
    <w:p w:rsidR="00791FC8" w:rsidRDefault="00791FC8" w:rsidP="00D94C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92732" w:rsidRPr="006A0723" w:rsidRDefault="00292732" w:rsidP="00D94C22">
      <w:pPr>
        <w:ind w:firstLine="709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D94C22">
      <w:pPr>
        <w:ind w:firstLine="709"/>
        <w:jc w:val="center"/>
        <w:rPr>
          <w:b/>
          <w:bCs/>
          <w:sz w:val="28"/>
          <w:szCs w:val="28"/>
        </w:rPr>
      </w:pPr>
    </w:p>
    <w:p w:rsidR="00292732" w:rsidRDefault="00292732" w:rsidP="00D94C22">
      <w:pPr>
        <w:ind w:firstLine="709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9C2660" w:rsidRPr="009C2660">
        <w:rPr>
          <w:sz w:val="28"/>
          <w:szCs w:val="28"/>
        </w:rPr>
        <w:t>Методика диагностики и оценки технического состояния конструкций транспортных тоннелей</w:t>
      </w:r>
      <w:r w:rsidRPr="006A0723">
        <w:rPr>
          <w:sz w:val="28"/>
          <w:szCs w:val="28"/>
        </w:rPr>
        <w:t>» (</w:t>
      </w:r>
      <w:r w:rsidR="00791FC8">
        <w:rPr>
          <w:rFonts w:eastAsia="TimesNewRomanPSMT"/>
          <w:sz w:val="28"/>
          <w:szCs w:val="28"/>
        </w:rPr>
        <w:t>Б</w:t>
      </w:r>
      <w:proofErr w:type="gramStart"/>
      <w:r w:rsidR="00791FC8">
        <w:rPr>
          <w:rFonts w:eastAsia="TimesNewRomanPSMT"/>
          <w:sz w:val="28"/>
          <w:szCs w:val="28"/>
        </w:rPr>
        <w:t>1</w:t>
      </w:r>
      <w:proofErr w:type="gramEnd"/>
      <w:r w:rsidR="00791FC8">
        <w:rPr>
          <w:rFonts w:eastAsia="TimesNewRomanPSMT"/>
          <w:sz w:val="28"/>
          <w:szCs w:val="28"/>
        </w:rPr>
        <w:t>.</w:t>
      </w:r>
      <w:r w:rsidR="009C2660">
        <w:rPr>
          <w:rFonts w:eastAsia="TimesNewRomanPSMT"/>
          <w:sz w:val="28"/>
          <w:szCs w:val="28"/>
        </w:rPr>
        <w:t>В</w:t>
      </w:r>
      <w:r w:rsidR="00791FC8">
        <w:rPr>
          <w:rFonts w:eastAsia="TimesNewRomanPSMT"/>
          <w:sz w:val="28"/>
          <w:szCs w:val="28"/>
        </w:rPr>
        <w:t>.</w:t>
      </w:r>
      <w:r w:rsidR="009C2660">
        <w:rPr>
          <w:rFonts w:eastAsia="TimesNewRomanPSMT"/>
          <w:sz w:val="28"/>
          <w:szCs w:val="28"/>
        </w:rPr>
        <w:t>ДВ.3.1</w:t>
      </w:r>
      <w:r w:rsidRPr="006A0723">
        <w:rPr>
          <w:sz w:val="28"/>
          <w:szCs w:val="28"/>
        </w:rPr>
        <w:t xml:space="preserve">) относится к </w:t>
      </w:r>
      <w:r w:rsidR="009C2660">
        <w:rPr>
          <w:sz w:val="28"/>
          <w:szCs w:val="28"/>
        </w:rPr>
        <w:t>вариативной</w:t>
      </w:r>
      <w:r w:rsidRPr="006A0723">
        <w:rPr>
          <w:sz w:val="28"/>
          <w:szCs w:val="28"/>
        </w:rPr>
        <w:t xml:space="preserve"> части и является </w:t>
      </w:r>
      <w:r w:rsidR="009C2660">
        <w:rPr>
          <w:sz w:val="28"/>
          <w:szCs w:val="28"/>
        </w:rPr>
        <w:t>дисциплиной по выбору обучающегося</w:t>
      </w:r>
      <w:r w:rsidRPr="006A0723">
        <w:rPr>
          <w:sz w:val="28"/>
          <w:szCs w:val="28"/>
        </w:rPr>
        <w:t xml:space="preserve">.   </w:t>
      </w:r>
    </w:p>
    <w:p w:rsidR="00791FC8" w:rsidRPr="006A0723" w:rsidRDefault="00791FC8" w:rsidP="00D94C22">
      <w:pPr>
        <w:ind w:firstLine="709"/>
        <w:jc w:val="both"/>
        <w:rPr>
          <w:sz w:val="28"/>
          <w:szCs w:val="28"/>
        </w:rPr>
      </w:pP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9C2660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6A0723" w:rsidRDefault="004D2BE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4D2BEB" w:rsidRPr="006A0723" w:rsidRDefault="004D2BE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4D2BEB" w:rsidRPr="006A0723" w:rsidRDefault="004D2BEB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4D2BEB" w:rsidRPr="006A0723" w:rsidRDefault="004D2BEB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4D2BEB" w:rsidRPr="006A0723" w:rsidRDefault="004D2BEB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6A0723" w:rsidRDefault="004D2BE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6A0723" w:rsidRDefault="004D2BEB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B23382" w:rsidRDefault="0009647A" w:rsidP="00B2338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09647A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FD3221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791FC8" w:rsidRDefault="004D2BEB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4D2BEB" w:rsidRPr="00791FC8" w:rsidRDefault="004D2BEB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4D2BEB" w:rsidRDefault="004D2BEB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лекции (Л)</w:t>
            </w:r>
          </w:p>
          <w:p w:rsidR="004D2BEB" w:rsidRDefault="004D2BEB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практические занятия (ПЗ)</w:t>
            </w:r>
          </w:p>
          <w:p w:rsidR="004D2BEB" w:rsidRPr="006A0723" w:rsidRDefault="004D2BEB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6A0723" w:rsidRDefault="004D2BE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4D2BEB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D2BEB" w:rsidRPr="006A0723" w:rsidRDefault="004D2BEB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D2BEB" w:rsidRDefault="004D2BE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C877FE" w:rsidRDefault="00723D08" w:rsidP="0009647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C877FE" w:rsidRDefault="00723D08" w:rsidP="0009647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C877FE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C877FE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D94C22" w:rsidRDefault="00D94C22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D94C22" w:rsidRDefault="00D94C22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4634F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A0723" w:rsidRDefault="00FD3221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1976C1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Аудиторные занятия (всего)</w:t>
            </w:r>
          </w:p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E77576" w:rsidRDefault="00E77576" w:rsidP="00E77576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лекции (Л)</w:t>
            </w:r>
          </w:p>
          <w:p w:rsidR="00E77576" w:rsidRDefault="00E77576" w:rsidP="00E77576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практические занятия (ПЗ)</w:t>
            </w:r>
          </w:p>
          <w:p w:rsidR="001976C1" w:rsidRPr="006A0723" w:rsidRDefault="00E77576" w:rsidP="00E77576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  <w:p w:rsidR="001976C1" w:rsidRPr="00C877FE" w:rsidRDefault="00E77576" w:rsidP="00E775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  <w:p w:rsidR="001976C1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  <w:p w:rsidR="001976C1" w:rsidRPr="00C877FE" w:rsidRDefault="00E77576" w:rsidP="00E7757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586CB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993AA0" w:rsidRDefault="00993AA0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993AA0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B23382">
              <w:rPr>
                <w:sz w:val="24"/>
                <w:szCs w:val="28"/>
              </w:rPr>
              <w:t>О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  <w:bookmarkStart w:id="0" w:name="_GoBack"/>
      <w:bookmarkEnd w:id="0"/>
    </w:p>
    <w:p w:rsidR="001976C1" w:rsidRPr="006A0723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976C1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1976C1" w:rsidRPr="006A0723" w:rsidTr="00C0334C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sz w:val="28"/>
                <w:szCs w:val="28"/>
              </w:rPr>
            </w:pPr>
            <w:r w:rsidRPr="00C877FE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182A3F" w:rsidRPr="006A0723" w:rsidTr="00182A3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586CBA" w:rsidP="00182A3F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6061" w:type="dxa"/>
            <w:shd w:val="clear" w:color="auto" w:fill="auto"/>
          </w:tcPr>
          <w:p w:rsidR="00182A3F" w:rsidRPr="00C84BF2" w:rsidRDefault="00586CBA" w:rsidP="009A3741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термины и определения</w:t>
            </w:r>
            <w:r w:rsidR="00650E92" w:rsidRPr="001A63F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586CBA">
              <w:rPr>
                <w:sz w:val="24"/>
                <w:szCs w:val="24"/>
              </w:rPr>
              <w:t>онятие диагностики и обследования</w:t>
            </w:r>
            <w:r>
              <w:rPr>
                <w:sz w:val="24"/>
                <w:szCs w:val="24"/>
              </w:rPr>
              <w:t>;</w:t>
            </w:r>
            <w:r w:rsidRPr="00586C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586CBA">
              <w:rPr>
                <w:sz w:val="24"/>
                <w:szCs w:val="24"/>
              </w:rPr>
              <w:t>ритерии оценки и ка</w:t>
            </w:r>
            <w:r>
              <w:rPr>
                <w:sz w:val="24"/>
                <w:szCs w:val="24"/>
              </w:rPr>
              <w:t>тегории технического состояния; х</w:t>
            </w:r>
            <w:r w:rsidRPr="00586CBA">
              <w:rPr>
                <w:sz w:val="24"/>
                <w:szCs w:val="24"/>
              </w:rPr>
              <w:t>арактеристика принятых в нормативных документах категорий технического состояния применительно к подземным транспортным сооружениям.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182A3F" w:rsidRDefault="00586CBA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технического состояния </w:t>
            </w:r>
            <w:r w:rsidR="00182A3F">
              <w:rPr>
                <w:sz w:val="24"/>
                <w:szCs w:val="24"/>
              </w:rPr>
              <w:t xml:space="preserve"> тоннелей и метрополитенов</w:t>
            </w:r>
          </w:p>
        </w:tc>
        <w:tc>
          <w:tcPr>
            <w:tcW w:w="6061" w:type="dxa"/>
            <w:shd w:val="clear" w:color="auto" w:fill="auto"/>
          </w:tcPr>
          <w:p w:rsidR="00586CBA" w:rsidRDefault="00586CBA" w:rsidP="00586CBA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Визуальное обследование</w:t>
            </w:r>
            <w:r w:rsidR="00472CC7" w:rsidRPr="001A63F8">
              <w:rPr>
                <w:sz w:val="24"/>
                <w:szCs w:val="24"/>
              </w:rPr>
              <w:t>:</w:t>
            </w:r>
            <w:r w:rsidRPr="00586C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для обследования; п</w:t>
            </w:r>
            <w:r w:rsidRPr="00586CBA">
              <w:rPr>
                <w:sz w:val="24"/>
                <w:szCs w:val="24"/>
              </w:rPr>
              <w:t>одготовка к проведению обследования</w:t>
            </w:r>
            <w:r>
              <w:rPr>
                <w:sz w:val="24"/>
                <w:szCs w:val="24"/>
              </w:rPr>
              <w:t>; п</w:t>
            </w:r>
            <w:r w:rsidRPr="00586CBA">
              <w:rPr>
                <w:sz w:val="24"/>
                <w:szCs w:val="24"/>
              </w:rPr>
              <w:t>редварительное (визуальное) обследование</w:t>
            </w:r>
            <w:r>
              <w:rPr>
                <w:sz w:val="24"/>
                <w:szCs w:val="24"/>
              </w:rPr>
              <w:t>;</w:t>
            </w:r>
            <w:r w:rsidRPr="00586C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586CBA">
              <w:rPr>
                <w:sz w:val="24"/>
                <w:szCs w:val="24"/>
              </w:rPr>
              <w:t>ели и задачи</w:t>
            </w:r>
            <w:r>
              <w:rPr>
                <w:sz w:val="24"/>
                <w:szCs w:val="24"/>
              </w:rPr>
              <w:t>; х</w:t>
            </w:r>
            <w:r w:rsidRPr="00586CBA">
              <w:rPr>
                <w:sz w:val="24"/>
                <w:szCs w:val="24"/>
              </w:rPr>
              <w:t>арактеристика и перечень выполняемых работ на стадии визуального обследования.</w:t>
            </w:r>
          </w:p>
          <w:p w:rsidR="00586CBA" w:rsidRDefault="00586CBA" w:rsidP="00586CBA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DB69E5">
              <w:rPr>
                <w:b/>
                <w:sz w:val="24"/>
                <w:szCs w:val="24"/>
              </w:rPr>
              <w:t>Детальное (инструментальное) обследование</w:t>
            </w:r>
            <w:r>
              <w:rPr>
                <w:sz w:val="24"/>
                <w:szCs w:val="24"/>
              </w:rPr>
              <w:t>: ц</w:t>
            </w:r>
            <w:r w:rsidRPr="00586CBA">
              <w:rPr>
                <w:sz w:val="24"/>
                <w:szCs w:val="24"/>
              </w:rPr>
              <w:t>ели и задачи. Выб</w:t>
            </w:r>
            <w:r>
              <w:rPr>
                <w:sz w:val="24"/>
                <w:szCs w:val="24"/>
              </w:rPr>
              <w:t>орочные и сплошные обследования; о</w:t>
            </w:r>
            <w:r w:rsidRPr="00586CBA">
              <w:rPr>
                <w:sz w:val="24"/>
                <w:szCs w:val="24"/>
              </w:rPr>
              <w:t>сновные правила и принципы составления дефектных карт и ве</w:t>
            </w:r>
            <w:r>
              <w:rPr>
                <w:sz w:val="24"/>
                <w:szCs w:val="24"/>
              </w:rPr>
              <w:t>домостей дефектов и повреждений; п</w:t>
            </w:r>
            <w:r w:rsidRPr="00586CBA">
              <w:rPr>
                <w:sz w:val="24"/>
                <w:szCs w:val="24"/>
              </w:rPr>
              <w:t>равила выполнения и объем  обмерных работ.</w:t>
            </w:r>
          </w:p>
          <w:p w:rsidR="00586CBA" w:rsidRDefault="00DB69E5" w:rsidP="00DB69E5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DB69E5">
              <w:rPr>
                <w:b/>
                <w:sz w:val="24"/>
                <w:szCs w:val="24"/>
              </w:rPr>
              <w:t xml:space="preserve">Определение характеристик материалов обделок </w:t>
            </w:r>
            <w:r>
              <w:rPr>
                <w:b/>
                <w:sz w:val="24"/>
                <w:szCs w:val="24"/>
              </w:rPr>
              <w:t>подземных сооружений и окружающего грунтового массива</w:t>
            </w:r>
            <w:r>
              <w:rPr>
                <w:sz w:val="24"/>
                <w:szCs w:val="24"/>
              </w:rPr>
              <w:t>: м</w:t>
            </w:r>
            <w:r w:rsidRPr="00DB69E5">
              <w:rPr>
                <w:sz w:val="24"/>
                <w:szCs w:val="24"/>
              </w:rPr>
              <w:t>етоды определения, нормативная база, обосн</w:t>
            </w:r>
            <w:r>
              <w:rPr>
                <w:sz w:val="24"/>
                <w:szCs w:val="24"/>
              </w:rPr>
              <w:t>ование объема необходимых работ; м</w:t>
            </w:r>
            <w:r w:rsidRPr="00DB69E5">
              <w:rPr>
                <w:sz w:val="24"/>
                <w:szCs w:val="24"/>
              </w:rPr>
              <w:t>етоды проверки и определения системы армиров</w:t>
            </w:r>
            <w:r>
              <w:rPr>
                <w:sz w:val="24"/>
                <w:szCs w:val="24"/>
              </w:rPr>
              <w:t>ания железобетонных конструкций; м</w:t>
            </w:r>
            <w:r w:rsidRPr="00DB69E5">
              <w:rPr>
                <w:sz w:val="24"/>
                <w:szCs w:val="24"/>
              </w:rPr>
              <w:t>етоды определения состояния грунтового массива в зоне эксплуатируемого подземного сооружения.</w:t>
            </w:r>
          </w:p>
          <w:p w:rsidR="00586CBA" w:rsidRDefault="00DB69E5" w:rsidP="00DB69E5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DB69E5">
              <w:rPr>
                <w:b/>
                <w:sz w:val="24"/>
                <w:szCs w:val="24"/>
              </w:rPr>
              <w:t>Нагрузки и воздействия на эксплуатируемые подземные сооружения</w:t>
            </w:r>
            <w:r>
              <w:rPr>
                <w:sz w:val="24"/>
                <w:szCs w:val="24"/>
              </w:rPr>
              <w:t>: п</w:t>
            </w:r>
            <w:r w:rsidRPr="00DB69E5">
              <w:rPr>
                <w:sz w:val="24"/>
                <w:szCs w:val="24"/>
              </w:rPr>
              <w:t>оверочные расчеты конструкций о</w:t>
            </w:r>
            <w:r>
              <w:rPr>
                <w:sz w:val="24"/>
                <w:szCs w:val="24"/>
              </w:rPr>
              <w:t>бделок тоннелей и их элементов; о</w:t>
            </w:r>
            <w:r w:rsidRPr="00DB69E5">
              <w:rPr>
                <w:sz w:val="24"/>
                <w:szCs w:val="24"/>
              </w:rPr>
              <w:t xml:space="preserve">пределение по результатам обследования реальной </w:t>
            </w:r>
            <w:r>
              <w:rPr>
                <w:sz w:val="24"/>
                <w:szCs w:val="24"/>
              </w:rPr>
              <w:t>расчетной схемы сооружения; о</w:t>
            </w:r>
            <w:r w:rsidRPr="00DB69E5">
              <w:rPr>
                <w:sz w:val="24"/>
                <w:szCs w:val="24"/>
              </w:rPr>
              <w:t>пределение категории технического состояния на базе проведенного обследования и расчетных проверок.</w:t>
            </w:r>
          </w:p>
          <w:p w:rsidR="00472CC7" w:rsidRPr="009A3741" w:rsidRDefault="00DB69E5" w:rsidP="009A3741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DB69E5">
              <w:rPr>
                <w:b/>
                <w:sz w:val="24"/>
                <w:szCs w:val="24"/>
              </w:rPr>
              <w:lastRenderedPageBreak/>
              <w:t>Оформление результатов обследования</w:t>
            </w:r>
            <w:r>
              <w:rPr>
                <w:sz w:val="24"/>
                <w:szCs w:val="24"/>
              </w:rPr>
              <w:t>: о</w:t>
            </w:r>
            <w:r w:rsidRPr="00DB69E5">
              <w:rPr>
                <w:sz w:val="24"/>
                <w:szCs w:val="24"/>
              </w:rPr>
              <w:t>боснование необходимых мероприятий по обеспечению эксплуатационной надежности транспортных тоннелей в зависимости от ка</w:t>
            </w:r>
            <w:r>
              <w:rPr>
                <w:sz w:val="24"/>
                <w:szCs w:val="24"/>
              </w:rPr>
              <w:t>тегории технического состояния; т</w:t>
            </w:r>
            <w:r w:rsidRPr="00DB69E5">
              <w:rPr>
                <w:sz w:val="24"/>
                <w:szCs w:val="24"/>
              </w:rPr>
              <w:t>ехника безопасности при проведении обследования транспортных тоннелей.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9A3741" w:rsidP="009A3741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Геотехнический мониторинг</w:t>
            </w:r>
            <w:r w:rsidR="00182A3F" w:rsidRPr="0018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системы мониторинга </w:t>
            </w:r>
            <w:proofErr w:type="gramStart"/>
            <w:r>
              <w:rPr>
                <w:sz w:val="24"/>
                <w:szCs w:val="24"/>
              </w:rPr>
              <w:t>инженер-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конструкций</w:t>
            </w:r>
          </w:p>
        </w:tc>
        <w:tc>
          <w:tcPr>
            <w:tcW w:w="6061" w:type="dxa"/>
            <w:shd w:val="clear" w:color="auto" w:fill="auto"/>
          </w:tcPr>
          <w:p w:rsidR="009A3741" w:rsidRDefault="009A3741" w:rsidP="009A3741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Геотехнический мониторинг</w:t>
            </w:r>
            <w:r w:rsidR="00472C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</w:t>
            </w:r>
            <w:r w:rsidRPr="009A3741">
              <w:rPr>
                <w:sz w:val="24"/>
                <w:szCs w:val="24"/>
              </w:rPr>
              <w:t>ормативные требования</w:t>
            </w:r>
            <w:r>
              <w:rPr>
                <w:sz w:val="24"/>
                <w:szCs w:val="24"/>
              </w:rPr>
              <w:t>; м</w:t>
            </w:r>
            <w:r w:rsidRPr="009A3741">
              <w:rPr>
                <w:sz w:val="24"/>
                <w:szCs w:val="24"/>
              </w:rPr>
              <w:t>етодика проведения мониторинга за подземными сооружениями при строительстве в их охранной зоне</w:t>
            </w:r>
            <w:r>
              <w:rPr>
                <w:sz w:val="24"/>
                <w:szCs w:val="24"/>
              </w:rPr>
              <w:t>; м</w:t>
            </w:r>
            <w:r w:rsidRPr="009A3741">
              <w:rPr>
                <w:sz w:val="24"/>
                <w:szCs w:val="24"/>
              </w:rPr>
              <w:t>етодика проведения мониторинга зданий и сооружений окружающей застройки</w:t>
            </w:r>
            <w:r>
              <w:rPr>
                <w:sz w:val="24"/>
                <w:szCs w:val="24"/>
              </w:rPr>
              <w:t>.</w:t>
            </w:r>
          </w:p>
          <w:p w:rsidR="00472CC7" w:rsidRPr="00472CC7" w:rsidRDefault="009A3741" w:rsidP="009A3741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 w:rsidRPr="009A3741">
              <w:rPr>
                <w:b/>
                <w:sz w:val="24"/>
                <w:szCs w:val="24"/>
              </w:rPr>
              <w:t>Системы мониторинга инженерных конструкций</w:t>
            </w:r>
            <w:r>
              <w:rPr>
                <w:sz w:val="24"/>
                <w:szCs w:val="24"/>
              </w:rPr>
              <w:t>: м</w:t>
            </w:r>
            <w:r w:rsidRPr="009A3741">
              <w:rPr>
                <w:sz w:val="24"/>
                <w:szCs w:val="24"/>
              </w:rPr>
              <w:t>етодика мониторинга инженерных конструкций тоннелей и метрополитенов</w:t>
            </w:r>
            <w:r>
              <w:rPr>
                <w:sz w:val="24"/>
                <w:szCs w:val="24"/>
              </w:rPr>
              <w:t>; п</w:t>
            </w:r>
            <w:r w:rsidRPr="009A3741">
              <w:rPr>
                <w:sz w:val="24"/>
                <w:szCs w:val="24"/>
              </w:rPr>
              <w:t>риборы и датчики</w:t>
            </w:r>
            <w:r>
              <w:rPr>
                <w:sz w:val="24"/>
                <w:szCs w:val="24"/>
              </w:rPr>
              <w:t>; п</w:t>
            </w:r>
            <w:r w:rsidRPr="009A3741">
              <w:rPr>
                <w:sz w:val="24"/>
                <w:szCs w:val="24"/>
              </w:rPr>
              <w:t>римеры реализованных систем</w:t>
            </w:r>
            <w:r>
              <w:rPr>
                <w:sz w:val="24"/>
                <w:szCs w:val="24"/>
              </w:rPr>
              <w:t>.</w:t>
            </w:r>
            <w:r w:rsidR="008220C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Pr="006A0723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09647A" w:rsidRDefault="0009647A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9A3741" w:rsidRPr="00104973" w:rsidTr="0009647A">
        <w:trPr>
          <w:jc w:val="center"/>
        </w:trPr>
        <w:tc>
          <w:tcPr>
            <w:tcW w:w="628" w:type="dxa"/>
            <w:vAlign w:val="center"/>
          </w:tcPr>
          <w:p w:rsidR="009A3741" w:rsidRPr="00104973" w:rsidRDefault="009A3741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9A3741" w:rsidRPr="00C84BF2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992" w:type="dxa"/>
            <w:vAlign w:val="center"/>
          </w:tcPr>
          <w:p w:rsidR="009A3741" w:rsidRPr="003D1D37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3D1D37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853D3A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Pr="00BC2512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3741" w:rsidRPr="00104973" w:rsidTr="00650E92">
        <w:trPr>
          <w:jc w:val="center"/>
        </w:trPr>
        <w:tc>
          <w:tcPr>
            <w:tcW w:w="628" w:type="dxa"/>
            <w:vAlign w:val="center"/>
          </w:tcPr>
          <w:p w:rsidR="009A3741" w:rsidRDefault="009A3741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A3741" w:rsidRPr="00182A3F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технического состояния  тоннелей и метрополитенов</w:t>
            </w:r>
          </w:p>
        </w:tc>
        <w:tc>
          <w:tcPr>
            <w:tcW w:w="992" w:type="dxa"/>
            <w:vAlign w:val="center"/>
          </w:tcPr>
          <w:p w:rsidR="009A3741" w:rsidRPr="003D1D37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A3741" w:rsidRPr="003D1D37" w:rsidRDefault="00F3590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A3741" w:rsidRPr="00853D3A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Default="00F3590B" w:rsidP="004D2BE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2BEB">
              <w:rPr>
                <w:sz w:val="28"/>
                <w:szCs w:val="28"/>
                <w:lang w:val="en-US"/>
              </w:rPr>
              <w:t>1</w:t>
            </w:r>
          </w:p>
        </w:tc>
      </w:tr>
      <w:tr w:rsidR="009A3741" w:rsidRPr="00104973" w:rsidTr="00650E92">
        <w:trPr>
          <w:jc w:val="center"/>
        </w:trPr>
        <w:tc>
          <w:tcPr>
            <w:tcW w:w="628" w:type="dxa"/>
            <w:vAlign w:val="center"/>
          </w:tcPr>
          <w:p w:rsidR="009A3741" w:rsidRDefault="009A3741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9A3741" w:rsidRPr="00C84BF2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Геотехнический мониторинг</w:t>
            </w:r>
            <w:r w:rsidRPr="0018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системы мониторинга инженерных конструкций</w:t>
            </w:r>
          </w:p>
        </w:tc>
        <w:tc>
          <w:tcPr>
            <w:tcW w:w="992" w:type="dxa"/>
            <w:vAlign w:val="center"/>
          </w:tcPr>
          <w:p w:rsidR="009A3741" w:rsidRPr="003D1D37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A3741" w:rsidRPr="003D1D37" w:rsidRDefault="00F3590B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A3741" w:rsidRPr="00853D3A" w:rsidRDefault="009A3741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Default="004D2BEB" w:rsidP="004D2BE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09647A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F3590B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9647A" w:rsidRPr="00104973" w:rsidRDefault="00F3590B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104973" w:rsidRDefault="004D2BEB" w:rsidP="004D2BE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67</w:t>
            </w:r>
          </w:p>
        </w:tc>
      </w:tr>
    </w:tbl>
    <w:p w:rsidR="009A3741" w:rsidRDefault="009A3741" w:rsidP="009A3741">
      <w:pPr>
        <w:rPr>
          <w:sz w:val="28"/>
          <w:szCs w:val="28"/>
        </w:rPr>
      </w:pPr>
    </w:p>
    <w:p w:rsidR="003471F2" w:rsidRPr="006A0723" w:rsidRDefault="003471F2" w:rsidP="009A374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AA4088" w:rsidRPr="00104973" w:rsidTr="003471F2">
        <w:trPr>
          <w:jc w:val="center"/>
        </w:trPr>
        <w:tc>
          <w:tcPr>
            <w:tcW w:w="628" w:type="dxa"/>
            <w:vAlign w:val="center"/>
          </w:tcPr>
          <w:p w:rsidR="00AA4088" w:rsidRPr="00104973" w:rsidRDefault="00AA408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A4088" w:rsidRPr="00C84BF2" w:rsidRDefault="00AA4088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A4088" w:rsidRPr="00D0485C" w:rsidRDefault="00AA408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A4088" w:rsidRPr="00BC2512" w:rsidRDefault="00AA4088" w:rsidP="00F359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A4088" w:rsidRPr="00104973" w:rsidTr="003471F2">
        <w:trPr>
          <w:jc w:val="center"/>
        </w:trPr>
        <w:tc>
          <w:tcPr>
            <w:tcW w:w="628" w:type="dxa"/>
            <w:vAlign w:val="center"/>
          </w:tcPr>
          <w:p w:rsidR="00AA4088" w:rsidRPr="00104973" w:rsidRDefault="00AA408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A4088" w:rsidRPr="00182A3F" w:rsidRDefault="00AA4088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технического состояния  тоннелей и метрополитенов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A4088" w:rsidRPr="00D0485C" w:rsidRDefault="00AA408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A4088" w:rsidRDefault="00AA4088" w:rsidP="004D2BE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2BEB">
              <w:rPr>
                <w:sz w:val="28"/>
                <w:szCs w:val="28"/>
                <w:lang w:val="en-US"/>
              </w:rPr>
              <w:t>1</w:t>
            </w:r>
          </w:p>
        </w:tc>
      </w:tr>
      <w:tr w:rsidR="00AA4088" w:rsidRPr="00104973" w:rsidTr="003471F2">
        <w:trPr>
          <w:jc w:val="center"/>
        </w:trPr>
        <w:tc>
          <w:tcPr>
            <w:tcW w:w="628" w:type="dxa"/>
            <w:vAlign w:val="center"/>
          </w:tcPr>
          <w:p w:rsidR="00AA4088" w:rsidRPr="00104973" w:rsidRDefault="00AA408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A4088" w:rsidRPr="00C84BF2" w:rsidRDefault="00AA4088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Геотехнический мониторинг</w:t>
            </w:r>
            <w:r w:rsidRPr="0018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системы мониторинга инженерных конструкций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A4088" w:rsidRPr="003D1D37" w:rsidRDefault="00AA4088" w:rsidP="009A104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A4088" w:rsidRPr="00D0485C" w:rsidRDefault="00AA408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A4088" w:rsidRDefault="004D2BEB" w:rsidP="004D2BE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1502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502A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1502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502A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4D2BEB" w:rsidP="004D2BE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67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9A3741" w:rsidRPr="00104973" w:rsidTr="003471F2">
        <w:trPr>
          <w:jc w:val="center"/>
        </w:trPr>
        <w:tc>
          <w:tcPr>
            <w:tcW w:w="628" w:type="dxa"/>
            <w:vAlign w:val="center"/>
          </w:tcPr>
          <w:p w:rsidR="009A3741" w:rsidRPr="00104973" w:rsidRDefault="009A3741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9A3741" w:rsidRPr="00C84BF2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992" w:type="dxa"/>
            <w:vAlign w:val="center"/>
          </w:tcPr>
          <w:p w:rsidR="009A3741" w:rsidRPr="001A63F8" w:rsidRDefault="009A3741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1A63F8" w:rsidRDefault="00F3590B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D0485C" w:rsidRDefault="009A3741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Pr="00D0485C" w:rsidRDefault="009A3741" w:rsidP="00AA408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088">
              <w:rPr>
                <w:sz w:val="28"/>
                <w:szCs w:val="28"/>
              </w:rPr>
              <w:t>0</w:t>
            </w:r>
          </w:p>
        </w:tc>
      </w:tr>
      <w:tr w:rsidR="009A3741" w:rsidRPr="00104973" w:rsidTr="003471F2">
        <w:trPr>
          <w:jc w:val="center"/>
        </w:trPr>
        <w:tc>
          <w:tcPr>
            <w:tcW w:w="628" w:type="dxa"/>
            <w:vAlign w:val="center"/>
          </w:tcPr>
          <w:p w:rsidR="009A3741" w:rsidRPr="00104973" w:rsidRDefault="009A3741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9A3741" w:rsidRPr="00182A3F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технического состояния  тоннелей и метрополитенов</w:t>
            </w:r>
          </w:p>
        </w:tc>
        <w:tc>
          <w:tcPr>
            <w:tcW w:w="992" w:type="dxa"/>
            <w:vAlign w:val="center"/>
          </w:tcPr>
          <w:p w:rsidR="009A3741" w:rsidRPr="001A63F8" w:rsidRDefault="00F3590B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1A63F8" w:rsidRDefault="00F3590B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A3741" w:rsidRPr="00D0485C" w:rsidRDefault="009A3741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Pr="001A63F8" w:rsidRDefault="00F3590B" w:rsidP="00AA408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4088">
              <w:rPr>
                <w:sz w:val="28"/>
                <w:szCs w:val="28"/>
              </w:rPr>
              <w:t>6</w:t>
            </w:r>
          </w:p>
        </w:tc>
      </w:tr>
      <w:tr w:rsidR="009A3741" w:rsidRPr="00104973" w:rsidTr="003471F2">
        <w:trPr>
          <w:jc w:val="center"/>
        </w:trPr>
        <w:tc>
          <w:tcPr>
            <w:tcW w:w="628" w:type="dxa"/>
            <w:vAlign w:val="center"/>
          </w:tcPr>
          <w:p w:rsidR="009A3741" w:rsidRPr="00104973" w:rsidRDefault="009A3741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9A3741" w:rsidRPr="00C84BF2" w:rsidRDefault="009A3741" w:rsidP="009A3741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Геотехнический мониторинг</w:t>
            </w:r>
            <w:r w:rsidRPr="0018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системы мониторинга инженерных конструкций</w:t>
            </w:r>
          </w:p>
        </w:tc>
        <w:tc>
          <w:tcPr>
            <w:tcW w:w="992" w:type="dxa"/>
            <w:vAlign w:val="center"/>
          </w:tcPr>
          <w:p w:rsidR="009A3741" w:rsidRPr="001A63F8" w:rsidRDefault="009A3741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F3590B" w:rsidRDefault="00F3590B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A3741" w:rsidRPr="00D0485C" w:rsidRDefault="009A3741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A3741" w:rsidRPr="00D0485C" w:rsidRDefault="00F3590B" w:rsidP="00AA408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088">
              <w:rPr>
                <w:sz w:val="28"/>
                <w:szCs w:val="28"/>
              </w:rPr>
              <w:t>4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F3590B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F3590B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AA408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</w:tbl>
    <w:p w:rsidR="00D23F72" w:rsidRPr="002A325B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F90779" w:rsidRPr="002A325B" w:rsidRDefault="00F90779" w:rsidP="00D23F7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D23F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№</w:t>
            </w:r>
          </w:p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3590B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590B" w:rsidRPr="00BC2512" w:rsidRDefault="00F3590B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590B" w:rsidRPr="00C84BF2" w:rsidRDefault="00F3590B" w:rsidP="00F3590B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FE59FB" w:rsidRPr="00A47CA9" w:rsidRDefault="00FE59FB" w:rsidP="00FE59FB">
            <w:pPr>
              <w:ind w:firstLine="44"/>
              <w:jc w:val="both"/>
              <w:rPr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1.</w:t>
            </w:r>
            <w:r w:rsidRPr="00A47CA9">
              <w:rPr>
                <w:sz w:val="24"/>
                <w:szCs w:val="24"/>
              </w:rPr>
              <w:tab/>
              <w:t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</w:t>
            </w:r>
          </w:p>
          <w:p w:rsidR="00F3590B" w:rsidRPr="00A47CA9" w:rsidRDefault="00FE59FB" w:rsidP="00FE59FB">
            <w:pPr>
              <w:ind w:firstLine="44"/>
              <w:jc w:val="both"/>
              <w:rPr>
                <w:bCs/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2.</w:t>
            </w:r>
            <w:r w:rsidRPr="00A47CA9">
              <w:rPr>
                <w:sz w:val="24"/>
                <w:szCs w:val="24"/>
              </w:rPr>
              <w:tab/>
              <w:t>Третьяк, Л.Н. Методика диагностики и оценка технического состояния конструкций метрополитена [Электронный ресурс] / Л.Н. Третьяк. – Режим доступа: http://window.edu.ru/resource/574/19574.</w:t>
            </w:r>
          </w:p>
        </w:tc>
      </w:tr>
      <w:tr w:rsidR="00F3590B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590B" w:rsidRPr="00BC2512" w:rsidRDefault="00F3590B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590B" w:rsidRPr="00182A3F" w:rsidRDefault="00F3590B" w:rsidP="00F3590B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технического состояния  тоннелей и метрополитенов</w:t>
            </w:r>
          </w:p>
        </w:tc>
        <w:tc>
          <w:tcPr>
            <w:tcW w:w="4501" w:type="dxa"/>
            <w:shd w:val="clear" w:color="auto" w:fill="auto"/>
          </w:tcPr>
          <w:p w:rsidR="00FE59FB" w:rsidRPr="00A47CA9" w:rsidRDefault="00FE59FB" w:rsidP="00FE59FB">
            <w:pPr>
              <w:ind w:firstLine="44"/>
              <w:jc w:val="both"/>
              <w:rPr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1.</w:t>
            </w:r>
            <w:r w:rsidRPr="00A47CA9">
              <w:rPr>
                <w:sz w:val="24"/>
                <w:szCs w:val="24"/>
              </w:rPr>
              <w:tab/>
              <w:t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</w:t>
            </w:r>
          </w:p>
          <w:p w:rsidR="00F3590B" w:rsidRPr="00A47CA9" w:rsidRDefault="00FE59FB" w:rsidP="00FE59FB">
            <w:pPr>
              <w:ind w:firstLine="44"/>
              <w:jc w:val="both"/>
              <w:rPr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2.</w:t>
            </w:r>
            <w:r w:rsidRPr="00A47CA9">
              <w:rPr>
                <w:sz w:val="24"/>
                <w:szCs w:val="24"/>
              </w:rPr>
              <w:tab/>
              <w:t>Третьяк, Л.Н. Методика диагностики и оценка технического состояния конструкций метрополитена [Электронный ресурс] / Л.Н. Третьяк. – Режим доступа: http://window.edu.ru/resource/574/19574.</w:t>
            </w:r>
          </w:p>
        </w:tc>
      </w:tr>
      <w:tr w:rsidR="00F3590B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590B" w:rsidRPr="00BC2512" w:rsidRDefault="00F3590B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590B" w:rsidRPr="00C84BF2" w:rsidRDefault="00F3590B" w:rsidP="00F3590B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Геотехнический мониторинг</w:t>
            </w:r>
            <w:r w:rsidRPr="0018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системы мониторинга инженерных конструкций</w:t>
            </w:r>
          </w:p>
        </w:tc>
        <w:tc>
          <w:tcPr>
            <w:tcW w:w="4501" w:type="dxa"/>
            <w:shd w:val="clear" w:color="auto" w:fill="auto"/>
          </w:tcPr>
          <w:p w:rsidR="00FE59FB" w:rsidRPr="00A47CA9" w:rsidRDefault="00FE59FB" w:rsidP="00FE59FB">
            <w:pPr>
              <w:ind w:firstLine="44"/>
              <w:jc w:val="both"/>
              <w:rPr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1.</w:t>
            </w:r>
            <w:r w:rsidRPr="00A47CA9">
              <w:rPr>
                <w:sz w:val="24"/>
                <w:szCs w:val="24"/>
              </w:rPr>
              <w:tab/>
              <w:t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</w:t>
            </w:r>
          </w:p>
          <w:p w:rsidR="00F3590B" w:rsidRPr="00A47CA9" w:rsidRDefault="00FE59FB" w:rsidP="00FE59FB">
            <w:pPr>
              <w:ind w:firstLine="44"/>
              <w:jc w:val="both"/>
              <w:rPr>
                <w:sz w:val="24"/>
                <w:szCs w:val="24"/>
              </w:rPr>
            </w:pPr>
            <w:r w:rsidRPr="00A47CA9">
              <w:rPr>
                <w:sz w:val="24"/>
                <w:szCs w:val="24"/>
              </w:rPr>
              <w:t>2.</w:t>
            </w:r>
            <w:r w:rsidRPr="00A47CA9">
              <w:rPr>
                <w:sz w:val="24"/>
                <w:szCs w:val="24"/>
              </w:rPr>
              <w:tab/>
              <w:t>Третьяк, Л.Н. Методика диагностики и оценка технического состояния конструкций метрополитена [Электронный ресурс] / Л.Н. Третьяк. – Режим доступа: http://window.edu.ru/resource/574/19574.</w:t>
            </w:r>
          </w:p>
        </w:tc>
      </w:tr>
    </w:tbl>
    <w:p w:rsidR="00487725" w:rsidRDefault="00487725">
      <w:pPr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23F72" w:rsidRDefault="00D23F72" w:rsidP="00FE59FB">
      <w:pPr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</w:t>
      </w:r>
    </w:p>
    <w:p w:rsidR="00FE59FB" w:rsidRPr="00A47CA9" w:rsidRDefault="00FE59FB" w:rsidP="00FE59FB">
      <w:pPr>
        <w:ind w:firstLine="709"/>
        <w:jc w:val="both"/>
        <w:rPr>
          <w:sz w:val="28"/>
          <w:szCs w:val="28"/>
        </w:rPr>
      </w:pPr>
      <w:r w:rsidRPr="00A47CA9">
        <w:rPr>
          <w:sz w:val="28"/>
          <w:szCs w:val="28"/>
        </w:rPr>
        <w:t>2.</w:t>
      </w:r>
      <w:r w:rsidRPr="00A47CA9">
        <w:rPr>
          <w:sz w:val="28"/>
          <w:szCs w:val="28"/>
        </w:rPr>
        <w:tab/>
        <w:t>Третьяк, Л.Н. Методика диагностики и оценка технического состояния конструкций метрополитена [Электронный ресурс] /</w:t>
      </w:r>
      <w:r w:rsidRPr="00A47CA9">
        <w:rPr>
          <w:sz w:val="28"/>
          <w:szCs w:val="28"/>
        </w:rPr>
        <w:br/>
        <w:t>Л.Н. Третьяк. – Режим доступа: http://window.edu.ru/resource/574/19574.</w:t>
      </w:r>
    </w:p>
    <w:p w:rsidR="00FE59FB" w:rsidRDefault="00FE59FB" w:rsidP="00D23F72">
      <w:pPr>
        <w:ind w:firstLine="851"/>
        <w:rPr>
          <w:bCs/>
          <w:sz w:val="28"/>
          <w:szCs w:val="28"/>
        </w:rPr>
      </w:pP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Тоннели и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 383 с.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Справочник инженера-тоннельщика [Текст] / Г.М. Богомолов, Д.М. </w:t>
      </w:r>
      <w:proofErr w:type="spellStart"/>
      <w:r w:rsidRPr="001748A3">
        <w:rPr>
          <w:sz w:val="28"/>
          <w:szCs w:val="28"/>
        </w:rPr>
        <w:t>Голицынский</w:t>
      </w:r>
      <w:proofErr w:type="spellEnd"/>
      <w:r w:rsidRPr="001748A3">
        <w:rPr>
          <w:sz w:val="28"/>
          <w:szCs w:val="28"/>
        </w:rPr>
        <w:t xml:space="preserve">, С.И. </w:t>
      </w:r>
      <w:proofErr w:type="spellStart"/>
      <w:r w:rsidRPr="001748A3">
        <w:rPr>
          <w:sz w:val="28"/>
          <w:szCs w:val="28"/>
        </w:rPr>
        <w:t>Сеславинский</w:t>
      </w:r>
      <w:proofErr w:type="spellEnd"/>
      <w:r w:rsidRPr="001748A3">
        <w:rPr>
          <w:sz w:val="28"/>
          <w:szCs w:val="28"/>
        </w:rPr>
        <w:t xml:space="preserve"> и др.; ред. В.Е. </w:t>
      </w:r>
      <w:proofErr w:type="spellStart"/>
      <w:r w:rsidRPr="001748A3">
        <w:rPr>
          <w:sz w:val="28"/>
          <w:szCs w:val="28"/>
        </w:rPr>
        <w:t>Меркин</w:t>
      </w:r>
      <w:proofErr w:type="spellEnd"/>
      <w:r w:rsidRPr="001748A3">
        <w:rPr>
          <w:sz w:val="28"/>
          <w:szCs w:val="28"/>
        </w:rPr>
        <w:t>, С.Н. Власов, О.Н. Макаров. – Москва: Транспорт, 1993. – 389 с.</w:t>
      </w:r>
    </w:p>
    <w:p w:rsidR="00590E97" w:rsidRDefault="00590E97" w:rsidP="00590E97">
      <w:pPr>
        <w:rPr>
          <w:bCs/>
          <w:sz w:val="28"/>
          <w:szCs w:val="28"/>
        </w:rPr>
      </w:pPr>
    </w:p>
    <w:p w:rsidR="00487725" w:rsidRDefault="00487725" w:rsidP="00590E97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3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Свод правил: СП 120.13330.2012. Метрополитены [Текст]. – Актуализированная редакция СНиП 32-02-2003. (с Изменениями N 1, 2) – Москва, 2012.</w:t>
      </w:r>
    </w:p>
    <w:p w:rsidR="004D2BEB" w:rsidRDefault="004D2BEB" w:rsidP="004D2BEB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Свод правил: СП 47.13330.2012. Инженерные изыскания для строительства. Основные положения [Текст]. – Актуализированная редакция СНиП 11-02-96. – Москва, 2013.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Свод правил: СП 13-102-2003. Правила обследования несущих строительных конструкций зданий и сооружений [Текст]. – Москва, 2003.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Свод правил: СП 22.13330.2011. Основания зданий и сооружений [Текст]. – Актуализированная редакция СНиП 2.02.01-83*. – Москва, 2011.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ГОСТ 31937-2011. Здания и сооружения. Правила обследования и мониторинга технического состояния [Текст]. – Москва, 2011.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56198-2014. Мониторинг технического состояния объектов культурного наследия. Недвижимые памятники. Общие требования [Текст]. – Москва, 2014.</w:t>
      </w:r>
    </w:p>
    <w:p w:rsidR="004D2BEB" w:rsidRDefault="004D2BEB" w:rsidP="004D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Территориальные строительные нормы: ТСН 50-302-2004. Проектирование фундаментов зданий и сооружений в Санкт-Петербурге [Текст]. – Санкт-Петербург, 2004.</w:t>
      </w:r>
    </w:p>
    <w:p w:rsidR="00487725" w:rsidRPr="00FE59FB" w:rsidRDefault="00487725" w:rsidP="00487725">
      <w:pPr>
        <w:ind w:firstLine="851"/>
        <w:rPr>
          <w:bCs/>
          <w:sz w:val="28"/>
          <w:szCs w:val="28"/>
        </w:rPr>
      </w:pPr>
      <w:r w:rsidRPr="00FE59FB">
        <w:rPr>
          <w:bCs/>
          <w:sz w:val="28"/>
          <w:szCs w:val="28"/>
        </w:rPr>
        <w:t>8.4   Другие издания, необходимые для освоения дисциплины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FE59FB">
        <w:rPr>
          <w:sz w:val="28"/>
          <w:szCs w:val="28"/>
        </w:rPr>
        <w:t>1.</w:t>
      </w:r>
      <w:r w:rsidRPr="00FE59FB">
        <w:rPr>
          <w:sz w:val="28"/>
          <w:szCs w:val="28"/>
        </w:rPr>
        <w:tab/>
        <w:t>Власов, С.Н. Аварийные ситуации при строительстве и эксплуатации транспортных тоннелей и метрополитенов [Текст] /</w:t>
      </w:r>
      <w:r w:rsidRPr="00FE59FB">
        <w:rPr>
          <w:sz w:val="28"/>
          <w:szCs w:val="28"/>
        </w:rPr>
        <w:br/>
        <w:t xml:space="preserve">С.Н. Власов, Л.В. Маковский, В.Е. </w:t>
      </w:r>
      <w:proofErr w:type="spellStart"/>
      <w:r w:rsidRPr="00FE59FB">
        <w:rPr>
          <w:sz w:val="28"/>
          <w:szCs w:val="28"/>
        </w:rPr>
        <w:t>Меркин</w:t>
      </w:r>
      <w:proofErr w:type="spellEnd"/>
      <w:r w:rsidRPr="00FE59FB">
        <w:rPr>
          <w:sz w:val="28"/>
          <w:szCs w:val="28"/>
        </w:rPr>
        <w:t xml:space="preserve">. – Москва: Транспорт, 1997. – </w:t>
      </w:r>
      <w:r w:rsidRPr="00FE59FB">
        <w:rPr>
          <w:sz w:val="28"/>
          <w:szCs w:val="28"/>
        </w:rPr>
        <w:br/>
        <w:t>196 с.</w:t>
      </w:r>
    </w:p>
    <w:p w:rsidR="00487725" w:rsidRDefault="00487725" w:rsidP="00D23F72">
      <w:pPr>
        <w:ind w:firstLine="851"/>
        <w:rPr>
          <w:bCs/>
          <w:sz w:val="28"/>
          <w:szCs w:val="28"/>
        </w:rPr>
      </w:pPr>
    </w:p>
    <w:p w:rsidR="00487725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A4088" w:rsidRDefault="00FE59FB" w:rsidP="00AA4088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="00AA4088" w:rsidRPr="00601EC7">
        <w:rPr>
          <w:sz w:val="28"/>
          <w:szCs w:val="28"/>
        </w:rPr>
        <w:t xml:space="preserve">Личный кабинет </w:t>
      </w:r>
      <w:proofErr w:type="gramStart"/>
      <w:r w:rsidR="00AA4088" w:rsidRPr="00601EC7">
        <w:rPr>
          <w:sz w:val="28"/>
          <w:szCs w:val="28"/>
        </w:rPr>
        <w:t>обучающегося</w:t>
      </w:r>
      <w:proofErr w:type="gramEnd"/>
      <w:r w:rsidR="00AA4088" w:rsidRPr="00601EC7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E59FB" w:rsidRPr="001748A3" w:rsidRDefault="00AA4088" w:rsidP="00FE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 w:rsidR="00FE59FB" w:rsidRPr="001748A3">
        <w:rPr>
          <w:sz w:val="28"/>
          <w:szCs w:val="28"/>
        </w:rPr>
        <w:t xml:space="preserve">Промышленный портал </w:t>
      </w:r>
      <w:proofErr w:type="spellStart"/>
      <w:r w:rsidR="00FE59FB" w:rsidRPr="001748A3">
        <w:rPr>
          <w:sz w:val="28"/>
          <w:szCs w:val="28"/>
        </w:rPr>
        <w:t>UnderGroundExpert</w:t>
      </w:r>
      <w:proofErr w:type="spellEnd"/>
      <w:r w:rsidR="00FE59FB"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sz w:val="28"/>
          <w:szCs w:val="28"/>
        </w:rPr>
        <w:t>Техэксперт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library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pgups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FE59FB" w:rsidRPr="001748A3" w:rsidRDefault="00FE59FB" w:rsidP="00FE59FB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4.</w:t>
      </w:r>
      <w:r w:rsidRPr="001748A3">
        <w:rPr>
          <w:sz w:val="28"/>
          <w:szCs w:val="28"/>
        </w:rPr>
        <w:tab/>
        <w:t xml:space="preserve">Поисковая платформа </w:t>
      </w:r>
      <w:r w:rsidRPr="001748A3">
        <w:rPr>
          <w:sz w:val="28"/>
          <w:szCs w:val="28"/>
          <w:lang w:val="en-US"/>
        </w:rPr>
        <w:t>Web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of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Science</w:t>
      </w:r>
      <w:r w:rsidRPr="001748A3">
        <w:rPr>
          <w:sz w:val="28"/>
          <w:szCs w:val="28"/>
        </w:rPr>
        <w:t xml:space="preserve">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apps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webofknowledge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FE59FB" w:rsidRPr="001748A3" w:rsidRDefault="00FE59FB" w:rsidP="00FE59FB">
      <w:pPr>
        <w:pStyle w:val="af8"/>
        <w:ind w:left="0" w:firstLine="709"/>
        <w:jc w:val="both"/>
        <w:rPr>
          <w:rFonts w:cs="Times New Roman"/>
          <w:szCs w:val="28"/>
        </w:rPr>
      </w:pPr>
      <w:r w:rsidRPr="001748A3">
        <w:rPr>
          <w:rFonts w:cs="Times New Roman"/>
          <w:szCs w:val="28"/>
        </w:rPr>
        <w:t>5.</w:t>
      </w:r>
      <w:r w:rsidRPr="001748A3">
        <w:rPr>
          <w:rFonts w:cs="Times New Roman"/>
          <w:szCs w:val="28"/>
        </w:rPr>
        <w:tab/>
        <w:t xml:space="preserve">Информационная система «Единое окно к образовательным ресурсам» [Электронный ресурс] – Режим доступа: </w:t>
      </w:r>
      <w:r w:rsidRPr="001748A3">
        <w:rPr>
          <w:rFonts w:cs="Times New Roman"/>
          <w:szCs w:val="28"/>
          <w:lang w:val="en-US"/>
        </w:rPr>
        <w:t>http</w:t>
      </w:r>
      <w:r w:rsidRPr="001748A3">
        <w:rPr>
          <w:rFonts w:cs="Times New Roman"/>
          <w:szCs w:val="28"/>
        </w:rPr>
        <w:t>://</w:t>
      </w:r>
      <w:r w:rsidRPr="001748A3">
        <w:rPr>
          <w:rFonts w:cs="Times New Roman"/>
          <w:szCs w:val="28"/>
          <w:lang w:val="en-US"/>
        </w:rPr>
        <w:t>window</w:t>
      </w:r>
      <w:r w:rsidRPr="001748A3">
        <w:rPr>
          <w:rFonts w:cs="Times New Roman"/>
          <w:szCs w:val="28"/>
        </w:rPr>
        <w:t>.</w:t>
      </w:r>
      <w:proofErr w:type="spellStart"/>
      <w:r w:rsidRPr="001748A3">
        <w:rPr>
          <w:rFonts w:cs="Times New Roman"/>
          <w:szCs w:val="28"/>
          <w:lang w:val="en-US"/>
        </w:rPr>
        <w:t>edu</w:t>
      </w:r>
      <w:proofErr w:type="spellEnd"/>
      <w:r w:rsidRPr="001748A3">
        <w:rPr>
          <w:rFonts w:cs="Times New Roman"/>
          <w:szCs w:val="28"/>
        </w:rPr>
        <w:t>.</w:t>
      </w:r>
      <w:proofErr w:type="spellStart"/>
      <w:r w:rsidRPr="001748A3">
        <w:rPr>
          <w:rFonts w:cs="Times New Roman"/>
          <w:szCs w:val="28"/>
          <w:lang w:val="en-US"/>
        </w:rPr>
        <w:t>ru</w:t>
      </w:r>
      <w:proofErr w:type="spellEnd"/>
      <w:r w:rsidRPr="001748A3">
        <w:rPr>
          <w:rFonts w:cs="Times New Roman"/>
          <w:szCs w:val="28"/>
        </w:rPr>
        <w:t>, свободный.</w:t>
      </w: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Pr="004D2BEB" w:rsidRDefault="00487725" w:rsidP="004D2BEB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D2BEB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23F72" w:rsidRPr="00D23F72" w:rsidRDefault="00487725" w:rsidP="00AA40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</w:t>
      </w:r>
      <w:r w:rsidR="00D23F72"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088" w:rsidRDefault="00AA4088" w:rsidP="00D23F72">
      <w:pPr>
        <w:ind w:firstLine="851"/>
        <w:jc w:val="both"/>
        <w:rPr>
          <w:bCs/>
          <w:sz w:val="28"/>
          <w:szCs w:val="28"/>
        </w:rPr>
      </w:pPr>
    </w:p>
    <w:p w:rsidR="00D94C22" w:rsidRDefault="00D94C22" w:rsidP="00D94C22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94C22" w:rsidRDefault="00D94C22" w:rsidP="00D94C22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</w:t>
      </w:r>
      <w:r w:rsidR="0007588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акустическая система);</w:t>
      </w:r>
    </w:p>
    <w:p w:rsidR="00D94C22" w:rsidRDefault="00D94C22" w:rsidP="00D94C22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D94C22" w:rsidRDefault="00D94C22" w:rsidP="00D94C22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D94C22" w:rsidRDefault="00D94C22" w:rsidP="00D94C22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D94C22" w:rsidRDefault="00D94C22" w:rsidP="00D94C22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D94C22" w:rsidRDefault="00D94C22" w:rsidP="00D94C22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AA4088" w:rsidRDefault="00AA4088" w:rsidP="00D23F72">
      <w:pPr>
        <w:ind w:firstLine="851"/>
        <w:jc w:val="both"/>
        <w:rPr>
          <w:bCs/>
          <w:sz w:val="28"/>
          <w:szCs w:val="28"/>
        </w:rPr>
      </w:pPr>
    </w:p>
    <w:p w:rsidR="00F90779" w:rsidRDefault="00F90779" w:rsidP="00F90779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90779" w:rsidRPr="008B4CE7" w:rsidRDefault="00F90779" w:rsidP="00F90779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A8126B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 xml:space="preserve">В случае отсутствия в назначенной аудитории мультимедийного оборудования для организации учебных занятий используется переносное </w:t>
      </w:r>
      <w:r>
        <w:rPr>
          <w:sz w:val="28"/>
          <w:szCs w:val="28"/>
        </w:rPr>
        <w:lastRenderedPageBreak/>
        <w:t>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8126B" w:rsidRDefault="00A8126B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8126B" w:rsidRDefault="00A8126B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8126B" w:rsidRDefault="00A8126B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8126B" w:rsidRDefault="00A8126B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CE5D75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17CDD2" wp14:editId="243FDFCF">
            <wp:simplePos x="0" y="0"/>
            <wp:positionH relativeFrom="column">
              <wp:posOffset>2743200</wp:posOffset>
            </wp:positionH>
            <wp:positionV relativeFrom="paragraph">
              <wp:posOffset>181610</wp:posOffset>
            </wp:positionV>
            <wp:extent cx="1662430" cy="1223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22" w:rsidRDefault="00D94C22" w:rsidP="00D94C22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94C22" w:rsidRDefault="00D94C22" w:rsidP="00D94C22">
      <w:pPr>
        <w:spacing w:before="240" w:after="240"/>
        <w:ind w:firstLine="851"/>
        <w:jc w:val="center"/>
      </w:pPr>
    </w:p>
    <w:p w:rsidR="00D94C22" w:rsidRDefault="00D94C22" w:rsidP="00D94C22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А.Л. Новиков</w:t>
      </w:r>
    </w:p>
    <w:p w:rsidR="00D94C22" w:rsidRDefault="00D94C22" w:rsidP="00D94C22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D23F72" w:rsidRDefault="00D23F72" w:rsidP="00D23F72">
      <w:pPr>
        <w:rPr>
          <w:bCs/>
          <w:sz w:val="28"/>
          <w:szCs w:val="28"/>
        </w:rPr>
      </w:pPr>
    </w:p>
    <w:sectPr w:rsidR="00D23F72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F7" w:rsidRDefault="004D72F7" w:rsidP="00FC1BEB">
      <w:r>
        <w:separator/>
      </w:r>
    </w:p>
  </w:endnote>
  <w:endnote w:type="continuationSeparator" w:id="0">
    <w:p w:rsidR="004D72F7" w:rsidRDefault="004D72F7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F7" w:rsidRDefault="004D72F7" w:rsidP="00FC1BEB">
      <w:r>
        <w:separator/>
      </w:r>
    </w:p>
  </w:footnote>
  <w:footnote w:type="continuationSeparator" w:id="0">
    <w:p w:rsidR="004D72F7" w:rsidRDefault="004D72F7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4D72F7" w:rsidRDefault="004D72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82">
          <w:rPr>
            <w:noProof/>
          </w:rPr>
          <w:t>6</w:t>
        </w:r>
        <w:r>
          <w:fldChar w:fldCharType="end"/>
        </w:r>
      </w:p>
    </w:sdtContent>
  </w:sdt>
  <w:p w:rsidR="004D72F7" w:rsidRDefault="004D72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3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4"/>
  </w:num>
  <w:num w:numId="4">
    <w:abstractNumId w:val="5"/>
  </w:num>
  <w:num w:numId="5">
    <w:abstractNumId w:val="26"/>
  </w:num>
  <w:num w:numId="6">
    <w:abstractNumId w:val="38"/>
  </w:num>
  <w:num w:numId="7">
    <w:abstractNumId w:val="3"/>
  </w:num>
  <w:num w:numId="8">
    <w:abstractNumId w:val="17"/>
  </w:num>
  <w:num w:numId="9">
    <w:abstractNumId w:val="31"/>
  </w:num>
  <w:num w:numId="10">
    <w:abstractNumId w:val="19"/>
  </w:num>
  <w:num w:numId="11">
    <w:abstractNumId w:val="22"/>
  </w:num>
  <w:num w:numId="12">
    <w:abstractNumId w:val="12"/>
  </w:num>
  <w:num w:numId="13">
    <w:abstractNumId w:val="41"/>
  </w:num>
  <w:num w:numId="14">
    <w:abstractNumId w:val="9"/>
  </w:num>
  <w:num w:numId="15">
    <w:abstractNumId w:val="23"/>
  </w:num>
  <w:num w:numId="16">
    <w:abstractNumId w:val="20"/>
  </w:num>
  <w:num w:numId="17">
    <w:abstractNumId w:val="40"/>
  </w:num>
  <w:num w:numId="18">
    <w:abstractNumId w:val="11"/>
  </w:num>
  <w:num w:numId="19">
    <w:abstractNumId w:val="34"/>
  </w:num>
  <w:num w:numId="20">
    <w:abstractNumId w:val="42"/>
  </w:num>
  <w:num w:numId="21">
    <w:abstractNumId w:val="8"/>
  </w:num>
  <w:num w:numId="22">
    <w:abstractNumId w:val="30"/>
  </w:num>
  <w:num w:numId="23">
    <w:abstractNumId w:val="13"/>
  </w:num>
  <w:num w:numId="24">
    <w:abstractNumId w:val="36"/>
  </w:num>
  <w:num w:numId="25">
    <w:abstractNumId w:val="27"/>
  </w:num>
  <w:num w:numId="26">
    <w:abstractNumId w:val="0"/>
  </w:num>
  <w:num w:numId="27">
    <w:abstractNumId w:val="28"/>
  </w:num>
  <w:num w:numId="28">
    <w:abstractNumId w:val="7"/>
  </w:num>
  <w:num w:numId="29">
    <w:abstractNumId w:val="6"/>
  </w:num>
  <w:num w:numId="30">
    <w:abstractNumId w:val="37"/>
  </w:num>
  <w:num w:numId="31">
    <w:abstractNumId w:val="25"/>
  </w:num>
  <w:num w:numId="32">
    <w:abstractNumId w:val="32"/>
  </w:num>
  <w:num w:numId="33">
    <w:abstractNumId w:val="14"/>
  </w:num>
  <w:num w:numId="34">
    <w:abstractNumId w:val="21"/>
  </w:num>
  <w:num w:numId="35">
    <w:abstractNumId w:val="18"/>
  </w:num>
  <w:num w:numId="36">
    <w:abstractNumId w:val="2"/>
  </w:num>
  <w:num w:numId="37">
    <w:abstractNumId w:val="16"/>
  </w:num>
  <w:num w:numId="38">
    <w:abstractNumId w:val="15"/>
  </w:num>
  <w:num w:numId="39">
    <w:abstractNumId w:val="1"/>
  </w:num>
  <w:num w:numId="40">
    <w:abstractNumId w:val="10"/>
  </w:num>
  <w:num w:numId="41">
    <w:abstractNumId w:val="33"/>
  </w:num>
  <w:num w:numId="42">
    <w:abstractNumId w:val="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103D6"/>
    <w:rsid w:val="00051030"/>
    <w:rsid w:val="00074448"/>
    <w:rsid w:val="00075889"/>
    <w:rsid w:val="000845CA"/>
    <w:rsid w:val="0009647A"/>
    <w:rsid w:val="000B4B3E"/>
    <w:rsid w:val="000E1966"/>
    <w:rsid w:val="000F5235"/>
    <w:rsid w:val="0011708E"/>
    <w:rsid w:val="0012535A"/>
    <w:rsid w:val="001502A8"/>
    <w:rsid w:val="00157506"/>
    <w:rsid w:val="00164FEE"/>
    <w:rsid w:val="00173F1F"/>
    <w:rsid w:val="00182A3F"/>
    <w:rsid w:val="001868E8"/>
    <w:rsid w:val="00186A22"/>
    <w:rsid w:val="001976C1"/>
    <w:rsid w:val="001A0ACE"/>
    <w:rsid w:val="001A3162"/>
    <w:rsid w:val="001A63F8"/>
    <w:rsid w:val="001E3659"/>
    <w:rsid w:val="001F5E2F"/>
    <w:rsid w:val="001F71ED"/>
    <w:rsid w:val="002074F0"/>
    <w:rsid w:val="002175ED"/>
    <w:rsid w:val="00240777"/>
    <w:rsid w:val="0024634F"/>
    <w:rsid w:val="002667AA"/>
    <w:rsid w:val="00273E61"/>
    <w:rsid w:val="00280D58"/>
    <w:rsid w:val="0029067F"/>
    <w:rsid w:val="00292732"/>
    <w:rsid w:val="002A325B"/>
    <w:rsid w:val="002C09EB"/>
    <w:rsid w:val="00301249"/>
    <w:rsid w:val="00340AB9"/>
    <w:rsid w:val="003471F2"/>
    <w:rsid w:val="0035451B"/>
    <w:rsid w:val="00383F71"/>
    <w:rsid w:val="0039234E"/>
    <w:rsid w:val="003A0765"/>
    <w:rsid w:val="003B1F72"/>
    <w:rsid w:val="003C59FE"/>
    <w:rsid w:val="003D1D37"/>
    <w:rsid w:val="003E3A66"/>
    <w:rsid w:val="003F6628"/>
    <w:rsid w:val="004012C7"/>
    <w:rsid w:val="00405618"/>
    <w:rsid w:val="0041051B"/>
    <w:rsid w:val="00424144"/>
    <w:rsid w:val="00451082"/>
    <w:rsid w:val="00471740"/>
    <w:rsid w:val="00472CC7"/>
    <w:rsid w:val="004801DD"/>
    <w:rsid w:val="00487725"/>
    <w:rsid w:val="004A145F"/>
    <w:rsid w:val="004A48EF"/>
    <w:rsid w:val="004A7C68"/>
    <w:rsid w:val="004D2BEB"/>
    <w:rsid w:val="004D72F7"/>
    <w:rsid w:val="004E19AC"/>
    <w:rsid w:val="004E4012"/>
    <w:rsid w:val="004F6021"/>
    <w:rsid w:val="005170F2"/>
    <w:rsid w:val="00546EB4"/>
    <w:rsid w:val="00586CBA"/>
    <w:rsid w:val="00590E97"/>
    <w:rsid w:val="005A218C"/>
    <w:rsid w:val="005A5D7B"/>
    <w:rsid w:val="005B0151"/>
    <w:rsid w:val="00632933"/>
    <w:rsid w:val="00650E92"/>
    <w:rsid w:val="006850A8"/>
    <w:rsid w:val="00687F44"/>
    <w:rsid w:val="006A1A32"/>
    <w:rsid w:val="006D5A4E"/>
    <w:rsid w:val="006F4113"/>
    <w:rsid w:val="00717643"/>
    <w:rsid w:val="00722CE1"/>
    <w:rsid w:val="00723D08"/>
    <w:rsid w:val="00741165"/>
    <w:rsid w:val="00762A0C"/>
    <w:rsid w:val="00791FC8"/>
    <w:rsid w:val="00792249"/>
    <w:rsid w:val="00797A42"/>
    <w:rsid w:val="007A0B8C"/>
    <w:rsid w:val="007C213A"/>
    <w:rsid w:val="007C71E9"/>
    <w:rsid w:val="007E081A"/>
    <w:rsid w:val="00805EF0"/>
    <w:rsid w:val="008220C8"/>
    <w:rsid w:val="00853D3A"/>
    <w:rsid w:val="00885411"/>
    <w:rsid w:val="00892297"/>
    <w:rsid w:val="008B02E9"/>
    <w:rsid w:val="008B20F1"/>
    <w:rsid w:val="008B47FC"/>
    <w:rsid w:val="008D7E8C"/>
    <w:rsid w:val="008E2104"/>
    <w:rsid w:val="00916FE2"/>
    <w:rsid w:val="00944C7F"/>
    <w:rsid w:val="00993AA0"/>
    <w:rsid w:val="009A1047"/>
    <w:rsid w:val="009A3741"/>
    <w:rsid w:val="009C2660"/>
    <w:rsid w:val="009C4905"/>
    <w:rsid w:val="009E712B"/>
    <w:rsid w:val="00A04646"/>
    <w:rsid w:val="00A05AAF"/>
    <w:rsid w:val="00A11ED1"/>
    <w:rsid w:val="00A336B3"/>
    <w:rsid w:val="00A3489C"/>
    <w:rsid w:val="00A47CA9"/>
    <w:rsid w:val="00A57A5A"/>
    <w:rsid w:val="00A72E4E"/>
    <w:rsid w:val="00A8126B"/>
    <w:rsid w:val="00A85C87"/>
    <w:rsid w:val="00A86042"/>
    <w:rsid w:val="00A978F8"/>
    <w:rsid w:val="00AA2A8D"/>
    <w:rsid w:val="00AA2C8A"/>
    <w:rsid w:val="00AA4088"/>
    <w:rsid w:val="00AA6896"/>
    <w:rsid w:val="00AA7902"/>
    <w:rsid w:val="00AC5777"/>
    <w:rsid w:val="00B170DD"/>
    <w:rsid w:val="00B23382"/>
    <w:rsid w:val="00B24B81"/>
    <w:rsid w:val="00B3709B"/>
    <w:rsid w:val="00B37DAE"/>
    <w:rsid w:val="00B40E7F"/>
    <w:rsid w:val="00B6158C"/>
    <w:rsid w:val="00B66F1A"/>
    <w:rsid w:val="00B77E43"/>
    <w:rsid w:val="00B81A53"/>
    <w:rsid w:val="00B918E2"/>
    <w:rsid w:val="00BA75BD"/>
    <w:rsid w:val="00BC2512"/>
    <w:rsid w:val="00BD7505"/>
    <w:rsid w:val="00C0334C"/>
    <w:rsid w:val="00C1261A"/>
    <w:rsid w:val="00C1606A"/>
    <w:rsid w:val="00C2582B"/>
    <w:rsid w:val="00C42475"/>
    <w:rsid w:val="00C472B0"/>
    <w:rsid w:val="00C723F6"/>
    <w:rsid w:val="00C816B7"/>
    <w:rsid w:val="00C877FE"/>
    <w:rsid w:val="00CA7D34"/>
    <w:rsid w:val="00CC3BCC"/>
    <w:rsid w:val="00CD1D74"/>
    <w:rsid w:val="00CE4FC0"/>
    <w:rsid w:val="00CE5D75"/>
    <w:rsid w:val="00D0485C"/>
    <w:rsid w:val="00D05338"/>
    <w:rsid w:val="00D23F72"/>
    <w:rsid w:val="00D41250"/>
    <w:rsid w:val="00D813F8"/>
    <w:rsid w:val="00D836C8"/>
    <w:rsid w:val="00D94C22"/>
    <w:rsid w:val="00D95491"/>
    <w:rsid w:val="00DB69E5"/>
    <w:rsid w:val="00DC41A5"/>
    <w:rsid w:val="00E13D31"/>
    <w:rsid w:val="00E36122"/>
    <w:rsid w:val="00E44176"/>
    <w:rsid w:val="00E77576"/>
    <w:rsid w:val="00F3590B"/>
    <w:rsid w:val="00F52700"/>
    <w:rsid w:val="00F67068"/>
    <w:rsid w:val="00F807D5"/>
    <w:rsid w:val="00F90779"/>
    <w:rsid w:val="00FA6FB7"/>
    <w:rsid w:val="00FA7ACD"/>
    <w:rsid w:val="00FB7E07"/>
    <w:rsid w:val="00FC1BEB"/>
    <w:rsid w:val="00FD059D"/>
    <w:rsid w:val="00FD3221"/>
    <w:rsid w:val="00FE59FB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F9077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0188-4F8F-498B-92D3-898DC56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12</Pages>
  <Words>2224</Words>
  <Characters>16985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</cp:lastModifiedBy>
  <cp:revision>49</cp:revision>
  <cp:lastPrinted>2017-03-24T15:42:00Z</cp:lastPrinted>
  <dcterms:created xsi:type="dcterms:W3CDTF">2015-02-25T15:39:00Z</dcterms:created>
  <dcterms:modified xsi:type="dcterms:W3CDTF">2018-05-25T13:08:00Z</dcterms:modified>
</cp:coreProperties>
</file>