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22" w:rsidRDefault="00CF372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  <w:r w:rsidR="00FD059D" w:rsidRPr="00FD059D">
        <w:rPr>
          <w:sz w:val="28"/>
          <w:szCs w:val="28"/>
        </w:rPr>
        <w:t xml:space="preserve"> 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350562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42A64" w:rsidRDefault="004E4012" w:rsidP="00FD691C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691C" w:rsidRDefault="00FD691C" w:rsidP="00FD691C">
      <w:pPr>
        <w:ind w:left="5245"/>
        <w:rPr>
          <w:sz w:val="28"/>
          <w:szCs w:val="28"/>
        </w:rPr>
      </w:pPr>
    </w:p>
    <w:p w:rsidR="00FD691C" w:rsidRDefault="00FD691C" w:rsidP="00FD691C">
      <w:pPr>
        <w:ind w:left="5245"/>
        <w:rPr>
          <w:sz w:val="28"/>
          <w:szCs w:val="28"/>
        </w:rPr>
      </w:pPr>
    </w:p>
    <w:p w:rsidR="00442A64" w:rsidRDefault="00442A64" w:rsidP="00442A64">
      <w:pPr>
        <w:spacing w:line="360" w:lineRule="auto"/>
        <w:ind w:left="5245"/>
        <w:rPr>
          <w:sz w:val="28"/>
          <w:szCs w:val="28"/>
        </w:rPr>
      </w:pP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Pr="00772FF2" w:rsidRDefault="004E4012" w:rsidP="00B1128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4DE9" w:rsidRPr="00B1128D">
        <w:rPr>
          <w:sz w:val="28"/>
          <w:szCs w:val="28"/>
        </w:rPr>
        <w:t>СПЕЦИАЛЬНЫЕ ВОПРОСЫ ПРОЕКТИРОВАНИЯ И СТРОИТЕЛЬСТВА ТРАНСПОРТНЫХ ОБЪЕКТОВ</w:t>
      </w:r>
      <w:r>
        <w:rPr>
          <w:sz w:val="28"/>
          <w:szCs w:val="28"/>
        </w:rPr>
        <w:t>»</w:t>
      </w:r>
      <w:r w:rsidR="00DF4036" w:rsidRPr="00DF4036">
        <w:rPr>
          <w:sz w:val="28"/>
          <w:szCs w:val="28"/>
        </w:rPr>
        <w:t xml:space="preserve"> </w:t>
      </w:r>
      <w:r w:rsidR="00772FF2" w:rsidRPr="00772FF2">
        <w:rPr>
          <w:sz w:val="28"/>
          <w:szCs w:val="28"/>
        </w:rPr>
        <w:t xml:space="preserve"> </w:t>
      </w:r>
      <w:r w:rsidR="00772FF2">
        <w:rPr>
          <w:sz w:val="28"/>
          <w:szCs w:val="28"/>
        </w:rPr>
        <w:t>(</w:t>
      </w:r>
      <w:r w:rsidR="00DF4036" w:rsidRPr="00DF4036">
        <w:rPr>
          <w:sz w:val="28"/>
          <w:szCs w:val="28"/>
        </w:rPr>
        <w:t>Б</w:t>
      </w:r>
      <w:proofErr w:type="gramStart"/>
      <w:r w:rsidR="00DF4036" w:rsidRPr="00DF4036">
        <w:rPr>
          <w:sz w:val="28"/>
          <w:szCs w:val="28"/>
        </w:rPr>
        <w:t>1</w:t>
      </w:r>
      <w:proofErr w:type="gramEnd"/>
      <w:r w:rsidR="00DF4036" w:rsidRPr="00DF4036">
        <w:rPr>
          <w:sz w:val="28"/>
          <w:szCs w:val="28"/>
        </w:rPr>
        <w:t>.Б.4</w:t>
      </w:r>
      <w:r w:rsidR="00B1128D">
        <w:rPr>
          <w:sz w:val="28"/>
          <w:szCs w:val="28"/>
        </w:rPr>
        <w:t>1</w:t>
      </w:r>
      <w:r w:rsidR="00772FF2">
        <w:rPr>
          <w:sz w:val="28"/>
          <w:szCs w:val="28"/>
        </w:rPr>
        <w:t>)</w:t>
      </w:r>
    </w:p>
    <w:p w:rsidR="00C821BB" w:rsidRPr="00DE4491" w:rsidRDefault="004E4012" w:rsidP="00C821B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  <w:r w:rsidR="00916FE2">
        <w:rPr>
          <w:sz w:val="28"/>
          <w:szCs w:val="28"/>
        </w:rPr>
        <w:t xml:space="preserve"> </w:t>
      </w:r>
    </w:p>
    <w:p w:rsidR="00772FF2" w:rsidRPr="00C821BB" w:rsidRDefault="00FD059D" w:rsidP="00C821BB">
      <w:pPr>
        <w:tabs>
          <w:tab w:val="left" w:pos="851"/>
        </w:tabs>
        <w:jc w:val="center"/>
        <w:rPr>
          <w:sz w:val="28"/>
          <w:szCs w:val="28"/>
        </w:rPr>
      </w:pPr>
      <w:r w:rsidRPr="00C821BB">
        <w:rPr>
          <w:sz w:val="28"/>
          <w:szCs w:val="28"/>
        </w:rPr>
        <w:t xml:space="preserve">23.05.06 </w:t>
      </w:r>
      <w:r w:rsidR="00916FE2" w:rsidRPr="00C821BB">
        <w:rPr>
          <w:sz w:val="28"/>
          <w:szCs w:val="28"/>
        </w:rPr>
        <w:t xml:space="preserve">«Строительство железных дорог, мостов и транспортных тоннелей» </w:t>
      </w:r>
    </w:p>
    <w:p w:rsidR="00C821BB" w:rsidRPr="00DE4491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16FE2" w:rsidRPr="00916FE2">
        <w:rPr>
          <w:sz w:val="28"/>
          <w:szCs w:val="28"/>
        </w:rPr>
        <w:t>специализаци</w:t>
      </w:r>
      <w:r>
        <w:rPr>
          <w:sz w:val="28"/>
          <w:szCs w:val="28"/>
        </w:rPr>
        <w:t>и</w:t>
      </w:r>
      <w:r w:rsidR="00916FE2" w:rsidRPr="00916FE2">
        <w:rPr>
          <w:sz w:val="28"/>
          <w:szCs w:val="28"/>
        </w:rPr>
        <w:t xml:space="preserve"> </w:t>
      </w:r>
    </w:p>
    <w:p w:rsidR="00916FE2" w:rsidRPr="00C821BB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C821BB">
        <w:rPr>
          <w:sz w:val="28"/>
          <w:szCs w:val="28"/>
        </w:rPr>
        <w:t>«</w:t>
      </w:r>
      <w:r w:rsidR="00C0334C" w:rsidRPr="00C821BB">
        <w:rPr>
          <w:sz w:val="28"/>
          <w:szCs w:val="28"/>
        </w:rPr>
        <w:t>Тоннели и метрополитены</w:t>
      </w:r>
      <w:r w:rsidRPr="00C821BB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72FF2">
        <w:rPr>
          <w:sz w:val="28"/>
          <w:szCs w:val="28"/>
        </w:rPr>
        <w:t>1</w:t>
      </w:r>
      <w:r w:rsidR="00BF3A18" w:rsidRPr="00436A2D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317EC8" w:rsidRDefault="00317EC8" w:rsidP="00FD691C">
      <w:pPr>
        <w:spacing w:line="276" w:lineRule="auto"/>
        <w:jc w:val="center"/>
        <w:rPr>
          <w:sz w:val="28"/>
          <w:szCs w:val="28"/>
        </w:rPr>
        <w:sectPr w:rsidR="00317EC8" w:rsidSect="00797A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DE9" w:rsidRDefault="001B7A95" w:rsidP="00DD4DE9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6248400" cy="5178041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66" cy="51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E9">
        <w:rPr>
          <w:sz w:val="28"/>
          <w:szCs w:val="28"/>
        </w:rPr>
        <w:t xml:space="preserve">ЛИСТ СОГЛАСОВАНИЙ </w:t>
      </w:r>
    </w:p>
    <w:p w:rsidR="00DD4DE9" w:rsidRDefault="00DD4DE9" w:rsidP="00DD4DE9">
      <w:pPr>
        <w:spacing w:line="276" w:lineRule="auto"/>
        <w:jc w:val="center"/>
        <w:rPr>
          <w:i/>
        </w:rPr>
      </w:pPr>
    </w:p>
    <w:p w:rsidR="00DD4DE9" w:rsidRDefault="00DD4DE9" w:rsidP="00DD4DE9">
      <w:pPr>
        <w:tabs>
          <w:tab w:val="left" w:pos="851"/>
        </w:tabs>
        <w:jc w:val="center"/>
        <w:rPr>
          <w:sz w:val="28"/>
          <w:szCs w:val="28"/>
        </w:rPr>
      </w:pPr>
    </w:p>
    <w:p w:rsidR="00DD4DE9" w:rsidRDefault="00DD4DE9" w:rsidP="00DD4D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DD4DE9" w:rsidRDefault="00DD4DE9" w:rsidP="00DD4D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DD4DE9" w:rsidRDefault="00DD4DE9" w:rsidP="00DD4D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DD4DE9" w:rsidRDefault="00DD4DE9" w:rsidP="00DD4DE9">
      <w:pPr>
        <w:tabs>
          <w:tab w:val="left" w:pos="851"/>
        </w:tabs>
        <w:rPr>
          <w:sz w:val="28"/>
          <w:szCs w:val="28"/>
        </w:rPr>
      </w:pPr>
    </w:p>
    <w:p w:rsidR="00DD4DE9" w:rsidRDefault="00DD4DE9" w:rsidP="00DD4DE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DD4DE9" w:rsidTr="00DD4DE9">
        <w:tc>
          <w:tcPr>
            <w:tcW w:w="5920" w:type="dxa"/>
            <w:hideMark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DD4DE9" w:rsidTr="00DD4DE9">
        <w:tc>
          <w:tcPr>
            <w:tcW w:w="5920" w:type="dxa"/>
            <w:hideMark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D4DE9" w:rsidRDefault="00DD4DE9" w:rsidP="00DD4DE9">
      <w:pPr>
        <w:spacing w:line="276" w:lineRule="auto"/>
        <w:rPr>
          <w:sz w:val="28"/>
          <w:szCs w:val="28"/>
        </w:rPr>
      </w:pPr>
    </w:p>
    <w:p w:rsidR="00DD4DE9" w:rsidRDefault="00DD4DE9" w:rsidP="00DD4DE9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DD4DE9" w:rsidTr="00DD4DE9">
        <w:tc>
          <w:tcPr>
            <w:tcW w:w="5070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D4DE9" w:rsidTr="00DD4DE9">
        <w:tc>
          <w:tcPr>
            <w:tcW w:w="5070" w:type="dxa"/>
            <w:hideMark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DD4DE9" w:rsidTr="00DD4DE9">
        <w:tc>
          <w:tcPr>
            <w:tcW w:w="5070" w:type="dxa"/>
            <w:hideMark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D4DE9" w:rsidTr="00DD4DE9">
        <w:tc>
          <w:tcPr>
            <w:tcW w:w="5070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D4DE9" w:rsidTr="00DD4DE9">
        <w:tc>
          <w:tcPr>
            <w:tcW w:w="5070" w:type="dxa"/>
            <w:hideMark/>
          </w:tcPr>
          <w:p w:rsidR="00DD4DE9" w:rsidRDefault="00DD4DE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DD4DE9" w:rsidTr="00DD4DE9">
        <w:tc>
          <w:tcPr>
            <w:tcW w:w="5070" w:type="dxa"/>
            <w:hideMark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D4DE9" w:rsidTr="00DD4DE9">
        <w:tc>
          <w:tcPr>
            <w:tcW w:w="5070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4DE9" w:rsidRDefault="00DD4DE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D4DE9" w:rsidRDefault="00DD4DE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D4DE9" w:rsidRDefault="00DD4DE9" w:rsidP="00DD4DE9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 Цели и задачи дисциплины</w:t>
      </w:r>
    </w:p>
    <w:p w:rsidR="00196253" w:rsidRPr="00BD7505" w:rsidRDefault="00196253" w:rsidP="004A7C68">
      <w:pPr>
        <w:jc w:val="center"/>
        <w:rPr>
          <w:b/>
          <w:bCs/>
          <w:sz w:val="28"/>
          <w:szCs w:val="28"/>
        </w:rPr>
      </w:pPr>
    </w:p>
    <w:p w:rsidR="00292732" w:rsidRPr="006A0723" w:rsidRDefault="00292732" w:rsidP="00292732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FD691C">
        <w:rPr>
          <w:sz w:val="28"/>
          <w:szCs w:val="28"/>
        </w:rPr>
        <w:t xml:space="preserve"> </w:t>
      </w:r>
      <w:proofErr w:type="gramStart"/>
      <w:r w:rsidR="00FD691C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</w:t>
      </w:r>
      <w:r w:rsidR="00BB1C11" w:rsidRPr="00BB1C11">
        <w:rPr>
          <w:sz w:val="28"/>
          <w:szCs w:val="28"/>
        </w:rPr>
        <w:t xml:space="preserve">утвержденным приказом Министерства образования и науки Российской Федерации от 12.09.2016 № 1160 </w:t>
      </w:r>
      <w:r>
        <w:rPr>
          <w:sz w:val="28"/>
          <w:szCs w:val="28"/>
        </w:rPr>
        <w:t xml:space="preserve"> по </w:t>
      </w:r>
      <w:r w:rsidR="00477060">
        <w:rPr>
          <w:sz w:val="28"/>
          <w:szCs w:val="28"/>
        </w:rPr>
        <w:t>специальности</w:t>
      </w:r>
      <w:r w:rsidRPr="006A0723">
        <w:rPr>
          <w:sz w:val="28"/>
          <w:szCs w:val="28"/>
        </w:rPr>
        <w:t xml:space="preserve"> </w:t>
      </w:r>
      <w:r w:rsidRPr="00292732">
        <w:rPr>
          <w:sz w:val="28"/>
          <w:szCs w:val="28"/>
        </w:rPr>
        <w:t>23.05.06  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921CF0" w:rsidRPr="00921CF0">
        <w:rPr>
          <w:sz w:val="28"/>
          <w:szCs w:val="28"/>
        </w:rPr>
        <w:t>Специальные вопросы проектирования и строительства транспортных объектов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4E281A" w:rsidRPr="00DF4036" w:rsidRDefault="004E281A" w:rsidP="004E281A">
      <w:pPr>
        <w:pStyle w:val="af8"/>
        <w:ind w:left="0" w:firstLine="851"/>
        <w:jc w:val="both"/>
        <w:rPr>
          <w:rFonts w:cs="Times New Roman"/>
          <w:color w:val="FF0000"/>
          <w:szCs w:val="28"/>
        </w:rPr>
      </w:pPr>
      <w:r w:rsidRPr="004E281A">
        <w:rPr>
          <w:rFonts w:cs="Times New Roman"/>
          <w:szCs w:val="28"/>
        </w:rPr>
        <w:t>Цель преподавания дисциплины «</w:t>
      </w:r>
      <w:r w:rsidR="00531AB5" w:rsidRPr="00531AB5">
        <w:rPr>
          <w:rFonts w:cs="Times New Roman"/>
          <w:szCs w:val="28"/>
        </w:rPr>
        <w:t>Специальные вопросы проектирования и строительства транспортных объектов</w:t>
      </w:r>
      <w:r w:rsidRPr="004E281A">
        <w:rPr>
          <w:rFonts w:cs="Times New Roman"/>
          <w:szCs w:val="28"/>
        </w:rPr>
        <w:t xml:space="preserve">» – получение студентами знаний </w:t>
      </w:r>
      <w:r w:rsidR="006F2CDA">
        <w:rPr>
          <w:rFonts w:cs="Times New Roman"/>
          <w:szCs w:val="28"/>
        </w:rPr>
        <w:t>по</w:t>
      </w:r>
      <w:r w:rsidR="003A75D9" w:rsidRPr="003A75D9">
        <w:t xml:space="preserve"> </w:t>
      </w:r>
      <w:r w:rsidR="003A75D9">
        <w:rPr>
          <w:rFonts w:cs="Times New Roman"/>
          <w:szCs w:val="28"/>
        </w:rPr>
        <w:t>о</w:t>
      </w:r>
      <w:r w:rsidR="003A75D9" w:rsidRPr="003A75D9">
        <w:rPr>
          <w:rFonts w:cs="Times New Roman"/>
          <w:szCs w:val="28"/>
        </w:rPr>
        <w:t>снов</w:t>
      </w:r>
      <w:r w:rsidR="003A75D9">
        <w:rPr>
          <w:rFonts w:cs="Times New Roman"/>
          <w:szCs w:val="28"/>
        </w:rPr>
        <w:t>ам</w:t>
      </w:r>
      <w:r w:rsidR="003A75D9" w:rsidRPr="003A75D9">
        <w:rPr>
          <w:rFonts w:cs="Times New Roman"/>
          <w:szCs w:val="28"/>
        </w:rPr>
        <w:t xml:space="preserve">  проектировани</w:t>
      </w:r>
      <w:r w:rsidR="00EA2D43">
        <w:rPr>
          <w:rFonts w:cs="Times New Roman"/>
          <w:szCs w:val="28"/>
        </w:rPr>
        <w:t>я,</w:t>
      </w:r>
      <w:r w:rsidR="003A75D9">
        <w:rPr>
          <w:rFonts w:cs="Times New Roman"/>
          <w:szCs w:val="28"/>
        </w:rPr>
        <w:t xml:space="preserve"> о</w:t>
      </w:r>
      <w:r w:rsidR="009D46A5">
        <w:rPr>
          <w:rFonts w:cs="Times New Roman"/>
          <w:szCs w:val="28"/>
        </w:rPr>
        <w:t>рганизации и управлени</w:t>
      </w:r>
      <w:r w:rsidR="00EA2D43">
        <w:rPr>
          <w:rFonts w:cs="Times New Roman"/>
          <w:szCs w:val="28"/>
        </w:rPr>
        <w:t>я</w:t>
      </w:r>
      <w:r w:rsidR="009D46A5">
        <w:rPr>
          <w:rFonts w:cs="Times New Roman"/>
          <w:szCs w:val="28"/>
        </w:rPr>
        <w:t xml:space="preserve"> </w:t>
      </w:r>
      <w:r w:rsidR="003A75D9" w:rsidRPr="003A75D9">
        <w:rPr>
          <w:rFonts w:cs="Times New Roman"/>
          <w:szCs w:val="28"/>
        </w:rPr>
        <w:t xml:space="preserve"> работ</w:t>
      </w:r>
      <w:r w:rsidR="009D46A5">
        <w:rPr>
          <w:rFonts w:cs="Times New Roman"/>
          <w:szCs w:val="28"/>
        </w:rPr>
        <w:t>ами</w:t>
      </w:r>
      <w:r w:rsidR="003A75D9" w:rsidRPr="003A75D9">
        <w:rPr>
          <w:rFonts w:cs="Times New Roman"/>
          <w:szCs w:val="28"/>
        </w:rPr>
        <w:t xml:space="preserve"> по строительству подземных сооружений транспортного комплекса в открытых котлованах</w:t>
      </w:r>
      <w:r w:rsidR="009D46A5">
        <w:rPr>
          <w:rFonts w:cs="Times New Roman"/>
          <w:szCs w:val="28"/>
        </w:rPr>
        <w:t>,</w:t>
      </w:r>
      <w:r w:rsidR="006F2CDA">
        <w:rPr>
          <w:rFonts w:cs="Times New Roman"/>
          <w:szCs w:val="28"/>
        </w:rPr>
        <w:t xml:space="preserve"> </w:t>
      </w:r>
      <w:r w:rsidR="006F2CDA" w:rsidRPr="009D46A5">
        <w:rPr>
          <w:rFonts w:cs="Times New Roman"/>
          <w:szCs w:val="28"/>
        </w:rPr>
        <w:t>что является необходимым для успешной проектной, производственной и научно-исследовательской деятельности в области подземных транспортных сооружений</w:t>
      </w:r>
      <w:r w:rsidRPr="00DF4036">
        <w:rPr>
          <w:rFonts w:cs="Times New Roman"/>
          <w:color w:val="FF0000"/>
          <w:szCs w:val="28"/>
        </w:rPr>
        <w:t>.</w:t>
      </w:r>
    </w:p>
    <w:p w:rsidR="00EA2D43" w:rsidRDefault="004E281A" w:rsidP="004E281A">
      <w:pPr>
        <w:pStyle w:val="af8"/>
        <w:ind w:left="0" w:firstLine="851"/>
        <w:jc w:val="both"/>
        <w:rPr>
          <w:rFonts w:cs="Times New Roman"/>
          <w:szCs w:val="28"/>
        </w:rPr>
      </w:pPr>
      <w:r w:rsidRPr="00EA2D43">
        <w:rPr>
          <w:rFonts w:cs="Times New Roman"/>
          <w:szCs w:val="28"/>
        </w:rPr>
        <w:t>Задачи дисциплины состоят в изучении</w:t>
      </w:r>
      <w:r w:rsidRPr="00DF4036">
        <w:rPr>
          <w:rFonts w:cs="Times New Roman"/>
          <w:color w:val="FF0000"/>
          <w:szCs w:val="28"/>
        </w:rPr>
        <w:t xml:space="preserve"> </w:t>
      </w:r>
      <w:r w:rsidR="00017647" w:rsidRPr="00017647">
        <w:rPr>
          <w:rFonts w:cs="Times New Roman"/>
          <w:szCs w:val="28"/>
        </w:rPr>
        <w:t>о</w:t>
      </w:r>
      <w:r w:rsidR="00EA2D43" w:rsidRPr="00EA2D43">
        <w:rPr>
          <w:rFonts w:cs="Times New Roman"/>
          <w:szCs w:val="28"/>
        </w:rPr>
        <w:t>собенност</w:t>
      </w:r>
      <w:r w:rsidR="00017647">
        <w:rPr>
          <w:rFonts w:cs="Times New Roman"/>
          <w:szCs w:val="28"/>
        </w:rPr>
        <w:t>ей</w:t>
      </w:r>
      <w:r w:rsidR="00EA2D43" w:rsidRPr="00EA2D43">
        <w:rPr>
          <w:rFonts w:cs="Times New Roman"/>
          <w:szCs w:val="28"/>
        </w:rPr>
        <w:t xml:space="preserve"> </w:t>
      </w:r>
      <w:r w:rsidR="00017647">
        <w:rPr>
          <w:rFonts w:cs="Times New Roman"/>
          <w:szCs w:val="28"/>
        </w:rPr>
        <w:t xml:space="preserve">проектирования и </w:t>
      </w:r>
      <w:r w:rsidR="00EA2D43" w:rsidRPr="00EA2D43">
        <w:rPr>
          <w:rFonts w:cs="Times New Roman"/>
          <w:szCs w:val="28"/>
        </w:rPr>
        <w:t>строительства подземных сооружений открытым способом в условиях городов</w:t>
      </w:r>
      <w:r w:rsidR="00017647">
        <w:rPr>
          <w:rFonts w:cs="Times New Roman"/>
          <w:szCs w:val="28"/>
        </w:rPr>
        <w:t xml:space="preserve">, видов ограждения </w:t>
      </w:r>
      <w:r w:rsidR="00017647" w:rsidRPr="00EA2D43">
        <w:rPr>
          <w:rFonts w:cs="Times New Roman"/>
          <w:szCs w:val="28"/>
        </w:rPr>
        <w:t>и крепления котлованов</w:t>
      </w:r>
      <w:r w:rsidR="00017647">
        <w:rPr>
          <w:rFonts w:cs="Times New Roman"/>
          <w:szCs w:val="28"/>
        </w:rPr>
        <w:t>, условий их применения, основ теории рисков в проектно-технологических решениях.</w:t>
      </w:r>
    </w:p>
    <w:p w:rsidR="00017647" w:rsidRDefault="00017647" w:rsidP="004E281A">
      <w:pPr>
        <w:pStyle w:val="af8"/>
        <w:tabs>
          <w:tab w:val="left" w:pos="0"/>
        </w:tabs>
        <w:ind w:left="0" w:firstLine="851"/>
        <w:jc w:val="both"/>
        <w:rPr>
          <w:rFonts w:cs="Times New Roman"/>
          <w:color w:val="FF0000"/>
          <w:szCs w:val="28"/>
        </w:rPr>
      </w:pPr>
    </w:p>
    <w:p w:rsidR="002C09EB" w:rsidRPr="00017647" w:rsidRDefault="002C09EB" w:rsidP="004E281A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017647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017647" w:rsidRDefault="00017647" w:rsidP="004E281A">
      <w:pPr>
        <w:pStyle w:val="af8"/>
        <w:tabs>
          <w:tab w:val="left" w:pos="0"/>
        </w:tabs>
        <w:ind w:left="0" w:firstLine="851"/>
        <w:jc w:val="both"/>
        <w:rPr>
          <w:rFonts w:cs="Times New Roman"/>
          <w:color w:val="FF0000"/>
          <w:szCs w:val="28"/>
        </w:rPr>
      </w:pPr>
    </w:p>
    <w:p w:rsidR="00017647" w:rsidRDefault="00017647" w:rsidP="00017647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017647">
        <w:rPr>
          <w:rFonts w:cs="Times New Roman"/>
          <w:szCs w:val="28"/>
        </w:rPr>
        <w:t xml:space="preserve">–  </w:t>
      </w:r>
      <w:r w:rsidR="00531AB5">
        <w:rPr>
          <w:rFonts w:cs="Times New Roman"/>
          <w:szCs w:val="28"/>
        </w:rPr>
        <w:t xml:space="preserve">изучаются </w:t>
      </w:r>
      <w:r>
        <w:rPr>
          <w:rFonts w:cs="Times New Roman"/>
          <w:szCs w:val="28"/>
        </w:rPr>
        <w:t xml:space="preserve">стадии  проектирования, требования к </w:t>
      </w:r>
      <w:r w:rsidRPr="00017647">
        <w:rPr>
          <w:rFonts w:cs="Times New Roman"/>
          <w:szCs w:val="28"/>
        </w:rPr>
        <w:t>состав</w:t>
      </w:r>
      <w:r>
        <w:rPr>
          <w:rFonts w:cs="Times New Roman"/>
          <w:szCs w:val="28"/>
        </w:rPr>
        <w:t>у</w:t>
      </w:r>
      <w:r w:rsidRPr="00017647">
        <w:rPr>
          <w:rFonts w:cs="Times New Roman"/>
          <w:szCs w:val="28"/>
        </w:rPr>
        <w:t xml:space="preserve"> проектной документации</w:t>
      </w:r>
      <w:r>
        <w:rPr>
          <w:rFonts w:cs="Times New Roman"/>
          <w:szCs w:val="28"/>
        </w:rPr>
        <w:t>, нормативная база;</w:t>
      </w:r>
    </w:p>
    <w:p w:rsid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Pr="00531A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изучаются</w:t>
      </w:r>
      <w:r w:rsidRPr="00531A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31AB5">
        <w:rPr>
          <w:rFonts w:cs="Times New Roman"/>
          <w:szCs w:val="28"/>
        </w:rPr>
        <w:t xml:space="preserve">собенности </w:t>
      </w:r>
      <w:r>
        <w:rPr>
          <w:rFonts w:cs="Times New Roman"/>
          <w:szCs w:val="28"/>
        </w:rPr>
        <w:t xml:space="preserve">организации </w:t>
      </w:r>
      <w:r w:rsidRPr="00531AB5">
        <w:rPr>
          <w:rFonts w:cs="Times New Roman"/>
          <w:szCs w:val="28"/>
        </w:rPr>
        <w:t xml:space="preserve">строительства подземных </w:t>
      </w:r>
      <w:r>
        <w:rPr>
          <w:rFonts w:cs="Times New Roman"/>
          <w:szCs w:val="28"/>
        </w:rPr>
        <w:t xml:space="preserve">транспортных </w:t>
      </w:r>
      <w:r w:rsidRPr="00531AB5">
        <w:rPr>
          <w:rFonts w:cs="Times New Roman"/>
          <w:szCs w:val="28"/>
        </w:rPr>
        <w:t>сооружений открытым способом в условиях городов</w:t>
      </w:r>
      <w:r>
        <w:rPr>
          <w:rFonts w:cs="Times New Roman"/>
          <w:szCs w:val="28"/>
        </w:rPr>
        <w:t>;</w:t>
      </w:r>
    </w:p>
    <w:p w:rsid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изучаются в</w:t>
      </w:r>
      <w:r w:rsidRPr="00531AB5">
        <w:rPr>
          <w:rFonts w:cs="Times New Roman"/>
          <w:szCs w:val="28"/>
        </w:rPr>
        <w:t>иды ограждения и крепления котлованов, условия применения, конструктивные и технологические особенн</w:t>
      </w:r>
      <w:r>
        <w:rPr>
          <w:rFonts w:cs="Times New Roman"/>
          <w:szCs w:val="28"/>
        </w:rPr>
        <w:t>о</w:t>
      </w:r>
      <w:r w:rsidRPr="00531AB5">
        <w:rPr>
          <w:rFonts w:cs="Times New Roman"/>
          <w:szCs w:val="28"/>
        </w:rPr>
        <w:t>сти</w:t>
      </w:r>
      <w:r>
        <w:rPr>
          <w:rFonts w:cs="Times New Roman"/>
          <w:szCs w:val="28"/>
        </w:rPr>
        <w:t>, методики их расчета;</w:t>
      </w:r>
    </w:p>
    <w:p w:rsidR="00531AB5" w:rsidRP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изучаются о</w:t>
      </w:r>
      <w:r w:rsidRPr="00531AB5">
        <w:rPr>
          <w:rFonts w:cs="Times New Roman"/>
          <w:szCs w:val="28"/>
        </w:rPr>
        <w:t>собенности производства работ в открытых котлованах</w:t>
      </w:r>
      <w:r>
        <w:rPr>
          <w:rFonts w:cs="Times New Roman"/>
          <w:szCs w:val="28"/>
        </w:rPr>
        <w:t>, с</w:t>
      </w:r>
      <w:r w:rsidRPr="00531AB5">
        <w:rPr>
          <w:rFonts w:cs="Times New Roman"/>
          <w:szCs w:val="28"/>
        </w:rPr>
        <w:t>хемы разработки грунта</w:t>
      </w:r>
      <w:r>
        <w:rPr>
          <w:rFonts w:cs="Times New Roman"/>
          <w:szCs w:val="28"/>
        </w:rPr>
        <w:t xml:space="preserve">, схемы </w:t>
      </w:r>
      <w:r w:rsidRPr="00531AB5">
        <w:rPr>
          <w:rFonts w:cs="Times New Roman"/>
          <w:szCs w:val="28"/>
        </w:rPr>
        <w:t>монтажа сборных конструкций</w:t>
      </w:r>
      <w:r>
        <w:rPr>
          <w:rFonts w:cs="Times New Roman"/>
          <w:szCs w:val="28"/>
        </w:rPr>
        <w:t xml:space="preserve"> и </w:t>
      </w:r>
      <w:r w:rsidRPr="00531AB5">
        <w:rPr>
          <w:rFonts w:cs="Times New Roman"/>
          <w:szCs w:val="28"/>
        </w:rPr>
        <w:t xml:space="preserve"> организации бетонирования монолитных конструкций</w:t>
      </w:r>
      <w:r>
        <w:rPr>
          <w:rFonts w:cs="Times New Roman"/>
          <w:szCs w:val="28"/>
        </w:rPr>
        <w:t>;</w:t>
      </w:r>
    </w:p>
    <w:p w:rsid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изучаются правила р</w:t>
      </w:r>
      <w:r w:rsidRPr="00531AB5">
        <w:rPr>
          <w:rFonts w:cs="Times New Roman"/>
          <w:szCs w:val="28"/>
        </w:rPr>
        <w:t>азработк</w:t>
      </w:r>
      <w:r>
        <w:rPr>
          <w:rFonts w:cs="Times New Roman"/>
          <w:szCs w:val="28"/>
        </w:rPr>
        <w:t>и циклограмм,</w:t>
      </w:r>
      <w:r w:rsidRPr="00531AB5">
        <w:rPr>
          <w:rFonts w:cs="Times New Roman"/>
          <w:szCs w:val="28"/>
        </w:rPr>
        <w:t xml:space="preserve"> календарных планов, линейных и сетевых графиков строительства</w:t>
      </w:r>
      <w:r>
        <w:rPr>
          <w:rFonts w:cs="Times New Roman"/>
          <w:szCs w:val="28"/>
        </w:rPr>
        <w:t xml:space="preserve">, особенности </w:t>
      </w:r>
      <w:r w:rsidRPr="00531AB5">
        <w:rPr>
          <w:rFonts w:cs="Times New Roman"/>
          <w:szCs w:val="28"/>
        </w:rPr>
        <w:t>организации строительных площадок</w:t>
      </w:r>
      <w:r>
        <w:rPr>
          <w:rFonts w:cs="Times New Roman"/>
          <w:szCs w:val="28"/>
        </w:rPr>
        <w:t>;</w:t>
      </w:r>
    </w:p>
    <w:p w:rsidR="00196253" w:rsidRDefault="00531AB5" w:rsidP="00196253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изучаются </w:t>
      </w:r>
      <w:r w:rsidR="00196253">
        <w:rPr>
          <w:rFonts w:cs="Times New Roman"/>
          <w:szCs w:val="28"/>
        </w:rPr>
        <w:t>о</w:t>
      </w:r>
      <w:r w:rsidR="00196253" w:rsidRPr="00196253">
        <w:rPr>
          <w:rFonts w:cs="Times New Roman"/>
          <w:szCs w:val="28"/>
        </w:rPr>
        <w:t xml:space="preserve">сновы теория риска, </w:t>
      </w:r>
      <w:r w:rsidR="00196253">
        <w:rPr>
          <w:rFonts w:cs="Times New Roman"/>
          <w:szCs w:val="28"/>
        </w:rPr>
        <w:t>а</w:t>
      </w:r>
      <w:r w:rsidR="00196253" w:rsidRPr="00196253">
        <w:rPr>
          <w:rFonts w:cs="Times New Roman"/>
          <w:szCs w:val="28"/>
        </w:rPr>
        <w:t>лгоритм</w:t>
      </w:r>
      <w:r w:rsidR="00196253">
        <w:rPr>
          <w:rFonts w:cs="Times New Roman"/>
          <w:szCs w:val="28"/>
        </w:rPr>
        <w:t>ы</w:t>
      </w:r>
      <w:r w:rsidR="00196253" w:rsidRPr="00196253">
        <w:rPr>
          <w:rFonts w:cs="Times New Roman"/>
          <w:szCs w:val="28"/>
        </w:rPr>
        <w:t xml:space="preserve"> управления рисками в проектн</w:t>
      </w:r>
      <w:r w:rsidR="00196253">
        <w:rPr>
          <w:rFonts w:cs="Times New Roman"/>
          <w:szCs w:val="28"/>
        </w:rPr>
        <w:t xml:space="preserve">о-технологических </w:t>
      </w:r>
      <w:r w:rsidR="00196253" w:rsidRPr="00196253">
        <w:rPr>
          <w:rFonts w:cs="Times New Roman"/>
          <w:szCs w:val="28"/>
        </w:rPr>
        <w:t xml:space="preserve"> решениях</w:t>
      </w:r>
      <w:r w:rsidR="00196253">
        <w:rPr>
          <w:rFonts w:cs="Times New Roman"/>
          <w:szCs w:val="28"/>
        </w:rPr>
        <w:t xml:space="preserve">, механизмы оценки </w:t>
      </w:r>
      <w:r w:rsidR="00196253" w:rsidRPr="00196253">
        <w:rPr>
          <w:rFonts w:cs="Times New Roman"/>
          <w:szCs w:val="28"/>
        </w:rPr>
        <w:t xml:space="preserve"> степени риска при реализации проектов</w:t>
      </w:r>
      <w:r w:rsidR="00196253">
        <w:rPr>
          <w:rFonts w:cs="Times New Roman"/>
          <w:szCs w:val="28"/>
        </w:rPr>
        <w:t>.</w:t>
      </w: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6F2CDA" w:rsidRPr="00DF4036" w:rsidRDefault="006F2CDA" w:rsidP="006F2CDA">
      <w:pPr>
        <w:tabs>
          <w:tab w:val="left" w:pos="0"/>
          <w:tab w:val="left" w:pos="990"/>
        </w:tabs>
        <w:jc w:val="both"/>
        <w:rPr>
          <w:b/>
          <w:bCs/>
          <w:color w:val="FF0000"/>
          <w:szCs w:val="28"/>
        </w:rPr>
      </w:pPr>
    </w:p>
    <w:p w:rsidR="00292732" w:rsidRPr="00B94169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B94169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B94169">
        <w:rPr>
          <w:b/>
          <w:bCs/>
          <w:sz w:val="28"/>
          <w:szCs w:val="28"/>
        </w:rPr>
        <w:t>обучения по дисциплине</w:t>
      </w:r>
      <w:proofErr w:type="gramEnd"/>
      <w:r w:rsidRPr="00B94169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350562" w:rsidRDefault="00350562" w:rsidP="00350562">
      <w:pPr>
        <w:ind w:firstLine="851"/>
        <w:jc w:val="both"/>
        <w:rPr>
          <w:rFonts w:eastAsia="Times New Roman"/>
          <w:sz w:val="28"/>
          <w:szCs w:val="28"/>
        </w:rPr>
      </w:pPr>
    </w:p>
    <w:p w:rsidR="00350562" w:rsidRPr="00350562" w:rsidRDefault="00350562" w:rsidP="00350562">
      <w:pPr>
        <w:ind w:firstLine="851"/>
        <w:jc w:val="both"/>
        <w:rPr>
          <w:rFonts w:eastAsia="Times New Roman"/>
          <w:sz w:val="28"/>
          <w:szCs w:val="28"/>
        </w:rPr>
      </w:pPr>
      <w:r w:rsidRPr="00350562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350562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350562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292732" w:rsidRPr="00DF4036" w:rsidRDefault="00292732" w:rsidP="00350562">
      <w:pPr>
        <w:ind w:firstLine="851"/>
        <w:jc w:val="both"/>
        <w:rPr>
          <w:color w:val="FF0000"/>
          <w:sz w:val="28"/>
          <w:szCs w:val="28"/>
        </w:rPr>
      </w:pPr>
      <w:r w:rsidRPr="002528A6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2528A6">
        <w:rPr>
          <w:bCs/>
          <w:sz w:val="28"/>
          <w:szCs w:val="28"/>
        </w:rPr>
        <w:t>обучающийся</w:t>
      </w:r>
      <w:proofErr w:type="gramEnd"/>
      <w:r w:rsidRPr="002528A6">
        <w:rPr>
          <w:bCs/>
          <w:sz w:val="28"/>
          <w:szCs w:val="28"/>
        </w:rPr>
        <w:t xml:space="preserve"> должен</w:t>
      </w:r>
      <w:r w:rsidRPr="00DF4036">
        <w:rPr>
          <w:bCs/>
          <w:color w:val="FF0000"/>
          <w:sz w:val="28"/>
          <w:szCs w:val="28"/>
        </w:rPr>
        <w:t>:</w:t>
      </w:r>
    </w:p>
    <w:p w:rsidR="00477060" w:rsidRPr="00DF4036" w:rsidRDefault="00477060" w:rsidP="00477060">
      <w:pPr>
        <w:rPr>
          <w:b/>
          <w:color w:val="FF0000"/>
          <w:sz w:val="28"/>
          <w:szCs w:val="28"/>
        </w:rPr>
      </w:pPr>
    </w:p>
    <w:p w:rsidR="00292732" w:rsidRPr="00BE0078" w:rsidRDefault="00292732" w:rsidP="00477060">
      <w:pPr>
        <w:ind w:left="851"/>
        <w:rPr>
          <w:b/>
          <w:sz w:val="28"/>
          <w:szCs w:val="28"/>
        </w:rPr>
      </w:pPr>
      <w:r w:rsidRPr="00BE0078">
        <w:rPr>
          <w:b/>
          <w:sz w:val="28"/>
          <w:szCs w:val="28"/>
        </w:rPr>
        <w:t>ЗНАТЬ:</w:t>
      </w:r>
    </w:p>
    <w:p w:rsidR="00862A7D" w:rsidRDefault="00862A7D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 w:rsidRPr="00862A7D">
        <w:rPr>
          <w:rFonts w:eastAsia="Calibri" w:cs="Times New Roman"/>
          <w:szCs w:val="28"/>
        </w:rPr>
        <w:t>–</w:t>
      </w:r>
      <w:r w:rsidRPr="00862A7D">
        <w:rPr>
          <w:rFonts w:eastAsia="Calibri" w:cs="Times New Roman"/>
          <w:szCs w:val="28"/>
        </w:rPr>
        <w:tab/>
        <w:t>принципы, методы и нормы проектирования в области тоннелестроения и метростроения;</w:t>
      </w:r>
    </w:p>
    <w:p w:rsidR="00862A7D" w:rsidRDefault="00862A7D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– </w:t>
      </w:r>
      <w:r w:rsidRPr="00862A7D">
        <w:rPr>
          <w:rFonts w:eastAsia="Calibri" w:cs="Times New Roman"/>
          <w:szCs w:val="28"/>
        </w:rPr>
        <w:t xml:space="preserve">технологию строительства </w:t>
      </w:r>
      <w:r w:rsidR="002528A6">
        <w:rPr>
          <w:rFonts w:eastAsia="Calibri" w:cs="Times New Roman"/>
          <w:szCs w:val="28"/>
        </w:rPr>
        <w:t xml:space="preserve">подземных сооружений и </w:t>
      </w:r>
      <w:r>
        <w:rPr>
          <w:rFonts w:eastAsia="Calibri" w:cs="Times New Roman"/>
          <w:szCs w:val="28"/>
        </w:rPr>
        <w:t>станций метрополитенов в открытых котлованах;</w:t>
      </w:r>
    </w:p>
    <w:p w:rsidR="00BE0078" w:rsidRDefault="00BE0078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способы крепления котлованов в условиях мегаполисов, методики их расчета и проектирования;</w:t>
      </w:r>
    </w:p>
    <w:p w:rsidR="00BE0078" w:rsidRPr="00BE0078" w:rsidRDefault="00BE0078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–  </w:t>
      </w:r>
      <w:r w:rsidRPr="00BE0078">
        <w:rPr>
          <w:rFonts w:eastAsia="Calibri" w:cs="Times New Roman"/>
          <w:szCs w:val="28"/>
        </w:rPr>
        <w:tab/>
      </w:r>
      <w:r w:rsidR="002528A6">
        <w:rPr>
          <w:rFonts w:eastAsia="Calibri" w:cs="Times New Roman"/>
          <w:szCs w:val="28"/>
        </w:rPr>
        <w:t xml:space="preserve">основы теории рисков, классификацию рисков и </w:t>
      </w:r>
      <w:r>
        <w:rPr>
          <w:rFonts w:eastAsia="Calibri" w:cs="Times New Roman"/>
          <w:szCs w:val="28"/>
        </w:rPr>
        <w:t>а</w:t>
      </w:r>
      <w:r w:rsidRPr="00BE0078">
        <w:rPr>
          <w:rFonts w:eastAsia="Calibri" w:cs="Times New Roman"/>
          <w:szCs w:val="28"/>
        </w:rPr>
        <w:t>лгоритм</w:t>
      </w:r>
      <w:r>
        <w:rPr>
          <w:rFonts w:eastAsia="Calibri" w:cs="Times New Roman"/>
          <w:szCs w:val="28"/>
        </w:rPr>
        <w:t>ы</w:t>
      </w:r>
      <w:r w:rsidRPr="00BE0078">
        <w:rPr>
          <w:rFonts w:eastAsia="Calibri" w:cs="Times New Roman"/>
          <w:szCs w:val="28"/>
        </w:rPr>
        <w:t xml:space="preserve"> управления рисками в проектных решениях транспортных тоннелей</w:t>
      </w:r>
      <w:r w:rsidR="002528A6">
        <w:rPr>
          <w:rFonts w:eastAsia="Calibri" w:cs="Times New Roman"/>
          <w:szCs w:val="28"/>
        </w:rPr>
        <w:t>.</w:t>
      </w:r>
      <w:r w:rsidRPr="00BE0078">
        <w:rPr>
          <w:rFonts w:eastAsia="Calibri" w:cs="Times New Roman"/>
          <w:szCs w:val="28"/>
        </w:rPr>
        <w:t xml:space="preserve"> </w:t>
      </w:r>
    </w:p>
    <w:p w:rsidR="006F2CDA" w:rsidRPr="00DF4036" w:rsidRDefault="006F2CDA" w:rsidP="006F2CDA">
      <w:pPr>
        <w:tabs>
          <w:tab w:val="left" w:pos="0"/>
        </w:tabs>
        <w:spacing w:before="120" w:after="120"/>
        <w:ind w:left="1418"/>
        <w:jc w:val="both"/>
        <w:rPr>
          <w:b/>
          <w:color w:val="FF0000"/>
          <w:szCs w:val="28"/>
        </w:rPr>
      </w:pPr>
    </w:p>
    <w:p w:rsidR="00292732" w:rsidRPr="002528A6" w:rsidRDefault="00292732" w:rsidP="006F2CDA">
      <w:pPr>
        <w:tabs>
          <w:tab w:val="left" w:pos="851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2528A6">
        <w:rPr>
          <w:b/>
          <w:sz w:val="28"/>
          <w:szCs w:val="28"/>
        </w:rPr>
        <w:t>УМЕТЬ:</w:t>
      </w:r>
    </w:p>
    <w:p w:rsidR="00862A7D" w:rsidRPr="00350562" w:rsidRDefault="00862A7D" w:rsidP="00BE0078">
      <w:pPr>
        <w:pStyle w:val="Default"/>
        <w:numPr>
          <w:ilvl w:val="0"/>
          <w:numId w:val="45"/>
        </w:numPr>
        <w:tabs>
          <w:tab w:val="clear" w:pos="2160"/>
        </w:tabs>
        <w:ind w:left="0" w:firstLine="709"/>
        <w:jc w:val="both"/>
        <w:rPr>
          <w:bCs/>
          <w:sz w:val="28"/>
          <w:szCs w:val="28"/>
        </w:rPr>
      </w:pPr>
      <w:r w:rsidRPr="00350562">
        <w:rPr>
          <w:sz w:val="28"/>
          <w:szCs w:val="28"/>
        </w:rPr>
        <w:t>находить технические и организационно-управленческие решения в</w:t>
      </w:r>
      <w:r w:rsidR="00350562" w:rsidRPr="00350562">
        <w:rPr>
          <w:sz w:val="28"/>
          <w:szCs w:val="28"/>
        </w:rPr>
        <w:t xml:space="preserve"> </w:t>
      </w:r>
      <w:r w:rsidR="00BE0078" w:rsidRPr="00350562">
        <w:rPr>
          <w:sz w:val="28"/>
          <w:szCs w:val="28"/>
        </w:rPr>
        <w:t>ходе проектирования подземных транспортных объектов</w:t>
      </w:r>
      <w:r w:rsidR="002528A6" w:rsidRPr="00350562">
        <w:rPr>
          <w:sz w:val="28"/>
          <w:szCs w:val="28"/>
        </w:rPr>
        <w:t>, сооружаемых открытым способом</w:t>
      </w:r>
      <w:r w:rsidRPr="00350562">
        <w:rPr>
          <w:bCs/>
          <w:sz w:val="28"/>
          <w:szCs w:val="28"/>
        </w:rPr>
        <w:t>;</w:t>
      </w:r>
    </w:p>
    <w:p w:rsidR="002528A6" w:rsidRDefault="002528A6" w:rsidP="0035056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2528A6">
        <w:rPr>
          <w:bCs/>
          <w:sz w:val="28"/>
          <w:szCs w:val="28"/>
        </w:rPr>
        <w:t>оцен</w:t>
      </w:r>
      <w:r>
        <w:rPr>
          <w:bCs/>
          <w:sz w:val="28"/>
          <w:szCs w:val="28"/>
        </w:rPr>
        <w:t xml:space="preserve">ивать степень </w:t>
      </w:r>
      <w:r w:rsidRPr="002528A6">
        <w:rPr>
          <w:bCs/>
          <w:sz w:val="28"/>
          <w:szCs w:val="28"/>
        </w:rPr>
        <w:t xml:space="preserve"> взаимного влияния  </w:t>
      </w:r>
      <w:r>
        <w:rPr>
          <w:bCs/>
          <w:sz w:val="28"/>
          <w:szCs w:val="28"/>
        </w:rPr>
        <w:t>строительства в открытых котлованах на окружающую застройку и инженерную инфраструктуру города;</w:t>
      </w:r>
    </w:p>
    <w:p w:rsidR="00BE0078" w:rsidRDefault="00BE0078" w:rsidP="0035056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2528A6">
        <w:rPr>
          <w:bCs/>
          <w:sz w:val="28"/>
          <w:szCs w:val="28"/>
        </w:rPr>
        <w:t>производить о</w:t>
      </w:r>
      <w:r w:rsidR="002528A6" w:rsidRPr="002528A6">
        <w:rPr>
          <w:bCs/>
          <w:sz w:val="28"/>
          <w:szCs w:val="28"/>
        </w:rPr>
        <w:t>ценк</w:t>
      </w:r>
      <w:r w:rsidR="002528A6">
        <w:rPr>
          <w:bCs/>
          <w:sz w:val="28"/>
          <w:szCs w:val="28"/>
        </w:rPr>
        <w:t>у</w:t>
      </w:r>
      <w:r w:rsidR="002528A6" w:rsidRPr="002528A6">
        <w:rPr>
          <w:bCs/>
          <w:sz w:val="28"/>
          <w:szCs w:val="28"/>
        </w:rPr>
        <w:t xml:space="preserve"> степени риск</w:t>
      </w:r>
      <w:r w:rsidR="002528A6">
        <w:rPr>
          <w:bCs/>
          <w:sz w:val="28"/>
          <w:szCs w:val="28"/>
        </w:rPr>
        <w:t>ов</w:t>
      </w:r>
      <w:r w:rsidR="002528A6" w:rsidRPr="002528A6">
        <w:rPr>
          <w:bCs/>
          <w:sz w:val="28"/>
          <w:szCs w:val="28"/>
        </w:rPr>
        <w:t xml:space="preserve"> при реализации проектов</w:t>
      </w:r>
      <w:r w:rsidR="002528A6">
        <w:rPr>
          <w:bCs/>
          <w:sz w:val="28"/>
          <w:szCs w:val="28"/>
        </w:rPr>
        <w:t>.</w:t>
      </w:r>
    </w:p>
    <w:p w:rsidR="00BE0078" w:rsidRDefault="00BE0078" w:rsidP="00BE0078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:rsidR="00292732" w:rsidRPr="002528A6" w:rsidRDefault="00292732" w:rsidP="0029273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2528A6">
        <w:rPr>
          <w:b/>
          <w:sz w:val="28"/>
          <w:szCs w:val="28"/>
        </w:rPr>
        <w:t>ВЛАДЕТЬ:</w:t>
      </w:r>
    </w:p>
    <w:p w:rsidR="00862A7D" w:rsidRDefault="00862A7D" w:rsidP="00350562">
      <w:pPr>
        <w:pStyle w:val="Default"/>
        <w:numPr>
          <w:ilvl w:val="0"/>
          <w:numId w:val="45"/>
        </w:numPr>
        <w:tabs>
          <w:tab w:val="num" w:pos="1000"/>
        </w:tabs>
        <w:ind w:left="0" w:firstLine="70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основными понятиями в избранной области профессиональной деятельности;</w:t>
      </w:r>
    </w:p>
    <w:p w:rsidR="00862A7D" w:rsidRDefault="002528A6" w:rsidP="00350562">
      <w:pPr>
        <w:tabs>
          <w:tab w:val="left" w:pos="0"/>
          <w:tab w:val="left" w:pos="142"/>
        </w:tabs>
        <w:spacing w:before="120" w:after="120"/>
        <w:ind w:firstLine="700"/>
        <w:jc w:val="both"/>
        <w:rPr>
          <w:sz w:val="28"/>
          <w:szCs w:val="28"/>
        </w:rPr>
      </w:pPr>
      <w:r w:rsidRPr="002528A6">
        <w:rPr>
          <w:sz w:val="28"/>
          <w:szCs w:val="28"/>
        </w:rPr>
        <w:t>–</w:t>
      </w:r>
      <w:r w:rsidRPr="002528A6">
        <w:rPr>
          <w:sz w:val="28"/>
          <w:szCs w:val="28"/>
        </w:rPr>
        <w:tab/>
        <w:t xml:space="preserve">методами технико-экономического анализа по оценке проектных </w:t>
      </w:r>
      <w:r w:rsidR="00B94169">
        <w:rPr>
          <w:sz w:val="28"/>
          <w:szCs w:val="28"/>
        </w:rPr>
        <w:t>решений подземных транспортных объектов</w:t>
      </w:r>
      <w:r w:rsidRPr="002528A6">
        <w:rPr>
          <w:sz w:val="28"/>
          <w:szCs w:val="28"/>
        </w:rPr>
        <w:t>;</w:t>
      </w:r>
    </w:p>
    <w:p w:rsidR="00903007" w:rsidRDefault="00903007" w:rsidP="00350562">
      <w:pPr>
        <w:tabs>
          <w:tab w:val="left" w:pos="0"/>
          <w:tab w:val="left" w:pos="142"/>
        </w:tabs>
        <w:spacing w:before="120" w:after="12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навыками организации производства работ при сооружении подземных объектов транспортного комплекса.  </w:t>
      </w:r>
    </w:p>
    <w:p w:rsidR="00903007" w:rsidRDefault="00903007" w:rsidP="00903007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sz w:val="28"/>
          <w:szCs w:val="28"/>
        </w:rPr>
      </w:pPr>
    </w:p>
    <w:p w:rsidR="00573A6B" w:rsidRDefault="00B94169" w:rsidP="00B94169">
      <w:pPr>
        <w:ind w:firstLine="709"/>
        <w:jc w:val="both"/>
        <w:rPr>
          <w:sz w:val="28"/>
          <w:szCs w:val="28"/>
        </w:rPr>
      </w:pPr>
      <w:r w:rsidRPr="00B94169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B94169" w:rsidRDefault="00B94169" w:rsidP="00B94169">
      <w:pPr>
        <w:ind w:firstLine="709"/>
        <w:jc w:val="both"/>
        <w:rPr>
          <w:sz w:val="28"/>
          <w:szCs w:val="28"/>
        </w:rPr>
      </w:pPr>
    </w:p>
    <w:p w:rsidR="00E4496A" w:rsidRDefault="00F56403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5640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F56403">
        <w:rPr>
          <w:b/>
          <w:sz w:val="28"/>
          <w:szCs w:val="28"/>
        </w:rPr>
        <w:t>профессиональных компетенций (ПК)</w:t>
      </w:r>
      <w:r w:rsidRPr="00F56403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F56403">
        <w:rPr>
          <w:sz w:val="28"/>
          <w:szCs w:val="28"/>
        </w:rPr>
        <w:t>специалитета</w:t>
      </w:r>
      <w:proofErr w:type="spellEnd"/>
      <w:r w:rsidRPr="00F56403">
        <w:rPr>
          <w:sz w:val="28"/>
          <w:szCs w:val="28"/>
        </w:rPr>
        <w:t>:</w:t>
      </w:r>
    </w:p>
    <w:p w:rsidR="00F56403" w:rsidRDefault="00F56403" w:rsidP="00292732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F56403">
        <w:rPr>
          <w:bCs/>
          <w:sz w:val="28"/>
          <w:szCs w:val="28"/>
        </w:rPr>
        <w:t>производственно-технологическая деятельность: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4036" w:rsidRPr="00DF4036">
        <w:rPr>
          <w:bCs/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bCs/>
          <w:sz w:val="28"/>
          <w:szCs w:val="28"/>
        </w:rPr>
        <w:t xml:space="preserve"> (</w:t>
      </w:r>
      <w:r w:rsidR="00D61BE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К-</w:t>
      </w:r>
      <w:r w:rsidR="00ED447E" w:rsidRPr="00ED447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).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проектно-изыскательская и проектно-конструкторская деятельность: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ED447E" w:rsidRPr="00ED447E">
        <w:rPr>
          <w:bCs/>
          <w:sz w:val="28"/>
          <w:szCs w:val="28"/>
        </w:rPr>
        <w:t xml:space="preserve">способность разрабатывать проекты транспортных путей и сооружений с использованием средств автоматизированного проектирования  </w:t>
      </w:r>
      <w:r>
        <w:rPr>
          <w:bCs/>
          <w:sz w:val="28"/>
          <w:szCs w:val="28"/>
        </w:rPr>
        <w:t xml:space="preserve"> (ПК-1</w:t>
      </w:r>
      <w:r w:rsidR="00ED447E" w:rsidRPr="00ED447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).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научно-исследовательская деятельность: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350562">
        <w:rPr>
          <w:bCs/>
          <w:sz w:val="28"/>
          <w:szCs w:val="28"/>
        </w:rPr>
        <w:t xml:space="preserve"> </w:t>
      </w:r>
      <w:r w:rsidRPr="00CA17BC">
        <w:rPr>
          <w:bCs/>
          <w:sz w:val="28"/>
          <w:szCs w:val="28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</w:r>
      <w:r w:rsidR="008D636E">
        <w:rPr>
          <w:bCs/>
          <w:sz w:val="28"/>
          <w:szCs w:val="28"/>
        </w:rPr>
        <w:t xml:space="preserve"> (ПК-22).</w:t>
      </w:r>
    </w:p>
    <w:p w:rsidR="008D636E" w:rsidRDefault="008D636E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8D636E" w:rsidRPr="008D636E" w:rsidRDefault="008D636E" w:rsidP="008D636E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D636E">
        <w:rPr>
          <w:bCs/>
          <w:sz w:val="28"/>
          <w:szCs w:val="28"/>
        </w:rPr>
        <w:t xml:space="preserve">Область профессиональной деятельности </w:t>
      </w:r>
      <w:proofErr w:type="gramStart"/>
      <w:r w:rsidRPr="008D636E">
        <w:rPr>
          <w:bCs/>
          <w:sz w:val="28"/>
          <w:szCs w:val="28"/>
        </w:rPr>
        <w:t>обучающихся</w:t>
      </w:r>
      <w:proofErr w:type="gramEnd"/>
      <w:r w:rsidRPr="008D636E">
        <w:rPr>
          <w:bCs/>
          <w:sz w:val="28"/>
          <w:szCs w:val="28"/>
        </w:rPr>
        <w:t>, освоивших данную дисциплину, приведена в п. 2.1</w:t>
      </w:r>
      <w:r w:rsidR="00E60A9D" w:rsidRPr="00E60A9D">
        <w:t xml:space="preserve"> </w:t>
      </w:r>
      <w:r w:rsidR="00E60A9D" w:rsidRPr="00E60A9D">
        <w:rPr>
          <w:bCs/>
          <w:sz w:val="28"/>
          <w:szCs w:val="28"/>
        </w:rPr>
        <w:t>общей характеристики</w:t>
      </w:r>
      <w:r w:rsidRPr="008D636E">
        <w:rPr>
          <w:bCs/>
          <w:sz w:val="28"/>
          <w:szCs w:val="28"/>
        </w:rPr>
        <w:t xml:space="preserve"> ОПОП.</w:t>
      </w:r>
    </w:p>
    <w:p w:rsidR="008D636E" w:rsidRDefault="008D636E" w:rsidP="008D636E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D636E">
        <w:rPr>
          <w:bCs/>
          <w:sz w:val="28"/>
          <w:szCs w:val="28"/>
        </w:rPr>
        <w:t xml:space="preserve">Объекты профессиональной деятельности </w:t>
      </w:r>
      <w:proofErr w:type="gramStart"/>
      <w:r w:rsidRPr="008D636E">
        <w:rPr>
          <w:bCs/>
          <w:sz w:val="28"/>
          <w:szCs w:val="28"/>
        </w:rPr>
        <w:t>обучающихся</w:t>
      </w:r>
      <w:proofErr w:type="gramEnd"/>
      <w:r w:rsidRPr="008D636E">
        <w:rPr>
          <w:bCs/>
          <w:sz w:val="28"/>
          <w:szCs w:val="28"/>
        </w:rPr>
        <w:t>, освоивших данную дисциплину, приведены в п. 2.2</w:t>
      </w:r>
      <w:r w:rsidR="00E60A9D" w:rsidRPr="00E60A9D">
        <w:t xml:space="preserve"> </w:t>
      </w:r>
      <w:r w:rsidR="00E60A9D" w:rsidRPr="00E60A9D">
        <w:rPr>
          <w:bCs/>
          <w:sz w:val="28"/>
          <w:szCs w:val="28"/>
        </w:rPr>
        <w:t>общей характеристики</w:t>
      </w:r>
      <w:r w:rsidRPr="008D636E">
        <w:rPr>
          <w:bCs/>
          <w:sz w:val="28"/>
          <w:szCs w:val="28"/>
        </w:rPr>
        <w:t xml:space="preserve"> ОПОП.</w:t>
      </w:r>
    </w:p>
    <w:p w:rsidR="00CA17BC" w:rsidRDefault="00CA17BC" w:rsidP="00292732">
      <w:pPr>
        <w:ind w:firstLine="851"/>
        <w:jc w:val="center"/>
        <w:rPr>
          <w:b/>
          <w:bCs/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9C4905" w:rsidRDefault="00292732" w:rsidP="00ED447E">
      <w:pPr>
        <w:ind w:firstLine="851"/>
        <w:jc w:val="both"/>
        <w:rPr>
          <w:szCs w:val="28"/>
        </w:rPr>
      </w:pPr>
      <w:r w:rsidRPr="006A0723">
        <w:rPr>
          <w:sz w:val="28"/>
          <w:szCs w:val="28"/>
        </w:rPr>
        <w:t>Дисциплина «</w:t>
      </w:r>
      <w:r w:rsidR="00ED447E" w:rsidRPr="00ED447E">
        <w:rPr>
          <w:sz w:val="28"/>
          <w:szCs w:val="28"/>
        </w:rPr>
        <w:t>Специальные вопросы проектирования и строительства транспортных объектов</w:t>
      </w:r>
      <w:r w:rsidRPr="006A0723">
        <w:rPr>
          <w:sz w:val="28"/>
          <w:szCs w:val="28"/>
        </w:rPr>
        <w:t>»</w:t>
      </w:r>
      <w:r w:rsidR="008A634E">
        <w:rPr>
          <w:sz w:val="28"/>
          <w:szCs w:val="28"/>
        </w:rPr>
        <w:t xml:space="preserve"> </w:t>
      </w:r>
      <w:r w:rsidR="00ED447E" w:rsidRPr="00ED447E">
        <w:rPr>
          <w:rFonts w:eastAsia="TimesNewRomanPSMT"/>
          <w:sz w:val="28"/>
          <w:szCs w:val="28"/>
        </w:rPr>
        <w:t>(Б</w:t>
      </w:r>
      <w:proofErr w:type="gramStart"/>
      <w:r w:rsidR="00ED447E" w:rsidRPr="00ED447E">
        <w:rPr>
          <w:rFonts w:eastAsia="TimesNewRomanPSMT"/>
          <w:sz w:val="28"/>
          <w:szCs w:val="28"/>
        </w:rPr>
        <w:t>1</w:t>
      </w:r>
      <w:proofErr w:type="gramEnd"/>
      <w:r w:rsidR="00ED447E" w:rsidRPr="00ED447E">
        <w:rPr>
          <w:rFonts w:eastAsia="TimesNewRomanPSMT"/>
          <w:sz w:val="28"/>
          <w:szCs w:val="28"/>
        </w:rPr>
        <w:t>.Б.41)</w:t>
      </w:r>
      <w:r w:rsidRPr="006A0723">
        <w:rPr>
          <w:sz w:val="28"/>
          <w:szCs w:val="28"/>
        </w:rPr>
        <w:t xml:space="preserve"> относится </w:t>
      </w:r>
      <w:r w:rsidR="00ED447E" w:rsidRPr="00ED447E">
        <w:rPr>
          <w:sz w:val="28"/>
          <w:szCs w:val="28"/>
        </w:rPr>
        <w:t xml:space="preserve">к базовой части и является обязательной.   </w:t>
      </w:r>
    </w:p>
    <w:p w:rsidR="00ED447E" w:rsidRPr="002A4405" w:rsidRDefault="00ED447E" w:rsidP="00723D08">
      <w:pPr>
        <w:ind w:firstLine="851"/>
        <w:jc w:val="center"/>
        <w:rPr>
          <w:b/>
          <w:bCs/>
          <w:sz w:val="28"/>
          <w:szCs w:val="28"/>
        </w:rPr>
      </w:pPr>
    </w:p>
    <w:p w:rsidR="00350562" w:rsidRDefault="003505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3D08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350562" w:rsidRDefault="00350562" w:rsidP="00723D08">
      <w:pPr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50562" w:rsidRPr="00350562" w:rsidTr="00350562">
        <w:trPr>
          <w:jc w:val="center"/>
        </w:trPr>
        <w:tc>
          <w:tcPr>
            <w:tcW w:w="5353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Семестр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9</w:t>
            </w:r>
          </w:p>
        </w:tc>
      </w:tr>
      <w:tr w:rsidR="00BF3A18" w:rsidRPr="00350562" w:rsidTr="00350562">
        <w:trPr>
          <w:jc w:val="center"/>
        </w:trPr>
        <w:tc>
          <w:tcPr>
            <w:tcW w:w="5353" w:type="dxa"/>
            <w:vAlign w:val="center"/>
          </w:tcPr>
          <w:p w:rsidR="00BF3A18" w:rsidRPr="00317EC8" w:rsidRDefault="00BF3A18" w:rsidP="00350562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Контактная работа (по видам учебных занятий)</w:t>
            </w:r>
          </w:p>
          <w:p w:rsidR="00BF3A18" w:rsidRPr="00317EC8" w:rsidRDefault="00BF3A18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В том числе:</w:t>
            </w:r>
          </w:p>
          <w:p w:rsidR="00BF3A18" w:rsidRPr="00317EC8" w:rsidRDefault="00BF3A18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лекции (Л)</w:t>
            </w:r>
          </w:p>
          <w:p w:rsidR="00BF3A18" w:rsidRPr="00317EC8" w:rsidRDefault="00BF3A18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практические занятия (ПЗ)</w:t>
            </w:r>
          </w:p>
          <w:p w:rsidR="00BF3A18" w:rsidRPr="00317EC8" w:rsidRDefault="00BF3A18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48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48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0</w:t>
            </w:r>
          </w:p>
        </w:tc>
      </w:tr>
      <w:tr w:rsidR="00BF3A18" w:rsidRPr="00350562" w:rsidTr="00350562">
        <w:trPr>
          <w:jc w:val="center"/>
        </w:trPr>
        <w:tc>
          <w:tcPr>
            <w:tcW w:w="5353" w:type="dxa"/>
            <w:vAlign w:val="center"/>
          </w:tcPr>
          <w:p w:rsidR="00BF3A18" w:rsidRPr="00317EC8" w:rsidRDefault="00BF3A18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</w:p>
        </w:tc>
        <w:tc>
          <w:tcPr>
            <w:tcW w:w="2092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</w:p>
        </w:tc>
      </w:tr>
      <w:tr w:rsidR="00BF3A18" w:rsidRPr="00350562" w:rsidTr="00350562">
        <w:trPr>
          <w:jc w:val="center"/>
        </w:trPr>
        <w:tc>
          <w:tcPr>
            <w:tcW w:w="5353" w:type="dxa"/>
            <w:vAlign w:val="center"/>
          </w:tcPr>
          <w:p w:rsidR="00BF3A18" w:rsidRPr="00317EC8" w:rsidRDefault="00BF3A18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317EC8">
              <w:rPr>
                <w:rFonts w:eastAsia="Times New Roman"/>
                <w:sz w:val="24"/>
                <w:szCs w:val="28"/>
              </w:rPr>
              <w:t>з.е</w:t>
            </w:r>
            <w:proofErr w:type="spellEnd"/>
            <w:r w:rsidRPr="00317EC8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</w:tr>
    </w:tbl>
    <w:p w:rsidR="00350562" w:rsidRDefault="00350562" w:rsidP="00723D08">
      <w:pPr>
        <w:ind w:firstLine="851"/>
        <w:contextualSpacing/>
        <w:rPr>
          <w:sz w:val="28"/>
          <w:szCs w:val="28"/>
        </w:rPr>
      </w:pPr>
    </w:p>
    <w:p w:rsidR="00350562" w:rsidRDefault="00350562" w:rsidP="00350562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350562" w:rsidRDefault="00350562" w:rsidP="00350562">
      <w:pPr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50562" w:rsidRPr="00350562" w:rsidTr="00350562">
        <w:trPr>
          <w:jc w:val="center"/>
        </w:trPr>
        <w:tc>
          <w:tcPr>
            <w:tcW w:w="5353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Семестр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11</w:t>
            </w:r>
          </w:p>
        </w:tc>
      </w:tr>
      <w:tr w:rsidR="00BF3A18" w:rsidRPr="00350562" w:rsidTr="00350562">
        <w:trPr>
          <w:jc w:val="center"/>
        </w:trPr>
        <w:tc>
          <w:tcPr>
            <w:tcW w:w="5353" w:type="dxa"/>
            <w:vAlign w:val="center"/>
          </w:tcPr>
          <w:p w:rsidR="00BF3A18" w:rsidRPr="00317EC8" w:rsidRDefault="00BF3A18" w:rsidP="00350562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Контактная работа (по видам учебных занятий)</w:t>
            </w:r>
          </w:p>
          <w:p w:rsidR="00BF3A18" w:rsidRPr="00317EC8" w:rsidRDefault="00BF3A18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В том числе:</w:t>
            </w:r>
          </w:p>
          <w:p w:rsidR="00BF3A18" w:rsidRPr="00317EC8" w:rsidRDefault="00BF3A18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лекции (Л)</w:t>
            </w:r>
          </w:p>
          <w:p w:rsidR="00BF3A18" w:rsidRPr="00317EC8" w:rsidRDefault="00BF3A18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практические занятия (ПЗ)</w:t>
            </w:r>
          </w:p>
          <w:p w:rsidR="00BF3A18" w:rsidRPr="00317EC8" w:rsidRDefault="00BF3A18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0</w:t>
            </w:r>
          </w:p>
        </w:tc>
      </w:tr>
      <w:tr w:rsidR="00BF3A18" w:rsidRPr="00350562" w:rsidTr="00350562">
        <w:trPr>
          <w:jc w:val="center"/>
        </w:trPr>
        <w:tc>
          <w:tcPr>
            <w:tcW w:w="5353" w:type="dxa"/>
            <w:vAlign w:val="center"/>
          </w:tcPr>
          <w:p w:rsidR="00BF3A18" w:rsidRPr="00317EC8" w:rsidRDefault="00BF3A18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31</w:t>
            </w:r>
          </w:p>
        </w:tc>
      </w:tr>
      <w:tr w:rsidR="00BF3A18" w:rsidRPr="00350562" w:rsidTr="00350562">
        <w:trPr>
          <w:jc w:val="center"/>
        </w:trPr>
        <w:tc>
          <w:tcPr>
            <w:tcW w:w="5353" w:type="dxa"/>
            <w:vAlign w:val="center"/>
          </w:tcPr>
          <w:p w:rsidR="00BF3A18" w:rsidRPr="00317EC8" w:rsidRDefault="00BF3A18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BF3A18" w:rsidRDefault="00BF3A1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317EC8">
              <w:rPr>
                <w:rFonts w:eastAsia="Times New Roman"/>
                <w:sz w:val="24"/>
                <w:szCs w:val="28"/>
              </w:rPr>
              <w:t>з.е</w:t>
            </w:r>
            <w:proofErr w:type="spellEnd"/>
            <w:r w:rsidRPr="00317EC8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</w:tr>
    </w:tbl>
    <w:p w:rsidR="00350562" w:rsidRDefault="00350562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317EC8" w:rsidRDefault="00317EC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17EC8" w:rsidRPr="00317EC8" w:rsidTr="001A4275">
        <w:trPr>
          <w:jc w:val="center"/>
        </w:trPr>
        <w:tc>
          <w:tcPr>
            <w:tcW w:w="5353" w:type="dxa"/>
            <w:vMerge w:val="restart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Семестр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Merge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6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Контактная работа (по видам учебных занятий)</w:t>
            </w:r>
          </w:p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В том числе:</w:t>
            </w:r>
          </w:p>
          <w:p w:rsidR="00317EC8" w:rsidRPr="00317EC8" w:rsidRDefault="00317EC8" w:rsidP="001A4275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лекции (Л)</w:t>
            </w:r>
          </w:p>
          <w:p w:rsidR="00317EC8" w:rsidRPr="00317EC8" w:rsidRDefault="00317EC8" w:rsidP="001A4275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практические занятия (ПЗ)</w:t>
            </w:r>
          </w:p>
          <w:p w:rsidR="00317EC8" w:rsidRPr="00317EC8" w:rsidRDefault="00317EC8" w:rsidP="001A4275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12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12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56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56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317EC8">
              <w:rPr>
                <w:rFonts w:eastAsia="Times New Roman"/>
                <w:sz w:val="24"/>
                <w:szCs w:val="28"/>
              </w:rPr>
              <w:t>з.е</w:t>
            </w:r>
            <w:proofErr w:type="spellEnd"/>
            <w:r w:rsidRPr="00317EC8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</w:tr>
    </w:tbl>
    <w:p w:rsidR="00317EC8" w:rsidRDefault="00317EC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317EC8" w:rsidRDefault="00317EC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1976C1" w:rsidRPr="006A0723" w:rsidRDefault="001976C1" w:rsidP="008D79C3">
      <w:pPr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5. Содержание и структура дисциплины</w:t>
      </w:r>
    </w:p>
    <w:p w:rsidR="001976C1" w:rsidRPr="006A0723" w:rsidRDefault="001976C1" w:rsidP="001976C1">
      <w:pPr>
        <w:tabs>
          <w:tab w:val="left" w:pos="0"/>
        </w:tabs>
        <w:ind w:firstLine="851"/>
        <w:rPr>
          <w:sz w:val="28"/>
          <w:szCs w:val="28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317EC8" w:rsidRDefault="00317EC8" w:rsidP="00317EC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vAlign w:val="center"/>
          </w:tcPr>
          <w:p w:rsidR="00317EC8" w:rsidRPr="00317EC8" w:rsidRDefault="00317EC8" w:rsidP="00317EC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17EC8">
              <w:rPr>
                <w:rFonts w:eastAsia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vAlign w:val="center"/>
          </w:tcPr>
          <w:p w:rsidR="00317EC8" w:rsidRPr="008D636E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проектированию подземных объектов транспортного комплекса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проектирования. 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проектной организации; требования к квалификации проектировщиков.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база; стадии проектирования; состав проектной документации.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vAlign w:val="center"/>
          </w:tcPr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организации с</w:t>
            </w:r>
            <w:r w:rsidRPr="00B1128D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а</w:t>
            </w:r>
            <w:r w:rsidRPr="00B1128D">
              <w:rPr>
                <w:sz w:val="24"/>
                <w:szCs w:val="24"/>
              </w:rPr>
              <w:t xml:space="preserve"> подземных </w:t>
            </w:r>
            <w:r>
              <w:rPr>
                <w:sz w:val="24"/>
                <w:szCs w:val="24"/>
              </w:rPr>
              <w:t xml:space="preserve">транспортных </w:t>
            </w:r>
            <w:r w:rsidRPr="00B1128D">
              <w:rPr>
                <w:sz w:val="24"/>
                <w:szCs w:val="24"/>
              </w:rPr>
              <w:t xml:space="preserve">сооружений </w:t>
            </w:r>
            <w:r>
              <w:rPr>
                <w:sz w:val="24"/>
                <w:szCs w:val="24"/>
              </w:rPr>
              <w:t>открытым способом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строительства подземных сооружений открытым способом в условиях городов.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Геотехническое обоснование.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ограждения и крепления котлованов, условия применения, конструктивные и технологические особенности.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E46B76">
              <w:rPr>
                <w:sz w:val="24"/>
                <w:szCs w:val="24"/>
              </w:rPr>
              <w:t>Конструкции грунтовых анкеров</w:t>
            </w:r>
            <w:r>
              <w:rPr>
                <w:sz w:val="24"/>
                <w:szCs w:val="24"/>
              </w:rPr>
              <w:t xml:space="preserve"> и </w:t>
            </w:r>
            <w:r w:rsidRPr="00E46B76">
              <w:rPr>
                <w:sz w:val="24"/>
                <w:szCs w:val="24"/>
              </w:rPr>
              <w:t xml:space="preserve"> условия </w:t>
            </w:r>
            <w:r>
              <w:rPr>
                <w:sz w:val="24"/>
                <w:szCs w:val="24"/>
              </w:rPr>
              <w:t xml:space="preserve">их </w:t>
            </w:r>
            <w:r w:rsidRPr="00E46B76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>. Стержневые крепи, условия применения.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vAlign w:val="center"/>
          </w:tcPr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статической работы ограждающих конструкций. Расчетные схемы различных типов ограждения и крепления котлованов.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распорных конструкций.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грунтовых анкеров и стержневых крепей.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vAlign w:val="center"/>
          </w:tcPr>
          <w:p w:rsidR="00317EC8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 w:rsidRPr="004E480D">
              <w:rPr>
                <w:sz w:val="24"/>
                <w:szCs w:val="24"/>
              </w:rPr>
              <w:t>Особенности производства работ в открытых котлованах</w:t>
            </w:r>
            <w:r w:rsidRPr="00882D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Схемы разработки и транспортировки грунта.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и последовательность монтажа сборных конструкций; схемы организации бетонирования монолитных конструкций.</w:t>
            </w:r>
          </w:p>
          <w:p w:rsidR="00317EC8" w:rsidRPr="00C840F1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Полузакрытый способ сооружения станций метрополитена, сооружение подземных объектов и станций метрополитена способом «</w:t>
            </w:r>
            <w:r>
              <w:rPr>
                <w:sz w:val="24"/>
                <w:szCs w:val="24"/>
                <w:lang w:val="en-US"/>
              </w:rPr>
              <w:t>Top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down</w:t>
            </w:r>
            <w:r>
              <w:rPr>
                <w:sz w:val="24"/>
                <w:szCs w:val="24"/>
              </w:rPr>
              <w:t>».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3" w:type="dxa"/>
            <w:vAlign w:val="center"/>
          </w:tcPr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циклограмм, способы определения продолжительности отдельных технологических операций.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календарных планов, линейных и сетевых графиков строительства.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строительных площадок при строительстве </w:t>
            </w:r>
            <w:r w:rsidRPr="00C840F1">
              <w:rPr>
                <w:sz w:val="24"/>
                <w:szCs w:val="24"/>
              </w:rPr>
              <w:t>транспортных объектов в открытых котлованах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3" w:type="dxa"/>
            <w:vAlign w:val="center"/>
          </w:tcPr>
          <w:p w:rsidR="00317EC8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рисков при оценке проектных </w:t>
            </w:r>
            <w:r>
              <w:rPr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4276" w:type="dxa"/>
          </w:tcPr>
          <w:p w:rsidR="00317EC8" w:rsidRPr="00C840F1" w:rsidRDefault="00317EC8" w:rsidP="001A4275">
            <w:pPr>
              <w:rPr>
                <w:sz w:val="24"/>
                <w:szCs w:val="24"/>
              </w:rPr>
            </w:pPr>
            <w:r w:rsidRPr="00C840F1">
              <w:rPr>
                <w:sz w:val="24"/>
                <w:szCs w:val="24"/>
              </w:rPr>
              <w:lastRenderedPageBreak/>
              <w:t>Основы теория риска</w:t>
            </w:r>
            <w:r>
              <w:rPr>
                <w:sz w:val="24"/>
                <w:szCs w:val="24"/>
              </w:rPr>
              <w:t>, к</w:t>
            </w:r>
            <w:r w:rsidRPr="00C840F1">
              <w:rPr>
                <w:sz w:val="24"/>
                <w:szCs w:val="24"/>
              </w:rPr>
              <w:t xml:space="preserve">лассификация </w:t>
            </w:r>
            <w:r w:rsidRPr="00C840F1">
              <w:rPr>
                <w:sz w:val="24"/>
                <w:szCs w:val="24"/>
              </w:rPr>
              <w:lastRenderedPageBreak/>
              <w:t>рисков.</w:t>
            </w:r>
          </w:p>
          <w:p w:rsidR="00317EC8" w:rsidRPr="00C840F1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840F1">
              <w:rPr>
                <w:sz w:val="24"/>
                <w:szCs w:val="24"/>
              </w:rPr>
              <w:t>ехнические и организационные риски</w:t>
            </w:r>
            <w:r>
              <w:rPr>
                <w:sz w:val="24"/>
                <w:szCs w:val="24"/>
              </w:rPr>
              <w:t xml:space="preserve">, </w:t>
            </w:r>
            <w:r w:rsidRPr="00C840F1">
              <w:rPr>
                <w:sz w:val="24"/>
                <w:szCs w:val="24"/>
              </w:rPr>
              <w:t>характерные для проектировщика, подрядчика и заказчика</w:t>
            </w:r>
            <w:r>
              <w:rPr>
                <w:sz w:val="24"/>
                <w:szCs w:val="24"/>
              </w:rPr>
              <w:t xml:space="preserve"> (инвестора)</w:t>
            </w:r>
            <w:r w:rsidRPr="00C840F1">
              <w:rPr>
                <w:sz w:val="24"/>
                <w:szCs w:val="24"/>
              </w:rPr>
              <w:t>.</w:t>
            </w:r>
          </w:p>
          <w:p w:rsidR="00317EC8" w:rsidRPr="00C840F1" w:rsidRDefault="00317EC8" w:rsidP="001A4275">
            <w:pPr>
              <w:rPr>
                <w:sz w:val="24"/>
                <w:szCs w:val="24"/>
              </w:rPr>
            </w:pPr>
            <w:r w:rsidRPr="00C840F1">
              <w:rPr>
                <w:sz w:val="24"/>
                <w:szCs w:val="24"/>
              </w:rPr>
              <w:t xml:space="preserve">Алгоритм управления рисками в проектных решениях транспортных </w:t>
            </w:r>
            <w:r>
              <w:rPr>
                <w:sz w:val="24"/>
                <w:szCs w:val="24"/>
              </w:rPr>
              <w:t>подземных транспортных сооружений</w:t>
            </w:r>
            <w:r w:rsidRPr="00C840F1">
              <w:rPr>
                <w:sz w:val="24"/>
                <w:szCs w:val="24"/>
              </w:rPr>
              <w:t xml:space="preserve">. 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840F1">
              <w:rPr>
                <w:sz w:val="24"/>
                <w:szCs w:val="24"/>
              </w:rPr>
              <w:t>Оценка степени риска при реализации проектов. Метод экспертных оценок.  Вероятностный  метод.</w:t>
            </w:r>
          </w:p>
        </w:tc>
      </w:tr>
    </w:tbl>
    <w:p w:rsidR="00317EC8" w:rsidRDefault="00317EC8" w:rsidP="001976C1">
      <w:pPr>
        <w:ind w:firstLine="851"/>
        <w:rPr>
          <w:sz w:val="28"/>
          <w:szCs w:val="28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  <w:r w:rsidRPr="00305A26">
        <w:rPr>
          <w:sz w:val="28"/>
          <w:szCs w:val="28"/>
        </w:rPr>
        <w:t>Для очной формы обучения:</w:t>
      </w:r>
    </w:p>
    <w:p w:rsidR="00317EC8" w:rsidRDefault="00317EC8" w:rsidP="001976C1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31A99" w:rsidRPr="00831A99" w:rsidTr="00831A9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D636E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проектированию подземных объектов транспортного комплекса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903007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 w:rsidRPr="008614AA">
              <w:rPr>
                <w:sz w:val="24"/>
                <w:szCs w:val="24"/>
              </w:rPr>
              <w:t>Проект организации строительства подземных транспортных сооружений открытым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05A26" w:rsidRPr="00882D25" w:rsidRDefault="00305A26" w:rsidP="00305A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BC2512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BF3A18" w:rsidRDefault="00BF3A18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A26" w:rsidRPr="00831A99" w:rsidTr="00831A99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831A9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1A9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BF3A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3A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3A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BF3A18" w:rsidRDefault="00BF3A18" w:rsidP="00831A9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BF3A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BF3A18"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1976C1" w:rsidRPr="006A0723" w:rsidRDefault="001976C1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17EC8" w:rsidRDefault="00317E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>Д</w:t>
      </w:r>
      <w:r w:rsidR="00D23F72">
        <w:rPr>
          <w:sz w:val="28"/>
          <w:szCs w:val="28"/>
        </w:rPr>
        <w:t>ля очно-заочной формы обучения</w:t>
      </w:r>
      <w:r w:rsidRPr="006A0723">
        <w:rPr>
          <w:sz w:val="28"/>
          <w:szCs w:val="28"/>
        </w:rPr>
        <w:t>:</w:t>
      </w:r>
    </w:p>
    <w:p w:rsidR="00305A26" w:rsidRDefault="00305A26" w:rsidP="001976C1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D636E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проектированию подземных объектов транспортного комплекса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 w:rsidRPr="008614AA">
              <w:rPr>
                <w:sz w:val="24"/>
                <w:szCs w:val="24"/>
              </w:rPr>
              <w:t>Проект организации строительства подземных транспортных сооружений открытым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A26" w:rsidRPr="00882D25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05A26" w:rsidRPr="00882D25" w:rsidRDefault="00305A26" w:rsidP="00305A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05A26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BF3A18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05A26" w:rsidRPr="00831A99" w:rsidTr="00305A26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1A9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BF3A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3A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BF3A1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3A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BF3A1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BF3A18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заочной формы обучения:</w:t>
      </w: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D636E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проектированию подземных объектов транспортного комплекса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 w:rsidRPr="008614AA">
              <w:rPr>
                <w:sz w:val="24"/>
                <w:szCs w:val="24"/>
              </w:rPr>
              <w:t>Проект организации строительства подземных транспортных сооружений открытым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05A26" w:rsidRPr="00882D25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05A26" w:rsidRPr="00882D25" w:rsidRDefault="00305A26" w:rsidP="00305A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A75D9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05A26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A75D9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05A26" w:rsidRPr="00831A99" w:rsidTr="00305A26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1A9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A75D9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</w:t>
            </w:r>
          </w:p>
        </w:tc>
      </w:tr>
    </w:tbl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D23F72" w:rsidRDefault="00D23F72" w:rsidP="00D23F72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638B6">
              <w:rPr>
                <w:sz w:val="24"/>
                <w:szCs w:val="24"/>
              </w:rPr>
              <w:t>Основные  положения по проектированию подземных объектов транспортного комплекса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1.</w:t>
            </w:r>
            <w:r w:rsidRPr="00AB504C">
              <w:rPr>
                <w:sz w:val="24"/>
                <w:szCs w:val="24"/>
              </w:rPr>
              <w:tab/>
              <w:t>Смирнов, В.Н. Строительство городских транспортных сооружений [Текст]: учебное пособие / В.Н. Смирнов, А.Н. Коньков, В.Н. Кавказский. – Москва: ФГБОУ Учебно-методический центр по образованию на железнодорожном транспорте, 2013. – 312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Свод правил: СП 248.1325800.2016. Сооружения подземные. Правила проектирования [Текст]. – Москва, 2016.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3.</w:t>
            </w:r>
            <w:r w:rsidRPr="00AB504C">
              <w:rPr>
                <w:sz w:val="24"/>
                <w:szCs w:val="24"/>
              </w:rPr>
              <w:tab/>
              <w:t xml:space="preserve">О составе разделов проектной документации и требования к их содержанию [Текст]: постановление Правительства РФ от 16.02.2008 г. № 87 // Собрание законодательства. – 2008. – №8. – Ст. 744. 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E5F39">
              <w:rPr>
                <w:sz w:val="24"/>
                <w:szCs w:val="24"/>
              </w:rPr>
              <w:t>Проект организации строительства подземных транспортных сооруже</w:t>
            </w:r>
            <w:r>
              <w:rPr>
                <w:sz w:val="24"/>
                <w:szCs w:val="24"/>
              </w:rPr>
              <w:t>ний откры</w:t>
            </w:r>
            <w:r w:rsidRPr="00CE5F39">
              <w:rPr>
                <w:sz w:val="24"/>
                <w:szCs w:val="24"/>
              </w:rPr>
              <w:t>тым способом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1.</w:t>
            </w:r>
            <w:r w:rsidRPr="00AB504C">
              <w:rPr>
                <w:sz w:val="24"/>
                <w:szCs w:val="24"/>
              </w:rPr>
              <w:tab/>
              <w:t>Смирнов, В.Н. Строительство городских транспортных сооружений [Текст]: учебное пособие / В.Н. Смирнов, А.Н. Коньков, В.Н. Кавказский. – Москва: ФГБОУ Учебно-методический центр по образованию на железнодорожном транспорте, 2013. – 312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2.</w:t>
            </w:r>
            <w:r w:rsidRPr="00AB504C">
              <w:rPr>
                <w:sz w:val="24"/>
                <w:szCs w:val="24"/>
              </w:rPr>
              <w:tab/>
              <w:t xml:space="preserve">Фролов, Ю.С. Метрополитены на линиях мелкого заложения [Текст] / Ю.С. Фролов, Ю.Е. </w:t>
            </w:r>
            <w:proofErr w:type="spellStart"/>
            <w:r w:rsidRPr="00AB504C">
              <w:rPr>
                <w:sz w:val="24"/>
                <w:szCs w:val="24"/>
              </w:rPr>
              <w:t>Крук</w:t>
            </w:r>
            <w:proofErr w:type="spellEnd"/>
            <w:r w:rsidRPr="00AB504C">
              <w:rPr>
                <w:sz w:val="24"/>
                <w:szCs w:val="24"/>
              </w:rPr>
              <w:t>. – Москва: ТИМР, 1994. – 243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bCs/>
                <w:sz w:val="24"/>
                <w:szCs w:val="24"/>
              </w:rPr>
              <w:t>3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Маковский, Л.В. Городские подземные транспортные сооружения [Текст] / Л.В. Маковский. – Москва: ТИМР, 1986. – 220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4.</w:t>
            </w:r>
            <w:r w:rsidRPr="00AB504C">
              <w:rPr>
                <w:sz w:val="24"/>
                <w:szCs w:val="24"/>
              </w:rPr>
              <w:tab/>
              <w:t xml:space="preserve">Конюхов, Д.С. Строительство городских подземных сооружений мелкого заложения [Текст] / Д.С. Конюхов. – Москва: Архитектура-С, 2005. – </w:t>
            </w:r>
            <w:r w:rsidRPr="00AB504C">
              <w:rPr>
                <w:sz w:val="24"/>
                <w:szCs w:val="24"/>
              </w:rPr>
              <w:lastRenderedPageBreak/>
              <w:t>304 с.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E5F39"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Свод правил: СП 45.13330.2012. Земляные сооружения, основания и фундаменты [Текст]. – Актуализированная редакция СНиП 3.02.01-87*. – Москва: 2012.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Свод правил: СП.43.13330.2012. Сооружения промышленных предприятий [Текст]. – Актуализированная редакция СНиП 2.09.03-85. – Москва: 2012.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 xml:space="preserve">Стандарт организации: </w:t>
            </w:r>
            <w:proofErr w:type="gramStart"/>
            <w:r w:rsidRPr="00AB504C">
              <w:rPr>
                <w:sz w:val="24"/>
                <w:szCs w:val="24"/>
              </w:rPr>
              <w:t>СТО-ГК</w:t>
            </w:r>
            <w:proofErr w:type="gramEnd"/>
            <w:r w:rsidRPr="00AB504C">
              <w:rPr>
                <w:sz w:val="24"/>
                <w:szCs w:val="24"/>
              </w:rPr>
              <w:t xml:space="preserve"> "Трансстрой"-013-2007. Нагельное крепление котлованов и откосов в транспортном строительстве [Текст]. – Взамен СТП 013-2001. – Москва, 2007.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Методические рекомендации по проектированию свайной крепи котлованов метрополитенов [Текст] / – Москва: НИИ Транспортного Строительства, 1986.</w:t>
            </w:r>
            <w:r w:rsidR="00317EC8" w:rsidRPr="00AB504C">
              <w:rPr>
                <w:bCs/>
                <w:sz w:val="24"/>
                <w:szCs w:val="24"/>
              </w:rPr>
              <w:t>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60548D"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1.</w:t>
            </w:r>
            <w:r w:rsidRPr="00AB504C">
              <w:rPr>
                <w:sz w:val="24"/>
                <w:szCs w:val="24"/>
              </w:rPr>
              <w:tab/>
              <w:t>Смирнов, В.Н. Строительство городских транспортных сооружений [Текст]: учебное пособие / В.Н. Смирнов, А.Н. Коньков, В.Н. Кавказский. – Москва: ФГБОУ Учебно-методический центр по образованию на железнодорожном транспорте, 2013. – 312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2.</w:t>
            </w:r>
            <w:r w:rsidRPr="00AB504C">
              <w:rPr>
                <w:sz w:val="24"/>
                <w:szCs w:val="24"/>
              </w:rPr>
              <w:tab/>
              <w:t xml:space="preserve">Фролов, Ю.С. Метрополитены на линиях мелкого заложения [Текст] / Ю.С. Фролов, Ю.Е. </w:t>
            </w:r>
            <w:proofErr w:type="spellStart"/>
            <w:r w:rsidRPr="00AB504C">
              <w:rPr>
                <w:sz w:val="24"/>
                <w:szCs w:val="24"/>
              </w:rPr>
              <w:t>Крук</w:t>
            </w:r>
            <w:proofErr w:type="spellEnd"/>
            <w:r w:rsidRPr="00AB504C">
              <w:rPr>
                <w:sz w:val="24"/>
                <w:szCs w:val="24"/>
              </w:rPr>
              <w:t>. – Москва: ТИМР, 1994. – 243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3.</w:t>
            </w:r>
            <w:r w:rsidRPr="00AB504C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AB504C">
              <w:rPr>
                <w:sz w:val="24"/>
                <w:szCs w:val="24"/>
              </w:rPr>
              <w:t>Желдориздат</w:t>
            </w:r>
            <w:proofErr w:type="spellEnd"/>
            <w:r w:rsidRPr="00AB504C">
              <w:rPr>
                <w:sz w:val="24"/>
                <w:szCs w:val="24"/>
              </w:rPr>
              <w:t>, 2001. – 528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Конюхов, Д.С. Строительство городских подземных сооружений мелкого заложения [Текст] / Д.С. Конюхов. – Москва: Архитектура-С, 2005. – 304 с.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EA4F12"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</w:t>
            </w:r>
            <w:r>
              <w:rPr>
                <w:sz w:val="24"/>
                <w:szCs w:val="24"/>
              </w:rPr>
              <w:t>нах.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</w:r>
            <w:proofErr w:type="spellStart"/>
            <w:r w:rsidRPr="00AB504C">
              <w:rPr>
                <w:sz w:val="24"/>
                <w:szCs w:val="24"/>
              </w:rPr>
              <w:t>Лернер</w:t>
            </w:r>
            <w:proofErr w:type="spellEnd"/>
            <w:r w:rsidRPr="00AB504C">
              <w:rPr>
                <w:sz w:val="24"/>
                <w:szCs w:val="24"/>
              </w:rPr>
              <w:t xml:space="preserve">, Е.Г. Систематизация и совершенствование технологий строительства подземных объектов [Текст] / Е.Г. </w:t>
            </w:r>
            <w:proofErr w:type="spellStart"/>
            <w:r w:rsidRPr="00AB504C">
              <w:rPr>
                <w:sz w:val="24"/>
                <w:szCs w:val="24"/>
              </w:rPr>
              <w:t>Лернер</w:t>
            </w:r>
            <w:proofErr w:type="spellEnd"/>
            <w:r w:rsidRPr="00AB504C">
              <w:rPr>
                <w:sz w:val="24"/>
                <w:szCs w:val="24"/>
              </w:rPr>
              <w:t>, Е.В. Петренко. – Москва: ТИМР, 1999. – 188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Маковский, Л.В. Городские подземные транспортные сооружения [Текст] / Л.В. Маковский. – Москва: ТИМР, 1986. – 220 с.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717C2C"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Куликова, Е.Ю. Стратегия управления рисками в городском поземном строительстве [Текст] / Е.Ю. Куликова, А.В. Корчак, А.Н. Левченко.– Москва, 1995.–207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 xml:space="preserve">Власов, С.Н. Аварийные ситуации при строительстве и эксплуатации транспортных тоннелей и метрополитенов [Текст] / С.Н. Власов, Л.В. Маковский, В.Е. </w:t>
            </w:r>
            <w:proofErr w:type="spellStart"/>
            <w:r w:rsidRPr="00AB504C">
              <w:rPr>
                <w:sz w:val="24"/>
                <w:szCs w:val="24"/>
              </w:rPr>
              <w:t>Меркин</w:t>
            </w:r>
            <w:proofErr w:type="spellEnd"/>
            <w:r w:rsidRPr="00AB504C">
              <w:rPr>
                <w:sz w:val="24"/>
                <w:szCs w:val="24"/>
              </w:rPr>
              <w:t>. – Москва: Транспорт, 1997. – 196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 xml:space="preserve">ГОСТ 27751-2014. Надежность строительных конструкций и оснований. Основные положения [Текст]. – Взамен ГОСТ </w:t>
            </w:r>
            <w:proofErr w:type="gramStart"/>
            <w:r w:rsidRPr="00AB504C">
              <w:rPr>
                <w:sz w:val="24"/>
                <w:szCs w:val="24"/>
              </w:rPr>
              <w:t>Р</w:t>
            </w:r>
            <w:proofErr w:type="gramEnd"/>
            <w:r w:rsidRPr="00AB504C">
              <w:rPr>
                <w:sz w:val="24"/>
                <w:szCs w:val="24"/>
              </w:rPr>
              <w:t xml:space="preserve"> 54257-2010. – Москва, 2014.</w:t>
            </w:r>
          </w:p>
        </w:tc>
      </w:tr>
    </w:tbl>
    <w:p w:rsidR="00317EC8" w:rsidRDefault="00317EC8" w:rsidP="00D23F72">
      <w:pPr>
        <w:tabs>
          <w:tab w:val="left" w:pos="1418"/>
        </w:tabs>
        <w:rPr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317EC8" w:rsidRPr="00317EC8" w:rsidRDefault="00317EC8" w:rsidP="00317EC8">
      <w:pPr>
        <w:ind w:firstLine="851"/>
        <w:jc w:val="both"/>
        <w:rPr>
          <w:rFonts w:eastAsia="Times New Roman"/>
          <w:bCs/>
          <w:i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317EC8" w:rsidRPr="00317EC8" w:rsidRDefault="00317EC8" w:rsidP="00317EC8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317EC8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23F72" w:rsidRDefault="00D23F72" w:rsidP="00317EC8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Смирнов, В.Н. Строительство городских транспортных сооружений [Текст]: учебное пособие / В.Н. Смирнов, А.Н. Коньков,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В.Н. Кавказский. – Москва: ФГБОУ Учебно-методический центр по образованию на железнодорожном транспорте, 2013. – 312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Фролов, Ю.С. Метрополитены на линиях мелкого заложения [Текст] / Ю.С. Фролов, Ю.Е. </w:t>
      </w:r>
      <w:proofErr w:type="spellStart"/>
      <w:r w:rsidRPr="001748A3">
        <w:rPr>
          <w:sz w:val="28"/>
          <w:szCs w:val="28"/>
        </w:rPr>
        <w:t>Крук</w:t>
      </w:r>
      <w:proofErr w:type="spellEnd"/>
      <w:r w:rsidRPr="001748A3">
        <w:rPr>
          <w:sz w:val="28"/>
          <w:szCs w:val="28"/>
        </w:rPr>
        <w:t>. – Москва: ТИМР, 1994. – 243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lastRenderedPageBreak/>
        <w:t>3.</w:t>
      </w:r>
      <w:r w:rsidRPr="001748A3">
        <w:rPr>
          <w:sz w:val="28"/>
          <w:szCs w:val="28"/>
        </w:rPr>
        <w:tab/>
        <w:t>Фролов, Ю.С. Метрополитены [Текст]: учебник для вузов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 xml:space="preserve">Ю.С. Фролов, Д.М. Голицынский, А.П. Ледяев; ред. Ю.С. Фролов. – Москва: </w:t>
      </w:r>
      <w:proofErr w:type="spellStart"/>
      <w:r w:rsidRPr="001748A3">
        <w:rPr>
          <w:sz w:val="28"/>
          <w:szCs w:val="28"/>
        </w:rPr>
        <w:t>Желдориздат</w:t>
      </w:r>
      <w:proofErr w:type="spellEnd"/>
      <w:r w:rsidRPr="001748A3">
        <w:rPr>
          <w:sz w:val="28"/>
          <w:szCs w:val="28"/>
        </w:rPr>
        <w:t>, 2001. – 528 с.</w:t>
      </w:r>
    </w:p>
    <w:p w:rsidR="00D23F72" w:rsidRDefault="00D23F72" w:rsidP="00317EC8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Тоннели и метрополитены [Текст]: учебник для вузов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В.Г. Храпов, Е.А. Демешко, С.В. Наумов и др. – Москва: Транспорт, 1989. –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383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Изыскания и проектирование мостовых переходов и тоннельных пересечений </w:t>
      </w:r>
      <w:proofErr w:type="gramStart"/>
      <w:r w:rsidRPr="001748A3">
        <w:rPr>
          <w:sz w:val="28"/>
          <w:szCs w:val="28"/>
        </w:rPr>
        <w:t xml:space="preserve">на </w:t>
      </w:r>
      <w:proofErr w:type="spellStart"/>
      <w:r w:rsidRPr="001748A3">
        <w:rPr>
          <w:sz w:val="28"/>
          <w:szCs w:val="28"/>
        </w:rPr>
        <w:t>ж</w:t>
      </w:r>
      <w:proofErr w:type="gramEnd"/>
      <w:r w:rsidRPr="001748A3">
        <w:rPr>
          <w:sz w:val="28"/>
          <w:szCs w:val="28"/>
        </w:rPr>
        <w:t>.д</w:t>
      </w:r>
      <w:proofErr w:type="spellEnd"/>
      <w:r w:rsidRPr="001748A3">
        <w:rPr>
          <w:sz w:val="28"/>
          <w:szCs w:val="28"/>
        </w:rPr>
        <w:t xml:space="preserve">. [Текст]: учебник для </w:t>
      </w:r>
      <w:proofErr w:type="gramStart"/>
      <w:r w:rsidRPr="001748A3">
        <w:rPr>
          <w:sz w:val="28"/>
          <w:szCs w:val="28"/>
        </w:rPr>
        <w:t>вузов ж</w:t>
      </w:r>
      <w:proofErr w:type="gramEnd"/>
      <w:r w:rsidRPr="001748A3">
        <w:rPr>
          <w:sz w:val="28"/>
          <w:szCs w:val="28"/>
        </w:rPr>
        <w:t>.-д. транспорта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В.А. Копыленко и др. – Москва: УМК МПС РФ, 1999. – 687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>Строительство тоннелей и метрополитенов [Текст]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 xml:space="preserve">Д.М. Голицынский, Ю.С. Фролов, Н.И. Кулагин и </w:t>
      </w:r>
      <w:proofErr w:type="spellStart"/>
      <w:proofErr w:type="gramStart"/>
      <w:r w:rsidRPr="001748A3">
        <w:rPr>
          <w:sz w:val="28"/>
          <w:szCs w:val="28"/>
        </w:rPr>
        <w:t>др</w:t>
      </w:r>
      <w:proofErr w:type="spellEnd"/>
      <w:proofErr w:type="gramEnd"/>
      <w:r w:rsidRPr="001748A3">
        <w:rPr>
          <w:sz w:val="28"/>
          <w:szCs w:val="28"/>
        </w:rPr>
        <w:t>; ред.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Д.М. Голицынский. – Москва: Транспорт, 1989. – 319 с.</w:t>
      </w:r>
    </w:p>
    <w:p w:rsidR="00BF3A18" w:rsidRDefault="00BF3A18" w:rsidP="00BF3A1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8.3 </w:t>
      </w:r>
      <w:r>
        <w:rPr>
          <w:bCs/>
          <w:sz w:val="28"/>
          <w:szCs w:val="28"/>
        </w:rPr>
        <w:t>Перечень</w:t>
      </w:r>
      <w:r>
        <w:rPr>
          <w:sz w:val="28"/>
          <w:szCs w:val="28"/>
        </w:rPr>
        <w:t xml:space="preserve"> нормативно-правовой документации, необходимой для освоения дисциплины 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Ведомственные строительные нормы: ВСН 506-88. Проектирование и устройство грунтовых анкеров [Текст]. – Москва: </w:t>
      </w:r>
      <w:proofErr w:type="spellStart"/>
      <w:r>
        <w:rPr>
          <w:sz w:val="28"/>
          <w:szCs w:val="28"/>
        </w:rPr>
        <w:t>Минмонтажспецстроя</w:t>
      </w:r>
      <w:proofErr w:type="spellEnd"/>
      <w:r>
        <w:rPr>
          <w:sz w:val="28"/>
          <w:szCs w:val="28"/>
        </w:rPr>
        <w:t xml:space="preserve"> СССР, 1989.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ГОСТ 27751-2014. Надежность строительных конструкций и оснований. Основные положения [Текст]. – Взамен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54257-2010. – Москва, 2014.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 составе разделов проектной документации и требования к их содержанию [Текст]: постановление Правительства РФ от 16.02.2008 г.</w:t>
      </w:r>
      <w:r>
        <w:rPr>
          <w:sz w:val="28"/>
          <w:szCs w:val="28"/>
        </w:rPr>
        <w:br/>
        <w:t xml:space="preserve">№ 87 // Собрание законодательства. – 2008. – №8. – Ст. 744. 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Свод правил: СП.43.13330.2012. Сооружения промышленных предприятий [Текст]. – Актуализированная редакция СНиП 2.09.03-85. – Москва: 2012.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Свод правил: СП 47.13330.2012. Инженерные изыскания для строительства. Основные положения [Текст]. – Актуализированная редакция СНиП 11-02-96. – Москва, 2013.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Свод правил: СП 45.13330.2012. Земляные сооружения, основания и фундаменты [Текст]. – Актуализированная редакция</w:t>
      </w:r>
      <w:r>
        <w:rPr>
          <w:sz w:val="28"/>
          <w:szCs w:val="28"/>
        </w:rPr>
        <w:br/>
        <w:t>СНиП 3.02.01-87*. – Москва: 2012.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Свод правил: СП 120.13330.2012. Метрополитены [Текст]. – Актуализированная редакция СНиП 32-02-2003. (с Изменениями N 1, 2) – Москва, 2012.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BF3A18" w:rsidRDefault="00BF3A18" w:rsidP="00BF3A1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Свод правил: СП 248.1325800.2016. Сооружения подземные. Правила проектирования [Текст]. – Москва, 2016.</w:t>
      </w:r>
    </w:p>
    <w:p w:rsidR="00BF3A18" w:rsidRDefault="00BF3A18" w:rsidP="00BF3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ab/>
        <w:t xml:space="preserve">Стандарт организации: </w:t>
      </w:r>
      <w:proofErr w:type="gramStart"/>
      <w:r>
        <w:rPr>
          <w:sz w:val="28"/>
          <w:szCs w:val="28"/>
        </w:rPr>
        <w:t>СТО-ГК</w:t>
      </w:r>
      <w:proofErr w:type="gramEnd"/>
      <w:r>
        <w:rPr>
          <w:sz w:val="28"/>
          <w:szCs w:val="28"/>
        </w:rPr>
        <w:t xml:space="preserve"> "Трансстрой"-013-2007. Нагельное крепление котлованов и откосов в транспортном строительстве [Текст]. – Взамен СТП 013-2001. – Москва, 2007.</w:t>
      </w:r>
    </w:p>
    <w:p w:rsidR="00926BEF" w:rsidRDefault="00D07E08" w:rsidP="00926BEF">
      <w:pPr>
        <w:pStyle w:val="a4"/>
        <w:ind w:left="106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8.4   Другие издания, необходимые для освоения дисциплины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1.</w:t>
      </w:r>
      <w:r w:rsidRPr="00AB504C">
        <w:rPr>
          <w:sz w:val="28"/>
          <w:szCs w:val="28"/>
        </w:rPr>
        <w:tab/>
        <w:t>Конюхов, Д.С. Строительство городских подземных сооружений мелкого заложения [Текст] / Д.С. Конюхов. – Москва: Архитектура-С, 2005. – 304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2.</w:t>
      </w:r>
      <w:r w:rsidRPr="00AB504C">
        <w:rPr>
          <w:sz w:val="28"/>
          <w:szCs w:val="28"/>
        </w:rPr>
        <w:tab/>
      </w:r>
      <w:proofErr w:type="spellStart"/>
      <w:r w:rsidRPr="00AB504C">
        <w:rPr>
          <w:sz w:val="28"/>
          <w:szCs w:val="28"/>
        </w:rPr>
        <w:t>Лернер</w:t>
      </w:r>
      <w:proofErr w:type="spellEnd"/>
      <w:r w:rsidRPr="00AB504C">
        <w:rPr>
          <w:sz w:val="28"/>
          <w:szCs w:val="28"/>
        </w:rPr>
        <w:t xml:space="preserve">, Е.Г. Систематизация и совершенствование технологий строительства подземных объектов [Текст] / Е.Г. </w:t>
      </w:r>
      <w:proofErr w:type="spellStart"/>
      <w:r w:rsidRPr="00AB504C">
        <w:rPr>
          <w:sz w:val="28"/>
          <w:szCs w:val="28"/>
        </w:rPr>
        <w:t>Лернер</w:t>
      </w:r>
      <w:proofErr w:type="spellEnd"/>
      <w:r w:rsidRPr="00AB504C">
        <w:rPr>
          <w:sz w:val="28"/>
          <w:szCs w:val="28"/>
        </w:rPr>
        <w:t>, Е.В. Петренко. – Москва: ТИМР, 1999. – 188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3.</w:t>
      </w:r>
      <w:r w:rsidRPr="00AB504C">
        <w:rPr>
          <w:sz w:val="28"/>
          <w:szCs w:val="28"/>
        </w:rPr>
        <w:tab/>
        <w:t>Куликова, Е.Ю. Стратегия управления рисками в городском поземном строительстве [Текст] / Е.Ю. Куликова, А.В. Корчак,</w:t>
      </w:r>
      <w:r>
        <w:rPr>
          <w:sz w:val="28"/>
          <w:szCs w:val="28"/>
        </w:rPr>
        <w:br/>
      </w:r>
      <w:r w:rsidRPr="00AB504C">
        <w:rPr>
          <w:sz w:val="28"/>
          <w:szCs w:val="28"/>
        </w:rPr>
        <w:t>А.Н. Левченко.– Москва, 1995.–207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4.</w:t>
      </w:r>
      <w:r w:rsidRPr="00AB504C">
        <w:rPr>
          <w:sz w:val="28"/>
          <w:szCs w:val="28"/>
        </w:rPr>
        <w:tab/>
        <w:t>Власов, С.Н. Аварийные ситуации при строительстве и эксплуатации транспортных тоннелей и метрополитенов [Текст] /</w:t>
      </w:r>
      <w:r>
        <w:rPr>
          <w:sz w:val="28"/>
          <w:szCs w:val="28"/>
        </w:rPr>
        <w:br/>
      </w:r>
      <w:r w:rsidRPr="00AB504C">
        <w:rPr>
          <w:sz w:val="28"/>
          <w:szCs w:val="28"/>
        </w:rPr>
        <w:t xml:space="preserve">С.Н. Власов, Л.В. Маковский, В.Е. </w:t>
      </w:r>
      <w:proofErr w:type="spellStart"/>
      <w:r w:rsidRPr="00AB504C">
        <w:rPr>
          <w:sz w:val="28"/>
          <w:szCs w:val="28"/>
        </w:rPr>
        <w:t>Меркин</w:t>
      </w:r>
      <w:proofErr w:type="spellEnd"/>
      <w:r w:rsidRPr="00AB504C">
        <w:rPr>
          <w:sz w:val="28"/>
          <w:szCs w:val="28"/>
        </w:rPr>
        <w:t>. – Москва: Транспорт, 1997. –</w:t>
      </w:r>
      <w:r>
        <w:rPr>
          <w:sz w:val="28"/>
          <w:szCs w:val="28"/>
        </w:rPr>
        <w:br/>
      </w:r>
      <w:r w:rsidRPr="00AB504C">
        <w:rPr>
          <w:sz w:val="28"/>
          <w:szCs w:val="28"/>
        </w:rPr>
        <w:t>196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5.</w:t>
      </w:r>
      <w:r w:rsidRPr="00AB504C">
        <w:rPr>
          <w:sz w:val="28"/>
          <w:szCs w:val="28"/>
        </w:rPr>
        <w:tab/>
        <w:t xml:space="preserve">Строительство мостов. Организация, планирование, управление [Текст] / Е.Н. </w:t>
      </w:r>
      <w:proofErr w:type="spellStart"/>
      <w:r w:rsidRPr="00AB504C">
        <w:rPr>
          <w:sz w:val="28"/>
          <w:szCs w:val="28"/>
        </w:rPr>
        <w:t>Гарманов</w:t>
      </w:r>
      <w:proofErr w:type="spellEnd"/>
      <w:r w:rsidRPr="00AB504C">
        <w:rPr>
          <w:sz w:val="28"/>
          <w:szCs w:val="28"/>
        </w:rPr>
        <w:t xml:space="preserve">, Г.А. </w:t>
      </w:r>
      <w:proofErr w:type="spellStart"/>
      <w:r w:rsidRPr="00AB504C">
        <w:rPr>
          <w:sz w:val="28"/>
          <w:szCs w:val="28"/>
        </w:rPr>
        <w:t>Клигман</w:t>
      </w:r>
      <w:proofErr w:type="spellEnd"/>
      <w:r w:rsidRPr="00AB504C">
        <w:rPr>
          <w:sz w:val="28"/>
          <w:szCs w:val="28"/>
        </w:rPr>
        <w:t xml:space="preserve">, Э.В. </w:t>
      </w:r>
      <w:proofErr w:type="spellStart"/>
      <w:r w:rsidRPr="00AB504C">
        <w:rPr>
          <w:sz w:val="28"/>
          <w:szCs w:val="28"/>
        </w:rPr>
        <w:t>Дингес</w:t>
      </w:r>
      <w:proofErr w:type="spellEnd"/>
      <w:r w:rsidRPr="00AB504C">
        <w:rPr>
          <w:sz w:val="28"/>
          <w:szCs w:val="28"/>
        </w:rPr>
        <w:t xml:space="preserve"> и др. – Москва: Транспорт, 1983. – 356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6.</w:t>
      </w:r>
      <w:r w:rsidRPr="00AB504C">
        <w:rPr>
          <w:sz w:val="28"/>
          <w:szCs w:val="28"/>
        </w:rPr>
        <w:tab/>
        <w:t>Методические рекомендации по проектированию свайной крепи котлованов метрополитенов [Текст] / – Москва: НИИ Транспортного Строительства, 1986.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7.</w:t>
      </w:r>
      <w:r w:rsidRPr="00AB504C">
        <w:rPr>
          <w:sz w:val="28"/>
          <w:szCs w:val="28"/>
        </w:rPr>
        <w:tab/>
        <w:t xml:space="preserve">Руководство по проектированию и технологии устройства анкерного крепления в транспортном строительстве [Текст] / – Москва: </w:t>
      </w:r>
      <w:proofErr w:type="spellStart"/>
      <w:r w:rsidRPr="00AB504C">
        <w:rPr>
          <w:sz w:val="28"/>
          <w:szCs w:val="28"/>
        </w:rPr>
        <w:t>Минтрансстрой</w:t>
      </w:r>
      <w:proofErr w:type="spellEnd"/>
      <w:r w:rsidRPr="00AB504C">
        <w:rPr>
          <w:sz w:val="28"/>
          <w:szCs w:val="28"/>
        </w:rPr>
        <w:t>, 1987.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8.</w:t>
      </w:r>
      <w:r w:rsidRPr="00AB504C">
        <w:rPr>
          <w:sz w:val="28"/>
          <w:szCs w:val="28"/>
        </w:rPr>
        <w:tab/>
        <w:t>Маковский, Л.В. Городские подземные транспортные сооружения [Текст] / Л.В. Маковский. – Москва: ТИМР, 1986. – 220 с.</w:t>
      </w:r>
    </w:p>
    <w:p w:rsidR="00926BEF" w:rsidRPr="00926BEF" w:rsidRDefault="00926BEF" w:rsidP="00926BEF">
      <w:pPr>
        <w:pStyle w:val="a4"/>
        <w:ind w:left="1069"/>
        <w:jc w:val="both"/>
        <w:rPr>
          <w:sz w:val="28"/>
          <w:szCs w:val="28"/>
        </w:rPr>
      </w:pPr>
    </w:p>
    <w:p w:rsidR="00D07E08" w:rsidRPr="00D07E08" w:rsidRDefault="00926BEF" w:rsidP="00D07E08">
      <w:pPr>
        <w:pStyle w:val="a4"/>
        <w:ind w:left="1069"/>
        <w:jc w:val="both"/>
        <w:rPr>
          <w:b/>
          <w:bCs/>
          <w:sz w:val="28"/>
          <w:szCs w:val="28"/>
        </w:rPr>
      </w:pPr>
      <w:r w:rsidRPr="00926BEF">
        <w:rPr>
          <w:sz w:val="28"/>
          <w:szCs w:val="28"/>
        </w:rPr>
        <w:t xml:space="preserve"> </w:t>
      </w:r>
      <w:r w:rsidR="00D07E08" w:rsidRPr="00D07E0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60A9D" w:rsidRPr="00E60A9D" w:rsidRDefault="00E60A9D" w:rsidP="00BF3A18">
      <w:pPr>
        <w:pStyle w:val="a4"/>
        <w:ind w:left="0" w:firstLine="70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>1.</w:t>
      </w:r>
      <w:r w:rsidRPr="00E60A9D">
        <w:rPr>
          <w:sz w:val="28"/>
          <w:szCs w:val="28"/>
        </w:rPr>
        <w:tab/>
        <w:t xml:space="preserve">Личный кабинет </w:t>
      </w:r>
      <w:proofErr w:type="gramStart"/>
      <w:r w:rsidRPr="00E60A9D">
        <w:rPr>
          <w:sz w:val="28"/>
          <w:szCs w:val="28"/>
        </w:rPr>
        <w:t>обучающегося</w:t>
      </w:r>
      <w:proofErr w:type="gramEnd"/>
      <w:r w:rsidRPr="00E60A9D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E60A9D" w:rsidRPr="00E60A9D" w:rsidRDefault="00E60A9D" w:rsidP="00BF3A18">
      <w:pPr>
        <w:pStyle w:val="a4"/>
        <w:ind w:left="0" w:firstLine="70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 xml:space="preserve">2.     Промышленный портал </w:t>
      </w:r>
      <w:proofErr w:type="spellStart"/>
      <w:r w:rsidRPr="00E60A9D">
        <w:rPr>
          <w:sz w:val="28"/>
          <w:szCs w:val="28"/>
        </w:rPr>
        <w:t>UnderGroundExpert</w:t>
      </w:r>
      <w:proofErr w:type="spellEnd"/>
      <w:r w:rsidRPr="00E60A9D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E60A9D" w:rsidRPr="00E60A9D" w:rsidRDefault="00E60A9D" w:rsidP="00BF3A18">
      <w:pPr>
        <w:pStyle w:val="a4"/>
        <w:ind w:left="0" w:firstLine="70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>3.</w:t>
      </w:r>
      <w:r w:rsidRPr="00E60A9D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E60A9D">
        <w:rPr>
          <w:sz w:val="28"/>
          <w:szCs w:val="28"/>
        </w:rPr>
        <w:t>Техэксперт</w:t>
      </w:r>
      <w:proofErr w:type="spellEnd"/>
      <w:r w:rsidRPr="00E60A9D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E60A9D" w:rsidRPr="00E60A9D" w:rsidRDefault="00E60A9D" w:rsidP="00BF3A18">
      <w:pPr>
        <w:pStyle w:val="a4"/>
        <w:ind w:left="0" w:firstLine="70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>4.</w:t>
      </w:r>
      <w:r w:rsidRPr="00E60A9D">
        <w:rPr>
          <w:sz w:val="28"/>
          <w:szCs w:val="28"/>
        </w:rPr>
        <w:tab/>
        <w:t>Издательство «Лань» [Электронный ресурс] – Режим доступа: http://e.lanbook.com, свободный.</w:t>
      </w:r>
    </w:p>
    <w:p w:rsidR="00E60A9D" w:rsidRPr="00E60A9D" w:rsidRDefault="00E60A9D" w:rsidP="00BF3A18">
      <w:pPr>
        <w:pStyle w:val="a4"/>
        <w:ind w:left="0" w:firstLine="70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>5.</w:t>
      </w:r>
      <w:r w:rsidRPr="00E60A9D">
        <w:rPr>
          <w:sz w:val="28"/>
          <w:szCs w:val="28"/>
        </w:rPr>
        <w:tab/>
        <w:t>Электронная библиотека ПГУПС [Электронный ресурс] – Режим доступа: http://library.pgups.ru, свободный.</w:t>
      </w:r>
    </w:p>
    <w:p w:rsidR="00D07E08" w:rsidRPr="00DD4DE9" w:rsidRDefault="00E60A9D" w:rsidP="00BF3A18">
      <w:pPr>
        <w:pStyle w:val="a4"/>
        <w:ind w:left="0" w:firstLine="709"/>
        <w:jc w:val="both"/>
        <w:rPr>
          <w:sz w:val="28"/>
          <w:szCs w:val="28"/>
        </w:rPr>
      </w:pPr>
      <w:r w:rsidRPr="00E60A9D">
        <w:rPr>
          <w:sz w:val="28"/>
          <w:szCs w:val="28"/>
        </w:rPr>
        <w:lastRenderedPageBreak/>
        <w:t>6.</w:t>
      </w:r>
      <w:r w:rsidRPr="00E60A9D">
        <w:rPr>
          <w:sz w:val="28"/>
          <w:szCs w:val="28"/>
        </w:rPr>
        <w:tab/>
        <w:t xml:space="preserve">Поисковая платформа </w:t>
      </w:r>
      <w:proofErr w:type="spellStart"/>
      <w:r w:rsidRPr="00E60A9D">
        <w:rPr>
          <w:sz w:val="28"/>
          <w:szCs w:val="28"/>
        </w:rPr>
        <w:t>Web</w:t>
      </w:r>
      <w:proofErr w:type="spellEnd"/>
      <w:r w:rsidRPr="00E60A9D">
        <w:rPr>
          <w:sz w:val="28"/>
          <w:szCs w:val="28"/>
        </w:rPr>
        <w:t xml:space="preserve"> </w:t>
      </w:r>
      <w:proofErr w:type="spellStart"/>
      <w:r w:rsidRPr="00E60A9D">
        <w:rPr>
          <w:sz w:val="28"/>
          <w:szCs w:val="28"/>
        </w:rPr>
        <w:t>of</w:t>
      </w:r>
      <w:proofErr w:type="spellEnd"/>
      <w:r w:rsidRPr="00E60A9D">
        <w:rPr>
          <w:sz w:val="28"/>
          <w:szCs w:val="28"/>
        </w:rPr>
        <w:t xml:space="preserve"> </w:t>
      </w:r>
      <w:proofErr w:type="spellStart"/>
      <w:r w:rsidRPr="00E60A9D">
        <w:rPr>
          <w:sz w:val="28"/>
          <w:szCs w:val="28"/>
        </w:rPr>
        <w:t>Science</w:t>
      </w:r>
      <w:proofErr w:type="spellEnd"/>
      <w:r w:rsidRPr="00E60A9D">
        <w:rPr>
          <w:sz w:val="28"/>
          <w:szCs w:val="28"/>
        </w:rPr>
        <w:t xml:space="preserve"> [Электронный ресурс] – Режим доступа: http://apps.webofknowledge.com, свободный.</w:t>
      </w:r>
    </w:p>
    <w:p w:rsidR="00BF3A18" w:rsidRPr="00DD4DE9" w:rsidRDefault="00BF3A18" w:rsidP="00BF3A18">
      <w:pPr>
        <w:pStyle w:val="a4"/>
        <w:ind w:left="0" w:firstLine="709"/>
        <w:jc w:val="both"/>
        <w:rPr>
          <w:b/>
          <w:bCs/>
          <w:sz w:val="28"/>
          <w:szCs w:val="28"/>
        </w:rPr>
      </w:pPr>
    </w:p>
    <w:p w:rsidR="00D07E08" w:rsidRPr="00D07E08" w:rsidRDefault="00D07E08" w:rsidP="00D07E08">
      <w:pPr>
        <w:pStyle w:val="a4"/>
        <w:ind w:left="1069"/>
        <w:jc w:val="both"/>
        <w:rPr>
          <w:b/>
          <w:bCs/>
          <w:sz w:val="28"/>
          <w:szCs w:val="28"/>
        </w:rPr>
      </w:pPr>
      <w:r w:rsidRPr="00D07E08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D07E08">
        <w:rPr>
          <w:b/>
          <w:bCs/>
          <w:sz w:val="28"/>
          <w:szCs w:val="28"/>
        </w:rPr>
        <w:t>обучающихся</w:t>
      </w:r>
      <w:proofErr w:type="gramEnd"/>
      <w:r w:rsidRPr="00D07E08">
        <w:rPr>
          <w:b/>
          <w:bCs/>
          <w:sz w:val="28"/>
          <w:szCs w:val="28"/>
        </w:rPr>
        <w:t xml:space="preserve"> по освоению дисциплины</w:t>
      </w:r>
    </w:p>
    <w:p w:rsidR="00317EC8" w:rsidRPr="00317EC8" w:rsidRDefault="00317EC8" w:rsidP="00317EC8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317EC8" w:rsidRPr="00317EC8" w:rsidRDefault="00317EC8" w:rsidP="00317EC8">
      <w:pPr>
        <w:widowControl w:val="0"/>
        <w:numPr>
          <w:ilvl w:val="0"/>
          <w:numId w:val="4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17EC8" w:rsidRPr="00317EC8" w:rsidRDefault="00317EC8" w:rsidP="00317EC8">
      <w:pPr>
        <w:widowControl w:val="0"/>
        <w:numPr>
          <w:ilvl w:val="0"/>
          <w:numId w:val="4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17EC8" w:rsidRPr="00317EC8" w:rsidRDefault="00317EC8" w:rsidP="00317EC8">
      <w:pPr>
        <w:widowControl w:val="0"/>
        <w:numPr>
          <w:ilvl w:val="0"/>
          <w:numId w:val="4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37CA0" w:rsidRDefault="00337CA0" w:rsidP="00337CA0">
      <w:pPr>
        <w:pStyle w:val="a4"/>
        <w:rPr>
          <w:bCs/>
          <w:sz w:val="28"/>
          <w:szCs w:val="28"/>
        </w:rPr>
      </w:pPr>
    </w:p>
    <w:p w:rsidR="00D07E08" w:rsidRPr="00D07E08" w:rsidRDefault="00D07E08" w:rsidP="00D07E08">
      <w:pPr>
        <w:pStyle w:val="a4"/>
        <w:ind w:left="1069"/>
        <w:jc w:val="both"/>
        <w:rPr>
          <w:b/>
          <w:bCs/>
          <w:sz w:val="28"/>
          <w:szCs w:val="28"/>
        </w:rPr>
      </w:pPr>
      <w:r w:rsidRPr="00D07E0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D4DE9" w:rsidRDefault="00DD4DE9" w:rsidP="00DD4DE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D4DE9" w:rsidRDefault="00DD4DE9" w:rsidP="00DD4DE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технические средства (персональные компьютеры, проектор</w:t>
      </w:r>
      <w:r w:rsidR="001B7A9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 акустическая система);</w:t>
      </w:r>
    </w:p>
    <w:p w:rsidR="00DD4DE9" w:rsidRDefault="00DD4DE9" w:rsidP="00DD4DE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DD4DE9" w:rsidRDefault="00DD4DE9" w:rsidP="00DD4DE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DD4DE9" w:rsidRDefault="00DD4DE9" w:rsidP="00DD4DE9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программное обеспечение (подлежит ежегодному обновлению):</w:t>
      </w:r>
    </w:p>
    <w:p w:rsidR="00DD4DE9" w:rsidRDefault="00DD4DE9" w:rsidP="00DD4DE9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DD4DE9" w:rsidRDefault="00DD4DE9" w:rsidP="00DD4DE9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>
        <w:rPr>
          <w:bCs/>
          <w:sz w:val="28"/>
          <w:szCs w:val="28"/>
        </w:rPr>
        <w:t xml:space="preserve">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BF3A18" w:rsidRPr="00DD4DE9" w:rsidRDefault="00BF3A18" w:rsidP="00E60A9D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EE09D6" w:rsidRDefault="00EE09D6" w:rsidP="00EE09D6">
      <w:pPr>
        <w:pStyle w:val="af9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DD4DE9" w:rsidRDefault="00DD4DE9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D4DE9" w:rsidRDefault="00DD4DE9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436A2D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DD4DE9" w:rsidRDefault="00DD4DE9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DD4DE9" w:rsidRDefault="00DD4DE9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DD4DE9" w:rsidRDefault="00DD4DE9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DD4DE9" w:rsidRDefault="00DD4DE9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DD4DE9" w:rsidRDefault="00DD4DE9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36A2D" w:rsidRDefault="00436A2D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36A2D" w:rsidRDefault="001B7A95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41B788" wp14:editId="132AA3AB">
            <wp:simplePos x="0" y="0"/>
            <wp:positionH relativeFrom="column">
              <wp:posOffset>2501265</wp:posOffset>
            </wp:positionH>
            <wp:positionV relativeFrom="paragraph">
              <wp:posOffset>157480</wp:posOffset>
            </wp:positionV>
            <wp:extent cx="3505200" cy="11544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A2D" w:rsidRDefault="00436A2D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36A2D" w:rsidRDefault="00436A2D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36A2D" w:rsidRDefault="00436A2D" w:rsidP="00DD4DE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D4DE9" w:rsidRDefault="00DD4DE9" w:rsidP="00DD4DE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 А.Н. Коньков</w:t>
      </w:r>
    </w:p>
    <w:p w:rsidR="00DD4DE9" w:rsidRDefault="00DD4DE9" w:rsidP="00DD4DE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sectPr w:rsidR="00DD4DE9" w:rsidSect="00317EC8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75" w:rsidRDefault="001A4275" w:rsidP="00FC1BEB">
      <w:r>
        <w:separator/>
      </w:r>
    </w:p>
  </w:endnote>
  <w:endnote w:type="continuationSeparator" w:id="0">
    <w:p w:rsidR="001A4275" w:rsidRDefault="001A4275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75" w:rsidRDefault="001A4275" w:rsidP="00FC1BEB">
      <w:r>
        <w:separator/>
      </w:r>
    </w:p>
  </w:footnote>
  <w:footnote w:type="continuationSeparator" w:id="0">
    <w:p w:rsidR="001A4275" w:rsidRDefault="001A4275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826482"/>
      <w:docPartObj>
        <w:docPartGallery w:val="Page Numbers (Top of Page)"/>
        <w:docPartUnique/>
      </w:docPartObj>
    </w:sdtPr>
    <w:sdtEndPr/>
    <w:sdtContent>
      <w:p w:rsidR="001A4275" w:rsidRDefault="001A42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95">
          <w:rPr>
            <w:noProof/>
          </w:rPr>
          <w:t>16</w:t>
        </w:r>
        <w:r>
          <w:fldChar w:fldCharType="end"/>
        </w:r>
      </w:p>
    </w:sdtContent>
  </w:sdt>
  <w:p w:rsidR="001A4275" w:rsidRDefault="001A4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98028B"/>
    <w:multiLevelType w:val="hybridMultilevel"/>
    <w:tmpl w:val="A6B87FA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5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4"/>
  </w:num>
  <w:num w:numId="4">
    <w:abstractNumId w:val="5"/>
  </w:num>
  <w:num w:numId="5">
    <w:abstractNumId w:val="27"/>
  </w:num>
  <w:num w:numId="6">
    <w:abstractNumId w:val="40"/>
  </w:num>
  <w:num w:numId="7">
    <w:abstractNumId w:val="3"/>
  </w:num>
  <w:num w:numId="8">
    <w:abstractNumId w:val="17"/>
  </w:num>
  <w:num w:numId="9">
    <w:abstractNumId w:val="33"/>
  </w:num>
  <w:num w:numId="10">
    <w:abstractNumId w:val="19"/>
  </w:num>
  <w:num w:numId="11">
    <w:abstractNumId w:val="22"/>
  </w:num>
  <w:num w:numId="12">
    <w:abstractNumId w:val="12"/>
  </w:num>
  <w:num w:numId="13">
    <w:abstractNumId w:val="43"/>
  </w:num>
  <w:num w:numId="14">
    <w:abstractNumId w:val="9"/>
  </w:num>
  <w:num w:numId="15">
    <w:abstractNumId w:val="23"/>
  </w:num>
  <w:num w:numId="16">
    <w:abstractNumId w:val="20"/>
  </w:num>
  <w:num w:numId="17">
    <w:abstractNumId w:val="42"/>
  </w:num>
  <w:num w:numId="18">
    <w:abstractNumId w:val="11"/>
  </w:num>
  <w:num w:numId="19">
    <w:abstractNumId w:val="36"/>
  </w:num>
  <w:num w:numId="20">
    <w:abstractNumId w:val="44"/>
  </w:num>
  <w:num w:numId="21">
    <w:abstractNumId w:val="8"/>
  </w:num>
  <w:num w:numId="22">
    <w:abstractNumId w:val="32"/>
  </w:num>
  <w:num w:numId="23">
    <w:abstractNumId w:val="13"/>
  </w:num>
  <w:num w:numId="24">
    <w:abstractNumId w:val="38"/>
  </w:num>
  <w:num w:numId="25">
    <w:abstractNumId w:val="28"/>
  </w:num>
  <w:num w:numId="26">
    <w:abstractNumId w:val="0"/>
  </w:num>
  <w:num w:numId="27">
    <w:abstractNumId w:val="30"/>
  </w:num>
  <w:num w:numId="28">
    <w:abstractNumId w:val="7"/>
  </w:num>
  <w:num w:numId="29">
    <w:abstractNumId w:val="6"/>
  </w:num>
  <w:num w:numId="30">
    <w:abstractNumId w:val="39"/>
  </w:num>
  <w:num w:numId="31">
    <w:abstractNumId w:val="26"/>
  </w:num>
  <w:num w:numId="32">
    <w:abstractNumId w:val="34"/>
  </w:num>
  <w:num w:numId="33">
    <w:abstractNumId w:val="14"/>
  </w:num>
  <w:num w:numId="34">
    <w:abstractNumId w:val="21"/>
  </w:num>
  <w:num w:numId="35">
    <w:abstractNumId w:val="18"/>
  </w:num>
  <w:num w:numId="36">
    <w:abstractNumId w:val="2"/>
  </w:num>
  <w:num w:numId="37">
    <w:abstractNumId w:val="16"/>
  </w:num>
  <w:num w:numId="38">
    <w:abstractNumId w:val="15"/>
  </w:num>
  <w:num w:numId="39">
    <w:abstractNumId w:val="1"/>
  </w:num>
  <w:num w:numId="40">
    <w:abstractNumId w:val="35"/>
  </w:num>
  <w:num w:numId="41">
    <w:abstractNumId w:val="4"/>
  </w:num>
  <w:num w:numId="42">
    <w:abstractNumId w:val="37"/>
  </w:num>
  <w:num w:numId="43">
    <w:abstractNumId w:val="29"/>
  </w:num>
  <w:num w:numId="44">
    <w:abstractNumId w:val="10"/>
  </w:num>
  <w:num w:numId="45">
    <w:abstractNumId w:val="25"/>
  </w:num>
  <w:num w:numId="46">
    <w:abstractNumId w:val="2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17647"/>
    <w:rsid w:val="00051030"/>
    <w:rsid w:val="0005733B"/>
    <w:rsid w:val="00074448"/>
    <w:rsid w:val="000845CA"/>
    <w:rsid w:val="00087E0A"/>
    <w:rsid w:val="000B4B3E"/>
    <w:rsid w:val="000B7B16"/>
    <w:rsid w:val="000D7767"/>
    <w:rsid w:val="000E1966"/>
    <w:rsid w:val="000F5235"/>
    <w:rsid w:val="00105F02"/>
    <w:rsid w:val="0011708E"/>
    <w:rsid w:val="0012535A"/>
    <w:rsid w:val="00164FEE"/>
    <w:rsid w:val="00173F1F"/>
    <w:rsid w:val="001868E8"/>
    <w:rsid w:val="00186A22"/>
    <w:rsid w:val="00196253"/>
    <w:rsid w:val="001976C1"/>
    <w:rsid w:val="001A0ACE"/>
    <w:rsid w:val="001A3162"/>
    <w:rsid w:val="001A4275"/>
    <w:rsid w:val="001B7A95"/>
    <w:rsid w:val="001E3659"/>
    <w:rsid w:val="001E41BB"/>
    <w:rsid w:val="001F2776"/>
    <w:rsid w:val="001F5E2F"/>
    <w:rsid w:val="002074F0"/>
    <w:rsid w:val="00207ACD"/>
    <w:rsid w:val="002175ED"/>
    <w:rsid w:val="0023147E"/>
    <w:rsid w:val="0024634F"/>
    <w:rsid w:val="002528A6"/>
    <w:rsid w:val="00280D58"/>
    <w:rsid w:val="0029067F"/>
    <w:rsid w:val="00292732"/>
    <w:rsid w:val="002A4405"/>
    <w:rsid w:val="002C09EB"/>
    <w:rsid w:val="002C7958"/>
    <w:rsid w:val="00301249"/>
    <w:rsid w:val="00305A26"/>
    <w:rsid w:val="00306057"/>
    <w:rsid w:val="00317EC8"/>
    <w:rsid w:val="00337CA0"/>
    <w:rsid w:val="00350562"/>
    <w:rsid w:val="00383F71"/>
    <w:rsid w:val="00397751"/>
    <w:rsid w:val="003A0765"/>
    <w:rsid w:val="003A75D9"/>
    <w:rsid w:val="003B1846"/>
    <w:rsid w:val="003B1F72"/>
    <w:rsid w:val="003C0B54"/>
    <w:rsid w:val="003C59FE"/>
    <w:rsid w:val="0041051B"/>
    <w:rsid w:val="0041288D"/>
    <w:rsid w:val="00424144"/>
    <w:rsid w:val="00436A2D"/>
    <w:rsid w:val="00442A64"/>
    <w:rsid w:val="00446929"/>
    <w:rsid w:val="00471740"/>
    <w:rsid w:val="00477060"/>
    <w:rsid w:val="004801DD"/>
    <w:rsid w:val="004A145F"/>
    <w:rsid w:val="004A3905"/>
    <w:rsid w:val="004A48EF"/>
    <w:rsid w:val="004A7C68"/>
    <w:rsid w:val="004D0D40"/>
    <w:rsid w:val="004E19AC"/>
    <w:rsid w:val="004E281A"/>
    <w:rsid w:val="004E4012"/>
    <w:rsid w:val="004E480D"/>
    <w:rsid w:val="004F3DD7"/>
    <w:rsid w:val="00501A69"/>
    <w:rsid w:val="00531AB5"/>
    <w:rsid w:val="00546EB4"/>
    <w:rsid w:val="00555A80"/>
    <w:rsid w:val="00573A6B"/>
    <w:rsid w:val="005A218C"/>
    <w:rsid w:val="005A5D7B"/>
    <w:rsid w:val="005B0151"/>
    <w:rsid w:val="0060548D"/>
    <w:rsid w:val="0065163C"/>
    <w:rsid w:val="00693214"/>
    <w:rsid w:val="006A1A32"/>
    <w:rsid w:val="006C1ED7"/>
    <w:rsid w:val="006C5D67"/>
    <w:rsid w:val="006D5A4E"/>
    <w:rsid w:val="006F2CDA"/>
    <w:rsid w:val="006F4113"/>
    <w:rsid w:val="006F74A1"/>
    <w:rsid w:val="006F7FAA"/>
    <w:rsid w:val="0070084F"/>
    <w:rsid w:val="00717643"/>
    <w:rsid w:val="00717C2C"/>
    <w:rsid w:val="0072345C"/>
    <w:rsid w:val="00723D08"/>
    <w:rsid w:val="00731156"/>
    <w:rsid w:val="00740F53"/>
    <w:rsid w:val="00741165"/>
    <w:rsid w:val="00745CDE"/>
    <w:rsid w:val="00772FF2"/>
    <w:rsid w:val="00792249"/>
    <w:rsid w:val="00797A42"/>
    <w:rsid w:val="007C213A"/>
    <w:rsid w:val="00805EF0"/>
    <w:rsid w:val="00831A99"/>
    <w:rsid w:val="00844B61"/>
    <w:rsid w:val="008614AA"/>
    <w:rsid w:val="00862A7D"/>
    <w:rsid w:val="008744F0"/>
    <w:rsid w:val="00882D25"/>
    <w:rsid w:val="00883B16"/>
    <w:rsid w:val="00885411"/>
    <w:rsid w:val="00892297"/>
    <w:rsid w:val="00897119"/>
    <w:rsid w:val="008A634E"/>
    <w:rsid w:val="008B20F1"/>
    <w:rsid w:val="008B47FC"/>
    <w:rsid w:val="008D636E"/>
    <w:rsid w:val="008D79C3"/>
    <w:rsid w:val="008E2104"/>
    <w:rsid w:val="00903007"/>
    <w:rsid w:val="00916FE2"/>
    <w:rsid w:val="00921CF0"/>
    <w:rsid w:val="00926BEF"/>
    <w:rsid w:val="00932470"/>
    <w:rsid w:val="00944C7F"/>
    <w:rsid w:val="009C4905"/>
    <w:rsid w:val="009D46A5"/>
    <w:rsid w:val="009E712B"/>
    <w:rsid w:val="00A05AAF"/>
    <w:rsid w:val="00A3489C"/>
    <w:rsid w:val="00A54A50"/>
    <w:rsid w:val="00A57A5A"/>
    <w:rsid w:val="00A72E4E"/>
    <w:rsid w:val="00A85C87"/>
    <w:rsid w:val="00A978F8"/>
    <w:rsid w:val="00AA2A8D"/>
    <w:rsid w:val="00AA6896"/>
    <w:rsid w:val="00AB0989"/>
    <w:rsid w:val="00AB504C"/>
    <w:rsid w:val="00AC5777"/>
    <w:rsid w:val="00AD0726"/>
    <w:rsid w:val="00AF53E6"/>
    <w:rsid w:val="00B1128D"/>
    <w:rsid w:val="00B24B81"/>
    <w:rsid w:val="00B3709B"/>
    <w:rsid w:val="00B40E7F"/>
    <w:rsid w:val="00B6158C"/>
    <w:rsid w:val="00B66F1A"/>
    <w:rsid w:val="00B918E2"/>
    <w:rsid w:val="00B94169"/>
    <w:rsid w:val="00BB1C11"/>
    <w:rsid w:val="00BB765B"/>
    <w:rsid w:val="00BC2512"/>
    <w:rsid w:val="00BD7505"/>
    <w:rsid w:val="00BE0078"/>
    <w:rsid w:val="00BF3A18"/>
    <w:rsid w:val="00C0334C"/>
    <w:rsid w:val="00C1261A"/>
    <w:rsid w:val="00C1606A"/>
    <w:rsid w:val="00C472B0"/>
    <w:rsid w:val="00C638B6"/>
    <w:rsid w:val="00C648E4"/>
    <w:rsid w:val="00C664B5"/>
    <w:rsid w:val="00C816B7"/>
    <w:rsid w:val="00C821BB"/>
    <w:rsid w:val="00C840F1"/>
    <w:rsid w:val="00C92D0D"/>
    <w:rsid w:val="00CA17BC"/>
    <w:rsid w:val="00CA5560"/>
    <w:rsid w:val="00CC3BCC"/>
    <w:rsid w:val="00CC4749"/>
    <w:rsid w:val="00CD1D74"/>
    <w:rsid w:val="00CE4FC0"/>
    <w:rsid w:val="00CE5F39"/>
    <w:rsid w:val="00CF3722"/>
    <w:rsid w:val="00D0485C"/>
    <w:rsid w:val="00D05338"/>
    <w:rsid w:val="00D07E08"/>
    <w:rsid w:val="00D225FE"/>
    <w:rsid w:val="00D23F72"/>
    <w:rsid w:val="00D57205"/>
    <w:rsid w:val="00D61BE1"/>
    <w:rsid w:val="00D813F8"/>
    <w:rsid w:val="00D836C8"/>
    <w:rsid w:val="00D95491"/>
    <w:rsid w:val="00DA21FE"/>
    <w:rsid w:val="00DC41A5"/>
    <w:rsid w:val="00DD4DE9"/>
    <w:rsid w:val="00DE4491"/>
    <w:rsid w:val="00DE44A9"/>
    <w:rsid w:val="00DF4036"/>
    <w:rsid w:val="00DF45A6"/>
    <w:rsid w:val="00E21813"/>
    <w:rsid w:val="00E36122"/>
    <w:rsid w:val="00E44176"/>
    <w:rsid w:val="00E4496A"/>
    <w:rsid w:val="00E46B76"/>
    <w:rsid w:val="00E5396B"/>
    <w:rsid w:val="00E60A9D"/>
    <w:rsid w:val="00E620C1"/>
    <w:rsid w:val="00EA2D43"/>
    <w:rsid w:val="00EA4F12"/>
    <w:rsid w:val="00EB49E5"/>
    <w:rsid w:val="00ED447E"/>
    <w:rsid w:val="00EE09D6"/>
    <w:rsid w:val="00EF4E29"/>
    <w:rsid w:val="00F301D0"/>
    <w:rsid w:val="00F52700"/>
    <w:rsid w:val="00F56403"/>
    <w:rsid w:val="00F67068"/>
    <w:rsid w:val="00F807D5"/>
    <w:rsid w:val="00FA6FB7"/>
    <w:rsid w:val="00FA7ACD"/>
    <w:rsid w:val="00FC1BEB"/>
    <w:rsid w:val="00FD059D"/>
    <w:rsid w:val="00FD08C8"/>
    <w:rsid w:val="00FD691C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5A2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EF4E29"/>
  </w:style>
  <w:style w:type="character" w:customStyle="1" w:styleId="s3">
    <w:name w:val="s3"/>
    <w:basedOn w:val="a0"/>
    <w:rsid w:val="00EF4E29"/>
  </w:style>
  <w:style w:type="paragraph" w:customStyle="1" w:styleId="Default">
    <w:name w:val="Default"/>
    <w:uiPriority w:val="99"/>
    <w:rsid w:val="00862A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locked/>
    <w:rsid w:val="00EE09D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5A2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EF4E29"/>
  </w:style>
  <w:style w:type="character" w:customStyle="1" w:styleId="s3">
    <w:name w:val="s3"/>
    <w:basedOn w:val="a0"/>
    <w:rsid w:val="00EF4E29"/>
  </w:style>
  <w:style w:type="paragraph" w:customStyle="1" w:styleId="Default">
    <w:name w:val="Default"/>
    <w:uiPriority w:val="99"/>
    <w:rsid w:val="00862A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locked/>
    <w:rsid w:val="00EE09D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CAA2-2FEB-47CD-A472-42692299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16</Pages>
  <Words>2880</Words>
  <Characters>21315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30</cp:revision>
  <cp:lastPrinted>2017-04-12T09:52:00Z</cp:lastPrinted>
  <dcterms:created xsi:type="dcterms:W3CDTF">2017-03-28T15:43:00Z</dcterms:created>
  <dcterms:modified xsi:type="dcterms:W3CDTF">2018-05-25T07:37:00Z</dcterms:modified>
</cp:coreProperties>
</file>