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1495F" w:rsidRPr="00366049" w:rsidRDefault="0081495F" w:rsidP="00F14138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81495F" w:rsidRPr="00366049" w:rsidRDefault="0081495F" w:rsidP="00F14138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107D6B" w:rsidRPr="00366049" w:rsidRDefault="0081495F" w:rsidP="008149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4D69CB">
        <w:rPr>
          <w:rFonts w:eastAsia="Times New Roman" w:cs="Times New Roman"/>
          <w:sz w:val="28"/>
          <w:szCs w:val="28"/>
          <w:lang w:eastAsia="ru-RU"/>
        </w:rPr>
        <w:t>ГОРОДСКИЕ ТРАНСПОРТНЫЕ СООРУЖЕНИЯ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» (</w:t>
      </w:r>
      <w:r w:rsidR="004D69C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D69C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D69CB">
        <w:rPr>
          <w:rFonts w:eastAsia="Times New Roman" w:cs="Times New Roman"/>
          <w:sz w:val="28"/>
          <w:szCs w:val="28"/>
          <w:lang w:eastAsia="ru-RU"/>
        </w:rPr>
        <w:t>.В.ОД.6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6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366049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с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A554D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1</w:t>
      </w:r>
      <w:r w:rsidR="008B559E" w:rsidRPr="00A554DB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366049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554DB" w:rsidRPr="00A554DB" w:rsidRDefault="00C41C02" w:rsidP="00A554DB">
      <w:pPr>
        <w:spacing w:after="0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-233974</wp:posOffset>
            </wp:positionH>
            <wp:positionV relativeFrom="paragraph">
              <wp:posOffset>-63121</wp:posOffset>
            </wp:positionV>
            <wp:extent cx="6264323" cy="5302266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81" cy="529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4DB" w:rsidRPr="00A554DB">
        <w:rPr>
          <w:rFonts w:eastAsia="Calibri" w:cs="Times New Roman"/>
          <w:sz w:val="28"/>
          <w:szCs w:val="28"/>
          <w:lang w:eastAsia="ru-RU"/>
        </w:rPr>
        <w:t xml:space="preserve">ЛИСТ СОГЛАСОВАНИЙ </w:t>
      </w:r>
    </w:p>
    <w:p w:rsidR="00A554DB" w:rsidRPr="00A554DB" w:rsidRDefault="00A554DB" w:rsidP="00A554DB">
      <w:pPr>
        <w:spacing w:after="0"/>
        <w:jc w:val="center"/>
        <w:rPr>
          <w:rFonts w:eastAsia="Calibri" w:cs="Times New Roman"/>
          <w:i/>
          <w:sz w:val="20"/>
          <w:szCs w:val="20"/>
          <w:lang w:eastAsia="ru-RU"/>
        </w:rPr>
      </w:pPr>
    </w:p>
    <w:p w:rsidR="00A554DB" w:rsidRPr="00A554DB" w:rsidRDefault="00A554DB" w:rsidP="00A554DB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A554DB" w:rsidRPr="00A554DB" w:rsidRDefault="00A554DB" w:rsidP="00A554D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A554DB">
        <w:rPr>
          <w:rFonts w:eastAsia="Calibri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A554DB" w:rsidRPr="00A554DB" w:rsidRDefault="00A554DB" w:rsidP="00A554D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A554DB">
        <w:rPr>
          <w:rFonts w:eastAsia="Calibri" w:cs="Times New Roman"/>
          <w:sz w:val="28"/>
          <w:szCs w:val="28"/>
        </w:rPr>
        <w:t>"Тоннели и метрополитены"</w:t>
      </w:r>
    </w:p>
    <w:p w:rsidR="00A554DB" w:rsidRPr="00A554DB" w:rsidRDefault="00A554DB" w:rsidP="00A554D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A554DB">
        <w:rPr>
          <w:rFonts w:eastAsia="Calibri" w:cs="Times New Roman"/>
          <w:sz w:val="28"/>
          <w:szCs w:val="28"/>
        </w:rPr>
        <w:t>Протокол № __ от «___» _________ 2018 г.</w:t>
      </w:r>
    </w:p>
    <w:p w:rsidR="00A554DB" w:rsidRPr="00A554DB" w:rsidRDefault="00A554DB" w:rsidP="00A554DB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A554DB" w:rsidRPr="00A554DB" w:rsidRDefault="00A554DB" w:rsidP="00A554DB">
      <w:pPr>
        <w:spacing w:after="0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A554DB" w:rsidRPr="00A554DB" w:rsidTr="00A554DB">
        <w:tc>
          <w:tcPr>
            <w:tcW w:w="5920" w:type="dxa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А.П.Ледяев</w:t>
            </w:r>
            <w:proofErr w:type="spellEnd"/>
          </w:p>
        </w:tc>
      </w:tr>
      <w:tr w:rsidR="00A554DB" w:rsidRPr="00A554DB" w:rsidTr="00A554DB">
        <w:tc>
          <w:tcPr>
            <w:tcW w:w="5920" w:type="dxa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896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A554DB" w:rsidRPr="00A554DB" w:rsidRDefault="00A554DB" w:rsidP="00A554DB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A554DB" w:rsidRPr="00A554DB" w:rsidRDefault="00A554DB" w:rsidP="00A554DB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554DB" w:rsidRPr="00A554DB" w:rsidTr="00A554DB">
        <w:tc>
          <w:tcPr>
            <w:tcW w:w="5070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СОГЛАСОВАНО</w:t>
            </w:r>
          </w:p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554DB" w:rsidRPr="00A554DB" w:rsidTr="00A554DB">
        <w:tc>
          <w:tcPr>
            <w:tcW w:w="5070" w:type="dxa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A554DB" w:rsidRPr="00A554DB" w:rsidTr="00A554DB">
        <w:tc>
          <w:tcPr>
            <w:tcW w:w="5070" w:type="dxa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554DB" w:rsidRPr="00A554DB" w:rsidTr="00A554DB">
        <w:tc>
          <w:tcPr>
            <w:tcW w:w="5070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554DB" w:rsidRPr="00A554DB" w:rsidTr="00A554DB">
        <w:tc>
          <w:tcPr>
            <w:tcW w:w="5070" w:type="dxa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A554DB" w:rsidRPr="00A554DB" w:rsidTr="00A554DB">
        <w:tc>
          <w:tcPr>
            <w:tcW w:w="5070" w:type="dxa"/>
            <w:hideMark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A554DB">
              <w:rPr>
                <w:rFonts w:eastAsia="Calibri" w:cs="Times New Roman"/>
                <w:sz w:val="28"/>
                <w:szCs w:val="28"/>
                <w:lang w:eastAsia="ru-RU"/>
              </w:rPr>
              <w:t>«___» _________ 2018  г.</w:t>
            </w:r>
          </w:p>
        </w:tc>
        <w:tc>
          <w:tcPr>
            <w:tcW w:w="1701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554DB" w:rsidRPr="00A554DB" w:rsidTr="00A554DB">
        <w:tc>
          <w:tcPr>
            <w:tcW w:w="5070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554DB" w:rsidRPr="00A554DB" w:rsidRDefault="00A554DB" w:rsidP="00A554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A554DB" w:rsidRPr="00A554DB" w:rsidRDefault="00A554DB" w:rsidP="00A554DB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C7DE0" w:rsidRPr="00366049" w:rsidRDefault="006C7DE0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0804" w:rsidRDefault="007E0804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  <w:sectPr w:rsidR="007E0804" w:rsidSect="008F05D2">
          <w:head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71A64" w:rsidRPr="00366049" w:rsidRDefault="00B71A64" w:rsidP="00B71A64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71A64" w:rsidRPr="00366049" w:rsidRDefault="00B71A64" w:rsidP="00B71A64">
      <w:pPr>
        <w:pStyle w:val="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71A64" w:rsidRPr="00366049" w:rsidRDefault="00F14138" w:rsidP="00B71A64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</w:t>
      </w:r>
      <w:r w:rsidR="00B71A64" w:rsidRPr="00366049">
        <w:rPr>
          <w:rFonts w:eastAsia="Times New Roman" w:cs="Times New Roman"/>
          <w:szCs w:val="28"/>
        </w:rPr>
        <w:t>по дисциплине «</w:t>
      </w:r>
      <w:r w:rsidR="004D69CB">
        <w:rPr>
          <w:rFonts w:eastAsia="Times New Roman" w:cs="Times New Roman"/>
          <w:szCs w:val="28"/>
        </w:rPr>
        <w:t>Городские транспортные сооружения</w:t>
      </w:r>
      <w:r w:rsidR="00B71A64" w:rsidRPr="00366049">
        <w:rPr>
          <w:rFonts w:eastAsia="Times New Roman" w:cs="Times New Roman"/>
          <w:szCs w:val="28"/>
        </w:rPr>
        <w:t xml:space="preserve">». </w:t>
      </w:r>
    </w:p>
    <w:p w:rsidR="00310DD6" w:rsidRPr="00310DD6" w:rsidRDefault="00310DD6" w:rsidP="00310DD6">
      <w:pPr>
        <w:pStyle w:val="2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proofErr w:type="gramStart"/>
      <w:r w:rsidRPr="00310DD6">
        <w:rPr>
          <w:rFonts w:cs="Times New Roman"/>
          <w:szCs w:val="28"/>
        </w:rPr>
        <w:t>Целью изучения дисциплины «Городские транспортные сооружения» является систематизация ранее полученных знаний в области освоения подземного пространства крупных городов  и укреплению их взаимосвязи  со знаниями в предметной области, развитие способности к проектной и научно-исследовательской деятельности, формирование у будущего специалиста навыков для самостоятельного решения практических инженерных задач в области подземного строительства, на основе комплексного подхода и мирового опыта освоения подземного пространства городов</w:t>
      </w:r>
      <w:proofErr w:type="gramEnd"/>
      <w:r w:rsidRPr="00310DD6">
        <w:rPr>
          <w:rFonts w:cs="Times New Roman"/>
          <w:szCs w:val="28"/>
        </w:rPr>
        <w:t>, для разработки надежных, эффективных и экономичных проектных решений.</w:t>
      </w:r>
    </w:p>
    <w:p w:rsidR="00310DD6" w:rsidRPr="00310DD6" w:rsidRDefault="00310DD6" w:rsidP="00310DD6">
      <w:pPr>
        <w:pStyle w:val="ab"/>
        <w:ind w:left="993" w:firstLine="0"/>
        <w:jc w:val="both"/>
        <w:outlineLvl w:val="0"/>
        <w:rPr>
          <w:sz w:val="28"/>
          <w:szCs w:val="28"/>
        </w:rPr>
      </w:pPr>
      <w:r w:rsidRPr="00310DD6">
        <w:rPr>
          <w:sz w:val="28"/>
          <w:szCs w:val="28"/>
        </w:rPr>
        <w:t>Для достижения поставленной цели решаются следующие задачи:</w:t>
      </w:r>
    </w:p>
    <w:p w:rsidR="00310DD6" w:rsidRPr="00310DD6" w:rsidRDefault="00310DD6" w:rsidP="00310DD6">
      <w:pPr>
        <w:pStyle w:val="ab"/>
        <w:numPr>
          <w:ilvl w:val="0"/>
          <w:numId w:val="26"/>
        </w:numPr>
        <w:ind w:left="993"/>
        <w:jc w:val="both"/>
        <w:outlineLvl w:val="0"/>
        <w:rPr>
          <w:sz w:val="28"/>
          <w:szCs w:val="28"/>
        </w:rPr>
      </w:pPr>
      <w:r w:rsidRPr="00310DD6">
        <w:rPr>
          <w:sz w:val="28"/>
          <w:szCs w:val="28"/>
        </w:rPr>
        <w:t>систематизация ранее полученных знаний в области освоения подземного пространства крупных городов;</w:t>
      </w:r>
    </w:p>
    <w:p w:rsidR="00310DD6" w:rsidRPr="00310DD6" w:rsidRDefault="00310DD6" w:rsidP="00310DD6">
      <w:pPr>
        <w:pStyle w:val="ab"/>
        <w:numPr>
          <w:ilvl w:val="0"/>
          <w:numId w:val="26"/>
        </w:numPr>
        <w:ind w:left="993"/>
        <w:jc w:val="both"/>
        <w:outlineLvl w:val="0"/>
        <w:rPr>
          <w:sz w:val="28"/>
          <w:szCs w:val="28"/>
        </w:rPr>
      </w:pPr>
      <w:r w:rsidRPr="00310DD6">
        <w:rPr>
          <w:sz w:val="28"/>
          <w:szCs w:val="28"/>
        </w:rPr>
        <w:t>развитие способности к проектной и научно-исследовательской деятельности в области транспортного тоннелестроения;</w:t>
      </w:r>
    </w:p>
    <w:p w:rsidR="00310DD6" w:rsidRPr="00310DD6" w:rsidRDefault="00310DD6" w:rsidP="00310DD6">
      <w:pPr>
        <w:pStyle w:val="ab"/>
        <w:numPr>
          <w:ilvl w:val="0"/>
          <w:numId w:val="26"/>
        </w:numPr>
        <w:ind w:left="993"/>
        <w:jc w:val="both"/>
        <w:outlineLvl w:val="0"/>
        <w:rPr>
          <w:sz w:val="28"/>
          <w:szCs w:val="28"/>
        </w:rPr>
      </w:pPr>
      <w:r w:rsidRPr="00310DD6">
        <w:rPr>
          <w:sz w:val="28"/>
          <w:szCs w:val="28"/>
        </w:rPr>
        <w:t>формирование навыков для самостоятельного решения практических инженерных задач в области тоннеле- и метростроения на основе качественного анализа конструктивно-технологических особенностей подземного сооружения и новых прогрессивных методов их расчета.</w:t>
      </w:r>
    </w:p>
    <w:p w:rsidR="00B71A64" w:rsidRPr="00310DD6" w:rsidRDefault="00B71A64" w:rsidP="001C2D89">
      <w:pPr>
        <w:pStyle w:val="11"/>
        <w:ind w:left="0" w:firstLine="851"/>
        <w:contextualSpacing w:val="0"/>
        <w:jc w:val="both"/>
        <w:rPr>
          <w:rFonts w:cs="Times New Roman"/>
          <w:szCs w:val="28"/>
          <w:lang w:val="x-none"/>
        </w:rPr>
      </w:pPr>
    </w:p>
    <w:p w:rsidR="00B71A64" w:rsidRDefault="00B71A64" w:rsidP="00B71A64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FD571F" w:rsidRDefault="00FD571F" w:rsidP="00FD571F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B31C3B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31C3B">
        <w:rPr>
          <w:rFonts w:cs="Times New Roman"/>
          <w:sz w:val="28"/>
          <w:szCs w:val="28"/>
        </w:rPr>
        <w:t>обучающийся</w:t>
      </w:r>
      <w:proofErr w:type="gramEnd"/>
      <w:r w:rsidRPr="00B31C3B">
        <w:rPr>
          <w:rFonts w:cs="Times New Roman"/>
          <w:sz w:val="28"/>
          <w:szCs w:val="28"/>
        </w:rPr>
        <w:t xml:space="preserve"> должен:</w:t>
      </w:r>
    </w:p>
    <w:p w:rsidR="009D350B" w:rsidRPr="00B31C3B" w:rsidRDefault="009D350B" w:rsidP="00FD571F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B31C3B" w:rsidRPr="00B31C3B" w:rsidRDefault="00B31C3B" w:rsidP="009B28DF">
      <w:pPr>
        <w:outlineLvl w:val="0"/>
        <w:rPr>
          <w:rFonts w:cs="Times New Roman"/>
          <w:b/>
          <w:sz w:val="28"/>
          <w:szCs w:val="28"/>
        </w:rPr>
      </w:pPr>
      <w:r w:rsidRPr="00B31C3B">
        <w:rPr>
          <w:rFonts w:cs="Times New Roman"/>
          <w:b/>
          <w:sz w:val="28"/>
          <w:szCs w:val="28"/>
        </w:rPr>
        <w:t>ЗНАТЬ: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инженерно-геологические и гидрогеологические условия заложения тоннеля с точки зрения возможности применения того или иного типа сооружения;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существующие типы транспортных пересечений в разных уровнях и их классификацию;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требования к материалам конструкции транспортных сооружений;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особенности размещения транспортных сооружений в городских условиях.</w:t>
      </w:r>
    </w:p>
    <w:p w:rsidR="00B31C3B" w:rsidRPr="00B31C3B" w:rsidRDefault="00B31C3B" w:rsidP="009B28DF">
      <w:pPr>
        <w:pStyle w:val="ab"/>
        <w:ind w:left="0" w:firstLine="0"/>
        <w:outlineLvl w:val="0"/>
        <w:rPr>
          <w:sz w:val="28"/>
          <w:szCs w:val="28"/>
        </w:rPr>
      </w:pPr>
      <w:r w:rsidRPr="00B31C3B">
        <w:rPr>
          <w:b/>
          <w:sz w:val="28"/>
          <w:szCs w:val="28"/>
        </w:rPr>
        <w:lastRenderedPageBreak/>
        <w:t>УМЕТЬ: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принимать грамотные решения по выбору, размещению и планировке транспортных сооружений на пересечениях транспортных магистралей и улиц в городах  и на подходах к ним;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оценивать результаты инженерных изысканий с целью выбора типа транспортного сооружения и определения требований к материалам конструкций;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разрабатывать проекты и схемы технологических процессов строительства нового транспортного сооружения на городских пересечениях с использованием последних достижений в области строительной науки;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организовать производство работ по строительству нового транспортного сооружения на городских пересечениях.</w:t>
      </w:r>
    </w:p>
    <w:p w:rsidR="00B31C3B" w:rsidRPr="00B31C3B" w:rsidRDefault="00B31C3B" w:rsidP="009B28DF">
      <w:pPr>
        <w:pStyle w:val="ab"/>
        <w:ind w:left="281" w:firstLine="0"/>
        <w:rPr>
          <w:sz w:val="28"/>
          <w:szCs w:val="28"/>
        </w:rPr>
      </w:pPr>
    </w:p>
    <w:p w:rsidR="00B31C3B" w:rsidRPr="00B31C3B" w:rsidRDefault="00B31C3B" w:rsidP="009B28DF">
      <w:pPr>
        <w:outlineLvl w:val="0"/>
        <w:rPr>
          <w:rFonts w:cs="Times New Roman"/>
          <w:b/>
          <w:sz w:val="28"/>
          <w:szCs w:val="28"/>
        </w:rPr>
      </w:pPr>
      <w:r w:rsidRPr="00B31C3B">
        <w:rPr>
          <w:rFonts w:cs="Times New Roman"/>
          <w:b/>
          <w:sz w:val="28"/>
          <w:szCs w:val="28"/>
        </w:rPr>
        <w:t>ВЛАДЕТЬ: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методикой выбора типа транспортного сооружения и принципами их размещения в зависимости от инженерно-геологически</w:t>
      </w:r>
      <w:r w:rsidR="00AB3B06">
        <w:rPr>
          <w:rFonts w:eastAsia="Times New Roman"/>
          <w:color w:val="000000"/>
          <w:sz w:val="28"/>
          <w:szCs w:val="28"/>
          <w:lang w:val="ru-RU"/>
        </w:rPr>
        <w:t>х</w:t>
      </w:r>
      <w:r w:rsidRPr="00B31C3B">
        <w:rPr>
          <w:rFonts w:eastAsia="Times New Roman"/>
          <w:color w:val="000000"/>
          <w:sz w:val="28"/>
          <w:szCs w:val="28"/>
          <w:lang w:val="ru-RU"/>
        </w:rPr>
        <w:t xml:space="preserve"> и гидрогеологических условий, ситуационного плана местности и условий городской среды.</w:t>
      </w:r>
    </w:p>
    <w:p w:rsidR="00FD571F" w:rsidRPr="0091785E" w:rsidRDefault="00FD571F" w:rsidP="00366049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FF4255" w:rsidRPr="00E8435E" w:rsidRDefault="007E0804" w:rsidP="00DF05AA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367A5">
        <w:rPr>
          <w:bCs/>
          <w:iCs/>
          <w:spacing w:val="-9"/>
          <w:sz w:val="28"/>
          <w:szCs w:val="28"/>
        </w:rPr>
        <w:t>Прохождение практики направлено на формирование следующих</w:t>
      </w:r>
      <w:r w:rsidRPr="00EB09A9">
        <w:rPr>
          <w:sz w:val="28"/>
          <w:szCs w:val="28"/>
        </w:rPr>
        <w:t xml:space="preserve"> </w:t>
      </w:r>
      <w:r w:rsidRPr="00EB09A9">
        <w:rPr>
          <w:b/>
          <w:sz w:val="28"/>
          <w:szCs w:val="28"/>
        </w:rPr>
        <w:t>профессиональных компетенций (ПК)</w:t>
      </w:r>
      <w:r w:rsidRPr="00EB09A9">
        <w:rPr>
          <w:sz w:val="28"/>
          <w:szCs w:val="28"/>
        </w:rPr>
        <w:t xml:space="preserve">, </w:t>
      </w:r>
      <w:r w:rsidRPr="00EB09A9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B09A9">
        <w:rPr>
          <w:bCs/>
          <w:sz w:val="28"/>
          <w:szCs w:val="28"/>
        </w:rPr>
        <w:t>специалитета</w:t>
      </w:r>
      <w:proofErr w:type="spellEnd"/>
      <w:r w:rsidRPr="00EB09A9">
        <w:rPr>
          <w:bCs/>
          <w:sz w:val="28"/>
          <w:szCs w:val="28"/>
        </w:rPr>
        <w:t>:</w:t>
      </w:r>
    </w:p>
    <w:p w:rsidR="00FF4255" w:rsidRPr="00E8435E" w:rsidRDefault="00FF4255" w:rsidP="00DF05AA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производственно-технологическая деятельность:</w:t>
      </w:r>
    </w:p>
    <w:p w:rsidR="00FF4255" w:rsidRPr="00E8435E" w:rsidRDefault="00FF4255" w:rsidP="009B28DF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AB3B06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FF4255" w:rsidRPr="00E8435E" w:rsidRDefault="00FF4255" w:rsidP="009B28DF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</w:t>
      </w:r>
      <w:r w:rsidR="00AB3B06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обосновывать принимаемые инженерно-технологические решения (ПК-7);</w:t>
      </w:r>
    </w:p>
    <w:p w:rsidR="00AB3B06" w:rsidRDefault="007E0804" w:rsidP="00AB3B06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741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</w:t>
      </w:r>
      <w:r w:rsidRPr="002741B2">
        <w:rPr>
          <w:rFonts w:eastAsia="Calibri" w:cs="Times New Roman"/>
          <w:sz w:val="28"/>
          <w:szCs w:val="28"/>
        </w:rPr>
        <w:t xml:space="preserve">следующих </w:t>
      </w:r>
      <w:r w:rsidR="00AB3B06" w:rsidRPr="00EB09A9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="00AB3B06">
        <w:rPr>
          <w:rFonts w:eastAsia="Times New Roman" w:cs="Times New Roman"/>
          <w:b/>
          <w:sz w:val="28"/>
          <w:szCs w:val="28"/>
          <w:lang w:eastAsia="ru-RU"/>
        </w:rPr>
        <w:t xml:space="preserve"> для специализации №4 «Тоннели и метрополитены»</w:t>
      </w:r>
      <w:r w:rsidR="00AB3B06" w:rsidRPr="00EB09A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B3B06"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AB3B06" w:rsidRPr="00EB09A9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="00AB3B06" w:rsidRPr="00EB09A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F4255" w:rsidRPr="00446B1B" w:rsidRDefault="00FF4255" w:rsidP="00AB3B06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46B1B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выполнить проект плана и профиля транспортного тоннеля с учетом топографических и инженерно-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геологических условий (ПСК-4.3).</w:t>
      </w:r>
    </w:p>
    <w:p w:rsidR="00366049" w:rsidRPr="0091785E" w:rsidRDefault="00366049" w:rsidP="00E8435E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366049" w:rsidRPr="0091785E" w:rsidRDefault="00366049" w:rsidP="0036604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366049" w:rsidRPr="00366049" w:rsidRDefault="00366049" w:rsidP="00B71A64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Дисциплина «</w:t>
      </w:r>
      <w:r w:rsidR="004D69CB">
        <w:rPr>
          <w:rFonts w:cs="Times New Roman"/>
          <w:sz w:val="28"/>
          <w:szCs w:val="28"/>
        </w:rPr>
        <w:t>Городские транспортные сооружения</w:t>
      </w:r>
      <w:r w:rsidRPr="00366049">
        <w:rPr>
          <w:rFonts w:cs="Times New Roman"/>
          <w:sz w:val="28"/>
          <w:szCs w:val="28"/>
        </w:rPr>
        <w:t>» (</w:t>
      </w:r>
      <w:r w:rsidR="004D69C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D69C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D69CB">
        <w:rPr>
          <w:rFonts w:eastAsia="Times New Roman" w:cs="Times New Roman"/>
          <w:sz w:val="28"/>
          <w:szCs w:val="28"/>
          <w:lang w:eastAsia="ru-RU"/>
        </w:rPr>
        <w:t>.В.ОД.6</w:t>
      </w:r>
      <w:r w:rsidRPr="00366049">
        <w:rPr>
          <w:rFonts w:cs="Times New Roman"/>
          <w:sz w:val="28"/>
          <w:szCs w:val="28"/>
        </w:rPr>
        <w:t xml:space="preserve">) относится </w:t>
      </w:r>
      <w:r w:rsidR="00B03563" w:rsidRPr="003B57FC">
        <w:rPr>
          <w:sz w:val="28"/>
          <w:szCs w:val="28"/>
        </w:rPr>
        <w:t xml:space="preserve">к </w:t>
      </w:r>
      <w:r w:rsidR="00B03563">
        <w:rPr>
          <w:bCs/>
          <w:sz w:val="28"/>
          <w:szCs w:val="28"/>
        </w:rPr>
        <w:t xml:space="preserve">вариативной </w:t>
      </w:r>
      <w:r w:rsidR="00B03563" w:rsidRPr="003B57FC">
        <w:rPr>
          <w:bCs/>
          <w:sz w:val="28"/>
          <w:szCs w:val="28"/>
        </w:rPr>
        <w:t xml:space="preserve">части </w:t>
      </w:r>
      <w:r w:rsidR="00B03563" w:rsidRPr="003B57FC">
        <w:rPr>
          <w:sz w:val="28"/>
          <w:szCs w:val="28"/>
        </w:rPr>
        <w:t>и является обязательной.</w:t>
      </w:r>
    </w:p>
    <w:p w:rsidR="00B71A64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FF4255" w:rsidRDefault="00FF4255" w:rsidP="007E0804">
      <w:pPr>
        <w:spacing w:after="0" w:line="240" w:lineRule="auto"/>
        <w:ind w:firstLine="709"/>
        <w:rPr>
          <w:rFonts w:eastAsia="Calibri" w:cs="Times New Roman"/>
          <w:sz w:val="28"/>
          <w:szCs w:val="28"/>
          <w:lang w:eastAsia="ru-RU"/>
        </w:rPr>
      </w:pPr>
      <w:r w:rsidRPr="000C29F3">
        <w:rPr>
          <w:rFonts w:eastAsia="Calibri" w:cs="Times New Roman"/>
          <w:sz w:val="28"/>
          <w:szCs w:val="28"/>
          <w:lang w:eastAsia="ru-RU"/>
        </w:rPr>
        <w:t xml:space="preserve">Для очной формы обучения: </w:t>
      </w:r>
    </w:p>
    <w:p w:rsidR="007E0804" w:rsidRPr="000C29F3" w:rsidRDefault="007E0804" w:rsidP="007E0804">
      <w:pPr>
        <w:spacing w:after="0" w:line="240" w:lineRule="auto"/>
        <w:ind w:firstLine="709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F4255" w:rsidRPr="000C29F3" w:rsidTr="007E080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B559E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8B559E" w:rsidRPr="000C29F3" w:rsidRDefault="008B559E" w:rsidP="00FF425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лекции (Л)</w:t>
            </w:r>
          </w:p>
          <w:p w:rsidR="008B559E" w:rsidRPr="000C29F3" w:rsidRDefault="008B559E" w:rsidP="00FF425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B559E" w:rsidRPr="000C29F3" w:rsidRDefault="008B559E" w:rsidP="00FF425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32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559E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B559E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9E" w:rsidRDefault="008B5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9E" w:rsidRDefault="008B5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72/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72/ 2</w:t>
            </w:r>
          </w:p>
        </w:tc>
      </w:tr>
    </w:tbl>
    <w:p w:rsidR="007E0804" w:rsidRDefault="007E0804" w:rsidP="00FF4255">
      <w:pPr>
        <w:tabs>
          <w:tab w:val="left" w:pos="851"/>
        </w:tabs>
        <w:spacing w:after="0" w:line="240" w:lineRule="auto"/>
        <w:ind w:firstLine="851"/>
        <w:rPr>
          <w:rFonts w:eastAsia="Calibri" w:cs="Times New Roman"/>
          <w:sz w:val="28"/>
          <w:szCs w:val="28"/>
          <w:lang w:eastAsia="ru-RU"/>
        </w:rPr>
      </w:pPr>
    </w:p>
    <w:p w:rsidR="007E0804" w:rsidRDefault="007E0804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FF4255" w:rsidRDefault="00FF4255" w:rsidP="007E0804">
      <w:pPr>
        <w:spacing w:after="0" w:line="240" w:lineRule="auto"/>
        <w:ind w:firstLine="709"/>
        <w:rPr>
          <w:rFonts w:eastAsia="Calibri" w:cs="Times New Roman"/>
          <w:sz w:val="28"/>
          <w:szCs w:val="28"/>
          <w:lang w:eastAsia="ru-RU"/>
        </w:rPr>
      </w:pPr>
      <w:r w:rsidRPr="000C29F3">
        <w:rPr>
          <w:rFonts w:eastAsia="Calibri" w:cs="Times New Roman"/>
          <w:sz w:val="28"/>
          <w:szCs w:val="28"/>
          <w:lang w:eastAsia="ru-RU"/>
        </w:rPr>
        <w:lastRenderedPageBreak/>
        <w:t>Для очно-заочной формы обучения:</w:t>
      </w:r>
    </w:p>
    <w:p w:rsidR="007E0804" w:rsidRPr="000C29F3" w:rsidRDefault="007E0804" w:rsidP="007E0804">
      <w:pPr>
        <w:spacing w:after="0" w:line="240" w:lineRule="auto"/>
        <w:ind w:firstLine="709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F4255" w:rsidRPr="000C29F3" w:rsidTr="007E080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B559E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–    лекции (Л)</w:t>
            </w:r>
          </w:p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val="en-US" w:eastAsia="ru-RU"/>
              </w:rPr>
              <w:t xml:space="preserve">–    </w:t>
            </w: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B559E" w:rsidRPr="000C29F3" w:rsidRDefault="008B559E" w:rsidP="00FF425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B559E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Default="008B5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B559E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E" w:rsidRPr="000C29F3" w:rsidRDefault="008B559E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9E" w:rsidRDefault="008B5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9E" w:rsidRDefault="008B5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72/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72/ 2</w:t>
            </w:r>
          </w:p>
        </w:tc>
      </w:tr>
    </w:tbl>
    <w:p w:rsidR="007E0804" w:rsidRDefault="007E0804" w:rsidP="00FF4255">
      <w:pPr>
        <w:rPr>
          <w:rFonts w:eastAsia="Calibri" w:cs="Times New Roman"/>
          <w:sz w:val="28"/>
          <w:szCs w:val="28"/>
          <w:lang w:eastAsia="ru-RU"/>
        </w:rPr>
      </w:pPr>
    </w:p>
    <w:p w:rsidR="00FF4255" w:rsidRPr="000C29F3" w:rsidRDefault="00FF4255" w:rsidP="007E0804">
      <w:pPr>
        <w:ind w:firstLine="709"/>
        <w:rPr>
          <w:rFonts w:eastAsia="Calibri" w:cs="Times New Roman"/>
          <w:sz w:val="28"/>
          <w:szCs w:val="28"/>
          <w:lang w:eastAsia="ru-RU"/>
        </w:rPr>
      </w:pPr>
      <w:r w:rsidRPr="000C29F3">
        <w:rPr>
          <w:rFonts w:eastAsia="Calibri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F4255" w:rsidRPr="000C29F3" w:rsidTr="007E080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04" w:rsidRPr="007E0804" w:rsidRDefault="007E0804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E0804" w:rsidRPr="007E0804" w:rsidRDefault="007E0804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7E0804" w:rsidRPr="007E0804" w:rsidRDefault="007E0804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–    лекции (Л)</w:t>
            </w:r>
          </w:p>
          <w:p w:rsidR="007E0804" w:rsidRPr="007E0804" w:rsidRDefault="007E0804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–    практические занятия (ПЗ)</w:t>
            </w:r>
          </w:p>
          <w:p w:rsidR="00FF4255" w:rsidRPr="000C29F3" w:rsidRDefault="007E0804" w:rsidP="007E0804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04" w:rsidRDefault="007E0804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04" w:rsidRDefault="007E0804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3B0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3B06">
              <w:rPr>
                <w:sz w:val="28"/>
                <w:szCs w:val="28"/>
              </w:rPr>
              <w:t>4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F4255" w:rsidRPr="000C29F3" w:rsidTr="00AB3B0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Default="00FF4255" w:rsidP="00AB3B06">
            <w:pPr>
              <w:spacing w:after="0" w:line="240" w:lineRule="auto"/>
              <w:jc w:val="center"/>
            </w:pPr>
            <w:r w:rsidRPr="004F48D2">
              <w:rPr>
                <w:sz w:val="28"/>
                <w:szCs w:val="28"/>
              </w:rPr>
              <w:t>72/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Default="00FF4255" w:rsidP="00AB3B06">
            <w:pPr>
              <w:spacing w:after="0" w:line="240" w:lineRule="auto"/>
              <w:jc w:val="center"/>
            </w:pPr>
            <w:r w:rsidRPr="004F48D2">
              <w:rPr>
                <w:sz w:val="28"/>
                <w:szCs w:val="28"/>
              </w:rPr>
              <w:t>72/ 2</w:t>
            </w:r>
          </w:p>
        </w:tc>
      </w:tr>
    </w:tbl>
    <w:p w:rsidR="005C625C" w:rsidRDefault="005C625C" w:rsidP="005C625C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E0804" w:rsidRDefault="007E080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Pr="00366049" w:rsidRDefault="00B71A64" w:rsidP="00B71A64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71A64" w:rsidRDefault="00B71A64" w:rsidP="00B71A64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"/>
        <w:gridCol w:w="6361"/>
      </w:tblGrid>
      <w:tr w:rsidR="00CF6D1B" w:rsidRPr="009F761D" w:rsidTr="00655C7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9F761D" w:rsidRDefault="00CF6D1B" w:rsidP="001C2D89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 xml:space="preserve">№ </w:t>
            </w:r>
            <w:proofErr w:type="gramStart"/>
            <w:r w:rsidRPr="009F761D">
              <w:rPr>
                <w:b/>
                <w:bCs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D1B" w:rsidRPr="009F761D" w:rsidRDefault="00CF6D1B" w:rsidP="001C2D89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Содержание раздела</w:t>
            </w:r>
          </w:p>
        </w:tc>
      </w:tr>
      <w:tr w:rsidR="00655C76" w:rsidRPr="006B43A2" w:rsidTr="007E0804">
        <w:trPr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1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>
              <w:t>Тенденции развития крупных городов</w:t>
            </w:r>
            <w:r w:rsidRPr="00735B48"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 xml:space="preserve">Транспортная сеть как фактор обеспечения жизнедеятельности города. Пути расширения транспортной сети крупных городов. Типы внеуличных магистралей. Закономерности использования внеуличных магистралей. </w:t>
            </w:r>
          </w:p>
        </w:tc>
      </w:tr>
      <w:tr w:rsidR="00655C76" w:rsidRPr="006B43A2" w:rsidTr="007E0804">
        <w:trPr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2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>
              <w:t>Генеральный план развития города</w:t>
            </w:r>
            <w:r w:rsidRPr="00735B48"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>Задачи генерального плана развития города. Основы для формирования генерального плана. Факторы формирования генерального плана города. Разделы генерального плана. Комплексная схема развития всех видов городского транспорта. Принципы размещения транспортных пересечений в разных уровнях. Генеральная схема линий метрополитена. Генеральная схема использования подземного пространства города.</w:t>
            </w:r>
          </w:p>
        </w:tc>
      </w:tr>
      <w:tr w:rsidR="00655C76" w:rsidRPr="006B43A2" w:rsidTr="007E0804">
        <w:trPr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3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>Инженерные исследования при строительстве тоннелей</w:t>
            </w:r>
          </w:p>
          <w:p w:rsidR="00655C76" w:rsidRPr="00655C76" w:rsidRDefault="00655C76" w:rsidP="00655C7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1" w:type="dxa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>Этапы и методы инженерных изысканий. Определение степени детализации изысканий.</w:t>
            </w:r>
          </w:p>
          <w:p w:rsidR="00655C76" w:rsidRPr="00655C76" w:rsidRDefault="00655C76" w:rsidP="00655C7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55C76">
              <w:rPr>
                <w:rFonts w:eastAsia="Times New Roman" w:cs="Times New Roman"/>
                <w:szCs w:val="24"/>
                <w:lang w:eastAsia="ru-RU"/>
              </w:rPr>
              <w:t>Особенности инженерно-геодезических, инженерно – геологические и инженерно – экологических изысканий для проектирования и строительства подземных сооружений.</w:t>
            </w:r>
          </w:p>
        </w:tc>
      </w:tr>
      <w:tr w:rsidR="00655C76" w:rsidRPr="006B43A2" w:rsidTr="007E0804">
        <w:trPr>
          <w:trHeight w:val="1477"/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4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 w:rsidRPr="00862CFB">
              <w:t>Классификация  городских транспортных сооружений по типу пересекаемого транспорта</w:t>
            </w:r>
            <w:r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 xml:space="preserve">Типы транспортных пересечений в разных уровнях. Планировочные схемы и область применения. </w:t>
            </w:r>
          </w:p>
          <w:p w:rsidR="00655C76" w:rsidRDefault="00655C76" w:rsidP="00655C76">
            <w:pPr>
              <w:pStyle w:val="ad"/>
              <w:ind w:firstLine="0"/>
            </w:pPr>
            <w:r>
              <w:t xml:space="preserve">Тип пересечения пешеход – автомобиль. Типы внеуличных пешеходных тоннелей. Подземные пешеходные переходы: общая характеристика и область использования. Основные геометрические размеры подземных пешеходных переходов. Размещение пешеходных переходов. Характеристика расчетных параметров, определяющих места расположения внеуличных пешеходных переходов. </w:t>
            </w:r>
          </w:p>
          <w:p w:rsidR="00655C76" w:rsidRDefault="00655C76" w:rsidP="00655C76">
            <w:pPr>
              <w:pStyle w:val="ad"/>
              <w:ind w:firstLine="0"/>
            </w:pPr>
            <w:r>
              <w:t>Тип пересечения пешеход – железная дорога. Выбор типа пересечений в разных уровнях в зависимости от различных факторов.</w:t>
            </w:r>
          </w:p>
          <w:p w:rsidR="00655C76" w:rsidRDefault="00655C76" w:rsidP="00655C76">
            <w:pPr>
              <w:pStyle w:val="ad"/>
              <w:ind w:firstLine="0"/>
            </w:pPr>
            <w:r>
              <w:t>Тип пересечения автомобиль – автомобиль. Тип пересечения автомобиль – железная дорога. Выбор типа пересечений в разных уровнях в зависимости от различных факторов: классификации улиц, входящих в узел;  влияния гидрологических условий территории; наличия подземных коммуникаций, характеристики поперечных и продольных профилей улиц, входящих в узел и прочих факторов. Проектирование основных геометрических элементов пересечений в разных уровнях. Разработка планировочного решения узла  с учетом основных параметров пересекаемых улиц и дорог. Вертикальная и горизонтальная планировка узла пересечения улиц и дорог.</w:t>
            </w:r>
          </w:p>
          <w:p w:rsidR="00655C76" w:rsidRPr="00655C76" w:rsidRDefault="00655C76" w:rsidP="00655C76">
            <w:pPr>
              <w:pStyle w:val="ad"/>
              <w:ind w:firstLine="0"/>
            </w:pPr>
            <w:r>
              <w:t xml:space="preserve">Тип пересечения автомобиль – речной транспорт, железная </w:t>
            </w:r>
            <w:r>
              <w:lastRenderedPageBreak/>
              <w:t>дорога – речной транспорт. Подводные тоннели. История подводного тоннелестроения. Типы препятствий. Типы сооружений для преодоления водных препятствий. Сравнение экономических показателей моста и тоннеля. План и продольный профиль подводного тоннеля. Вентиляция подводных тоннелей.</w:t>
            </w:r>
          </w:p>
        </w:tc>
      </w:tr>
      <w:tr w:rsidR="00655C76" w:rsidRPr="006B43A2" w:rsidTr="007E0804">
        <w:trPr>
          <w:trHeight w:val="141"/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lastRenderedPageBreak/>
              <w:t>5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>
              <w:t>Конструкционные материалы (требования к материалам).</w:t>
            </w:r>
            <w:r w:rsidRPr="00735B48"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655C76" w:rsidRPr="001A2D20" w:rsidRDefault="00655C76" w:rsidP="00655C76">
            <w:pPr>
              <w:spacing w:line="240" w:lineRule="auto"/>
              <w:rPr>
                <w:b/>
                <w:i/>
              </w:rPr>
            </w:pPr>
            <w:proofErr w:type="gramStart"/>
            <w:r>
              <w:t>Материалы</w:t>
            </w:r>
            <w:proofErr w:type="gramEnd"/>
            <w:r>
              <w:t xml:space="preserve"> применяемые при строительстве тоннелей. </w:t>
            </w:r>
            <w:proofErr w:type="gramStart"/>
            <w:r>
              <w:t>Требования</w:t>
            </w:r>
            <w:proofErr w:type="gramEnd"/>
            <w:r>
              <w:t xml:space="preserve"> предъявляемые к материалам конструкций тоннелей.</w:t>
            </w:r>
          </w:p>
        </w:tc>
      </w:tr>
      <w:tr w:rsidR="00655C76" w:rsidRPr="006B43A2" w:rsidTr="007E0804">
        <w:trPr>
          <w:trHeight w:val="141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6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>
              <w:t>Конструкции транспортных внеуличных подземных пересечений.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</w:tcPr>
          <w:p w:rsidR="00655C76" w:rsidRPr="001A2D20" w:rsidRDefault="00655C76" w:rsidP="00655C76">
            <w:pPr>
              <w:spacing w:line="240" w:lineRule="auto"/>
              <w:rPr>
                <w:b/>
                <w:i/>
              </w:rPr>
            </w:pPr>
            <w:r>
              <w:t xml:space="preserve">Особенности выбора конструкций внеуличных подземных пересечений по материалу, статической схеме и форме основных  несущих элементов с соответствующим технико-экономическим обоснованием. Конструкции тоннелей сооружаемых </w:t>
            </w:r>
            <w:proofErr w:type="gramStart"/>
            <w:r>
              <w:t>открытым</w:t>
            </w:r>
            <w:proofErr w:type="gramEnd"/>
            <w:r>
              <w:t xml:space="preserve"> способами. Конструкции лестничных, пандусных и эскалаторных сходов пешеходных тоннелей. Конструкции подводных тоннелей. Примеры из отечественной и зарубежной практики.</w:t>
            </w:r>
          </w:p>
        </w:tc>
      </w:tr>
    </w:tbl>
    <w:p w:rsidR="00CF6D1B" w:rsidRPr="009C6FF0" w:rsidRDefault="00CF6D1B" w:rsidP="00CF6D1B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9D350B" w:rsidRDefault="009D350B" w:rsidP="009D350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D350B" w:rsidRPr="00713F8B" w:rsidTr="007E0804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D350B" w:rsidRPr="00713F8B" w:rsidTr="008979FF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8979FF">
            <w:pPr>
              <w:tabs>
                <w:tab w:val="left" w:pos="0"/>
              </w:tabs>
              <w:spacing w:after="0"/>
            </w:pPr>
            <w:r>
              <w:t>Тенденции развития крупных городов</w:t>
            </w:r>
          </w:p>
        </w:tc>
        <w:tc>
          <w:tcPr>
            <w:tcW w:w="992" w:type="dxa"/>
            <w:vAlign w:val="center"/>
          </w:tcPr>
          <w:p w:rsidR="009D350B" w:rsidRPr="009D350B" w:rsidRDefault="009D350B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D350B" w:rsidRPr="008979FF" w:rsidRDefault="008979FF" w:rsidP="008979FF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D350B" w:rsidRPr="008979FF" w:rsidRDefault="008979FF" w:rsidP="008979FF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D350B" w:rsidRPr="008979FF" w:rsidRDefault="008979FF" w:rsidP="008979FF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tabs>
                <w:tab w:val="left" w:pos="0"/>
              </w:tabs>
              <w:spacing w:after="0"/>
            </w:pPr>
            <w:r>
              <w:t>Генеральный план развития города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8979FF" w:rsidRDefault="008B559E" w:rsidP="008B559E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pStyle w:val="ad"/>
              <w:ind w:firstLine="0"/>
            </w:pPr>
            <w:r>
              <w:t>Инженерные исследования при строительстве тоннелей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8979FF" w:rsidRDefault="00AB3B06" w:rsidP="008979FF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pStyle w:val="ad"/>
              <w:ind w:firstLine="0"/>
              <w:jc w:val="left"/>
            </w:pPr>
            <w:r>
              <w:t xml:space="preserve">Классификация  городских транспортных сооружений по типу пересекаемого транспорта 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B559E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1</w:t>
            </w:r>
            <w:r w:rsidR="008B55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9D350B" w:rsidRDefault="008B559E" w:rsidP="008B559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tabs>
                <w:tab w:val="left" w:pos="0"/>
              </w:tabs>
              <w:spacing w:after="0"/>
            </w:pPr>
            <w:r>
              <w:t>Конструкционные материалы (требования к материалам).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8979FF" w:rsidRDefault="008B559E" w:rsidP="008B559E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tabs>
                <w:tab w:val="left" w:pos="0"/>
              </w:tabs>
              <w:spacing w:after="0"/>
            </w:pPr>
            <w:r>
              <w:t>Конструкции транспортных внеуличных подземных пересечений.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8979FF" w:rsidRDefault="008B559E" w:rsidP="008B559E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AB3B06" w:rsidRPr="00713F8B" w:rsidTr="008979FF">
        <w:trPr>
          <w:trHeight w:val="50"/>
          <w:jc w:val="center"/>
        </w:trPr>
        <w:tc>
          <w:tcPr>
            <w:tcW w:w="5524" w:type="dxa"/>
            <w:gridSpan w:val="2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3B06" w:rsidRPr="00963ACA" w:rsidRDefault="00AB3B06" w:rsidP="008B55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3AC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B559E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B3B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AB3B06" w:rsidRDefault="00AB3B06" w:rsidP="008B55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B559E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9D350B" w:rsidRDefault="009D350B" w:rsidP="009D350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7E0804" w:rsidRDefault="007E08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D350B" w:rsidRDefault="009D350B" w:rsidP="009D350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lastRenderedPageBreak/>
        <w:t>Для очно</w:t>
      </w:r>
      <w:r>
        <w:rPr>
          <w:rFonts w:cs="Times New Roman"/>
          <w:sz w:val="28"/>
          <w:szCs w:val="28"/>
        </w:rPr>
        <w:t>-заочной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D350B" w:rsidRPr="00713F8B" w:rsidTr="007E0804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tabs>
                <w:tab w:val="left" w:pos="0"/>
              </w:tabs>
              <w:spacing w:after="0"/>
            </w:pPr>
            <w:r>
              <w:t>Тенденции развития крупных городов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8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tabs>
                <w:tab w:val="left" w:pos="0"/>
              </w:tabs>
              <w:spacing w:after="0"/>
            </w:pPr>
            <w:r>
              <w:t>Генеральный план развития города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12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pStyle w:val="ad"/>
              <w:ind w:firstLine="0"/>
            </w:pPr>
            <w:r>
              <w:t>Инженерные исследования при строительстве тоннелей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8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pStyle w:val="ad"/>
              <w:ind w:firstLine="0"/>
              <w:jc w:val="left"/>
            </w:pPr>
            <w:r>
              <w:t xml:space="preserve">Классификация  городских транспортных сооружений по типу пересекаемого транспорта </w:t>
            </w:r>
          </w:p>
        </w:tc>
        <w:tc>
          <w:tcPr>
            <w:tcW w:w="992" w:type="dxa"/>
            <w:vAlign w:val="center"/>
          </w:tcPr>
          <w:p w:rsidR="009D350B" w:rsidRPr="00AB3B06" w:rsidRDefault="008B559E" w:rsidP="008B559E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8B559E" w:rsidP="008B559E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13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tabs>
                <w:tab w:val="left" w:pos="0"/>
              </w:tabs>
              <w:spacing w:after="0"/>
            </w:pPr>
            <w:r>
              <w:t>Конструкционные материалы (требования к материалам).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3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tabs>
                <w:tab w:val="left" w:pos="0"/>
              </w:tabs>
              <w:spacing w:after="0"/>
            </w:pPr>
            <w:r>
              <w:t>Конструкции транспортных внеуличных подземных пересечений.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3</w:t>
            </w:r>
          </w:p>
        </w:tc>
      </w:tr>
      <w:tr w:rsidR="009D350B" w:rsidRPr="00713F8B" w:rsidTr="007E0804">
        <w:trPr>
          <w:jc w:val="center"/>
        </w:trPr>
        <w:tc>
          <w:tcPr>
            <w:tcW w:w="5524" w:type="dxa"/>
            <w:gridSpan w:val="2"/>
            <w:vAlign w:val="center"/>
          </w:tcPr>
          <w:p w:rsidR="009D350B" w:rsidRPr="00963ACA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3AC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D350B" w:rsidRPr="00963ACA" w:rsidRDefault="009D350B" w:rsidP="008B55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B559E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D350B" w:rsidRPr="00963ACA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D350B" w:rsidRPr="00963ACA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D350B" w:rsidRPr="00963ACA" w:rsidRDefault="008B559E" w:rsidP="008B55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47</w:t>
            </w:r>
          </w:p>
        </w:tc>
      </w:tr>
    </w:tbl>
    <w:p w:rsidR="009D350B" w:rsidRDefault="009D350B" w:rsidP="009D350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9D350B" w:rsidRDefault="009D350B" w:rsidP="009D350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>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D350B" w:rsidRPr="00713F8B" w:rsidTr="007E0804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tabs>
                <w:tab w:val="left" w:pos="0"/>
              </w:tabs>
              <w:spacing w:after="0"/>
            </w:pPr>
            <w:r>
              <w:t>Тенденции развития крупных городов</w:t>
            </w:r>
          </w:p>
        </w:tc>
        <w:tc>
          <w:tcPr>
            <w:tcW w:w="992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tabs>
                <w:tab w:val="left" w:pos="0"/>
              </w:tabs>
              <w:spacing w:after="0"/>
            </w:pPr>
            <w:r>
              <w:t>Генеральный план развития города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 w:rsidRPr="003C5D34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pStyle w:val="ad"/>
              <w:ind w:firstLine="0"/>
            </w:pPr>
            <w:r>
              <w:t>Инженерные исследования при строительстве тоннелей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 w:rsidRPr="003C5D34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pStyle w:val="ad"/>
              <w:ind w:firstLine="0"/>
              <w:jc w:val="left"/>
            </w:pPr>
            <w:r>
              <w:t xml:space="preserve">Классификация  городских транспортных сооружений по типу пересекаемого транспорта 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tabs>
                <w:tab w:val="left" w:pos="0"/>
              </w:tabs>
              <w:spacing w:after="0"/>
            </w:pPr>
            <w:r>
              <w:t>Конструкционные материалы (требования к материалам).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 w:rsidRPr="003C5D34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tabs>
                <w:tab w:val="left" w:pos="0"/>
              </w:tabs>
              <w:spacing w:after="0"/>
            </w:pPr>
            <w:r>
              <w:t>Конструкции транспортных внеуличных подземных пересечений.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 w:rsidRPr="003C5D34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7E0804">
        <w:trPr>
          <w:trHeight w:val="147"/>
          <w:jc w:val="center"/>
        </w:trPr>
        <w:tc>
          <w:tcPr>
            <w:tcW w:w="5524" w:type="dxa"/>
            <w:gridSpan w:val="2"/>
            <w:vAlign w:val="center"/>
          </w:tcPr>
          <w:p w:rsidR="00AB3B06" w:rsidRPr="00713F8B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3B06" w:rsidRPr="00963ACA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B3B06" w:rsidRPr="00963ACA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963ACA" w:rsidRDefault="00AB3B06" w:rsidP="00926E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963ACA" w:rsidRDefault="00AB3B06" w:rsidP="00926E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9B28DF" w:rsidRDefault="009B28DF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7E0804" w:rsidRDefault="007E080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Default="00B71A64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обучающихся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CF6D1B" w:rsidRPr="009F761D" w:rsidTr="00347D3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9F761D">
              <w:rPr>
                <w:b/>
                <w:bCs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42A5E" w:rsidRPr="005E44F7" w:rsidTr="00942A5E">
        <w:trPr>
          <w:trHeight w:val="28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tabs>
                <w:tab w:val="left" w:pos="0"/>
              </w:tabs>
              <w:spacing w:after="0"/>
              <w:rPr>
                <w:sz w:val="22"/>
              </w:rPr>
            </w:pPr>
            <w:r w:rsidRPr="00942A5E">
              <w:rPr>
                <w:sz w:val="22"/>
              </w:rPr>
              <w:t>Тенденции развития крупных городов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1. СП 122.13330.2012</w:t>
            </w:r>
            <w:r w:rsidR="007E0804">
              <w:rPr>
                <w:sz w:val="22"/>
                <w:szCs w:val="22"/>
                <w:lang w:val="ru-RU"/>
              </w:rPr>
              <w:t xml:space="preserve"> «</w:t>
            </w:r>
            <w:r w:rsidRPr="00942A5E">
              <w:rPr>
                <w:sz w:val="22"/>
                <w:szCs w:val="22"/>
              </w:rPr>
              <w:t>Тоннели железнодорожные и автодорожные. Актуализированная редакция СНиП 32-04-97</w:t>
            </w:r>
            <w:r w:rsidR="007E0804">
              <w:rPr>
                <w:sz w:val="22"/>
                <w:szCs w:val="22"/>
                <w:lang w:val="ru-RU"/>
              </w:rPr>
              <w:t>»</w:t>
            </w:r>
            <w:r w:rsidRPr="00942A5E">
              <w:rPr>
                <w:sz w:val="22"/>
                <w:szCs w:val="22"/>
              </w:rPr>
              <w:t xml:space="preserve">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</w:t>
            </w:r>
          </w:p>
          <w:p w:rsidR="00942A5E" w:rsidRPr="00942A5E" w:rsidRDefault="00942A5E" w:rsidP="00942A5E">
            <w:pPr>
              <w:spacing w:after="0" w:line="240" w:lineRule="auto"/>
              <w:rPr>
                <w:rFonts w:eastAsia="Calibri" w:cs="Times New Roman"/>
                <w:sz w:val="22"/>
                <w:lang w:val="x-none" w:eastAsia="ru-RU"/>
              </w:rPr>
            </w:pPr>
            <w:r w:rsidRPr="00942A5E">
              <w:rPr>
                <w:rFonts w:eastAsia="Calibri" w:cs="Times New Roman"/>
                <w:sz w:val="22"/>
                <w:lang w:val="x-none" w:eastAsia="ru-RU"/>
              </w:rPr>
              <w:t>2. Маковский Л.В. Проектирование автодорожных и городских тоннелей. М.: Транспорт, 1993. 352с.</w:t>
            </w:r>
          </w:p>
          <w:p w:rsidR="00942A5E" w:rsidRPr="00942A5E" w:rsidRDefault="00942A5E" w:rsidP="00942A5E">
            <w:pPr>
              <w:spacing w:after="0" w:line="240" w:lineRule="auto"/>
              <w:rPr>
                <w:rFonts w:eastAsia="Calibri" w:cs="Times New Roman"/>
                <w:sz w:val="22"/>
                <w:lang w:val="x-none" w:eastAsia="ru-RU"/>
              </w:rPr>
            </w:pPr>
            <w:r w:rsidRPr="00942A5E">
              <w:rPr>
                <w:rFonts w:eastAsia="Calibri" w:cs="Times New Roman"/>
                <w:sz w:val="22"/>
                <w:lang w:val="x-none" w:eastAsia="ru-RU"/>
              </w:rPr>
              <w:t xml:space="preserve">3. </w:t>
            </w:r>
            <w:proofErr w:type="spellStart"/>
            <w:r w:rsidRPr="00942A5E">
              <w:rPr>
                <w:rFonts w:eastAsia="Calibri" w:cs="Times New Roman"/>
                <w:sz w:val="22"/>
                <w:lang w:val="x-none" w:eastAsia="ru-RU"/>
              </w:rPr>
              <w:t>Фишельсон</w:t>
            </w:r>
            <w:proofErr w:type="spellEnd"/>
            <w:r w:rsidRPr="00942A5E">
              <w:rPr>
                <w:rFonts w:eastAsia="Calibri" w:cs="Times New Roman"/>
                <w:sz w:val="22"/>
                <w:lang w:val="x-none" w:eastAsia="ru-RU"/>
              </w:rPr>
              <w:t xml:space="preserve"> М.С. Городские пути сообщения.- М.: Высшая школа, 1990. – 365 c.</w:t>
            </w:r>
          </w:p>
        </w:tc>
      </w:tr>
      <w:tr w:rsidR="00942A5E" w:rsidRPr="00AF2A0A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tabs>
                <w:tab w:val="left" w:pos="0"/>
              </w:tabs>
              <w:spacing w:after="0"/>
              <w:rPr>
                <w:sz w:val="22"/>
              </w:rPr>
            </w:pPr>
            <w:r w:rsidRPr="00942A5E">
              <w:rPr>
                <w:sz w:val="22"/>
              </w:rPr>
              <w:t>Генеральный план развития города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1. СП 122.13330.2012 Тоннели же</w:t>
            </w:r>
            <w:r>
              <w:rPr>
                <w:sz w:val="22"/>
                <w:szCs w:val="22"/>
              </w:rPr>
              <w:t xml:space="preserve">лезнодорожные и </w:t>
            </w:r>
            <w:r w:rsidRPr="00942A5E">
              <w:rPr>
                <w:sz w:val="22"/>
                <w:szCs w:val="22"/>
              </w:rPr>
              <w:t xml:space="preserve">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</w:t>
            </w:r>
          </w:p>
          <w:p w:rsidR="00942A5E" w:rsidRPr="00942A5E" w:rsidRDefault="00942A5E" w:rsidP="00942A5E">
            <w:pPr>
              <w:spacing w:after="0" w:line="240" w:lineRule="auto"/>
              <w:rPr>
                <w:rFonts w:eastAsia="Calibri" w:cs="Times New Roman"/>
                <w:sz w:val="22"/>
                <w:lang w:val="x-none" w:eastAsia="ru-RU"/>
              </w:rPr>
            </w:pPr>
            <w:r w:rsidRPr="00942A5E">
              <w:rPr>
                <w:rFonts w:eastAsia="Calibri" w:cs="Times New Roman"/>
                <w:sz w:val="22"/>
                <w:lang w:val="x-none" w:eastAsia="ru-RU"/>
              </w:rPr>
              <w:t>2. Маковский Л.В. Проектирование автодорожных и городских тоннелей. М.: Транспорт, 1993. 352с.</w:t>
            </w:r>
          </w:p>
        </w:tc>
      </w:tr>
      <w:tr w:rsidR="00942A5E" w:rsidRPr="00AF2A0A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d"/>
              <w:ind w:firstLine="0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Инженерные исследования при строительстве тоннелей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Default="00942A5E" w:rsidP="000608D5">
            <w:pPr>
              <w:pStyle w:val="ab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СП 122.13330.2012 Тоннели же</w:t>
            </w:r>
            <w:r>
              <w:rPr>
                <w:sz w:val="22"/>
                <w:szCs w:val="22"/>
              </w:rPr>
              <w:t xml:space="preserve">лезнодорожные и </w:t>
            </w:r>
            <w:r w:rsidRPr="00942A5E">
              <w:rPr>
                <w:sz w:val="22"/>
                <w:szCs w:val="22"/>
              </w:rPr>
              <w:t xml:space="preserve">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</w:t>
            </w:r>
          </w:p>
          <w:p w:rsidR="000608D5" w:rsidRPr="00942A5E" w:rsidRDefault="000608D5" w:rsidP="000608D5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0608D5">
              <w:rPr>
                <w:sz w:val="22"/>
                <w:szCs w:val="22"/>
              </w:rPr>
              <w:t>СП 47.13330.2012 Инженерные изыскания для строительства. Основные положения. Актуализированная редакция СНиП 11-02-96,</w:t>
            </w:r>
          </w:p>
          <w:p w:rsidR="00942A5E" w:rsidRPr="00942A5E" w:rsidRDefault="000608D5" w:rsidP="000608D5">
            <w:pPr>
              <w:spacing w:after="0" w:line="240" w:lineRule="auto"/>
              <w:ind w:left="360" w:hanging="360"/>
              <w:rPr>
                <w:rFonts w:eastAsia="Calibri" w:cs="Times New Roman"/>
                <w:sz w:val="22"/>
                <w:lang w:val="x-none"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</w:t>
            </w:r>
            <w:r w:rsidR="00942A5E" w:rsidRPr="00942A5E">
              <w:rPr>
                <w:rFonts w:eastAsia="Calibri" w:cs="Times New Roman"/>
                <w:sz w:val="22"/>
                <w:lang w:val="x-none" w:eastAsia="ru-RU"/>
              </w:rPr>
              <w:t>. Маковский Л.В. Проектирование автодорожных и городских тоннелей. М.: Транспорт, 1993. 352с.</w:t>
            </w:r>
          </w:p>
        </w:tc>
      </w:tr>
      <w:tr w:rsidR="00942A5E" w:rsidRPr="00AF2A0A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Классификация  городских транспортных сооружений по типу пересекаемого транспорта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1. СП 122.13330.2012 Тоннели же</w:t>
            </w:r>
            <w:r>
              <w:rPr>
                <w:sz w:val="22"/>
                <w:szCs w:val="22"/>
              </w:rPr>
              <w:t xml:space="preserve">лезнодорожные и </w:t>
            </w:r>
            <w:r w:rsidRPr="00942A5E">
              <w:rPr>
                <w:sz w:val="22"/>
                <w:szCs w:val="22"/>
              </w:rPr>
              <w:t xml:space="preserve">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</w:t>
            </w:r>
          </w:p>
          <w:p w:rsidR="00942A5E" w:rsidRPr="00942A5E" w:rsidRDefault="00942A5E" w:rsidP="00942A5E">
            <w:pPr>
              <w:spacing w:after="0" w:line="240" w:lineRule="auto"/>
              <w:rPr>
                <w:rFonts w:eastAsia="Calibri" w:cs="Times New Roman"/>
                <w:sz w:val="22"/>
                <w:lang w:val="x-none" w:eastAsia="ru-RU"/>
              </w:rPr>
            </w:pPr>
            <w:r w:rsidRPr="00942A5E">
              <w:rPr>
                <w:rFonts w:eastAsia="Calibri" w:cs="Times New Roman"/>
                <w:sz w:val="22"/>
                <w:lang w:val="x-none" w:eastAsia="ru-RU"/>
              </w:rPr>
              <w:t>2. Маковский Л.В. Проектирование автодорожных и городских тоннелей. М.: Транспорт, 1993. 352с.</w:t>
            </w:r>
          </w:p>
        </w:tc>
      </w:tr>
      <w:tr w:rsidR="00942A5E" w:rsidRPr="009F6FAB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tabs>
                <w:tab w:val="left" w:pos="0"/>
              </w:tabs>
              <w:rPr>
                <w:sz w:val="22"/>
              </w:rPr>
            </w:pPr>
            <w:r w:rsidRPr="00942A5E">
              <w:rPr>
                <w:sz w:val="22"/>
              </w:rPr>
              <w:t>Конструкционные материалы (требования к материалам)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1. СП 122.13330.2012 Тоннели железнодорожные и 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с.1.</w:t>
            </w:r>
          </w:p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2. Фролов Ю.С., Голицынский Д.М., Ледяев А.П. Метрополитены. Учебник для вузов / Под ред. Ю.С. Фролова. М.: </w:t>
            </w:r>
            <w:proofErr w:type="spellStart"/>
            <w:r w:rsidRPr="00942A5E">
              <w:rPr>
                <w:sz w:val="22"/>
                <w:szCs w:val="22"/>
              </w:rPr>
              <w:t>Желдориздат</w:t>
            </w:r>
            <w:proofErr w:type="spellEnd"/>
            <w:r w:rsidRPr="00942A5E">
              <w:rPr>
                <w:sz w:val="22"/>
                <w:szCs w:val="22"/>
              </w:rPr>
              <w:t>, 2001. 528 с.</w:t>
            </w:r>
          </w:p>
        </w:tc>
      </w:tr>
      <w:tr w:rsidR="00942A5E" w:rsidRPr="009F6FAB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tabs>
                <w:tab w:val="left" w:pos="0"/>
              </w:tabs>
              <w:rPr>
                <w:sz w:val="22"/>
              </w:rPr>
            </w:pPr>
            <w:r w:rsidRPr="00942A5E">
              <w:rPr>
                <w:sz w:val="22"/>
              </w:rPr>
              <w:t>Конструкции транспортных внеуличных подземных пересечений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1. СП 122.13330.2012 Тоннели железнодорожные и 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с.1.</w:t>
            </w:r>
          </w:p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2. Фролов Ю.С., Голицынский Д.М., Ледяев А.П. Метрополитены. Учебник для вузов / Под ред. Ю.С. Фролова. М.: </w:t>
            </w:r>
            <w:proofErr w:type="spellStart"/>
            <w:r w:rsidRPr="00942A5E">
              <w:rPr>
                <w:sz w:val="22"/>
                <w:szCs w:val="22"/>
              </w:rPr>
              <w:t>Желдориздат</w:t>
            </w:r>
            <w:proofErr w:type="spellEnd"/>
            <w:r w:rsidRPr="00942A5E">
              <w:rPr>
                <w:sz w:val="22"/>
                <w:szCs w:val="22"/>
              </w:rPr>
              <w:t>, 2001. 528 с.</w:t>
            </w:r>
          </w:p>
        </w:tc>
      </w:tr>
    </w:tbl>
    <w:p w:rsidR="00A554DB" w:rsidRDefault="00A554DB" w:rsidP="00A554DB">
      <w:pPr>
        <w:spacing w:after="0" w:line="240" w:lineRule="auto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B71A64" w:rsidRPr="00366049" w:rsidRDefault="00B71A64" w:rsidP="00A554DB">
      <w:pPr>
        <w:spacing w:after="0" w:line="240" w:lineRule="auto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аттестации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обучающихся по дисциплине</w:t>
      </w:r>
    </w:p>
    <w:p w:rsidR="00B71A64" w:rsidRPr="00366049" w:rsidRDefault="00B71A64" w:rsidP="00A554DB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 w:rsidR="004D69CB">
        <w:rPr>
          <w:rFonts w:cs="Times New Roman"/>
          <w:bCs/>
          <w:sz w:val="28"/>
          <w:szCs w:val="28"/>
        </w:rPr>
        <w:t>Городские транспортные сооружения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«Тоннели и метрополитены» и утвержденным заведующим кафедрой.</w:t>
      </w:r>
    </w:p>
    <w:p w:rsidR="00E93402" w:rsidRDefault="00B71A64" w:rsidP="00E93402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="00E93402"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C649CC" w:rsidRDefault="00C649CC" w:rsidP="0002204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Pr="008F2DEA">
        <w:rPr>
          <w:bCs/>
          <w:sz w:val="28"/>
          <w:szCs w:val="28"/>
        </w:rPr>
        <w:t xml:space="preserve"> </w:t>
      </w:r>
    </w:p>
    <w:p w:rsidR="005A4B01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5402">
        <w:rPr>
          <w:rFonts w:cs="Times New Roman"/>
          <w:sz w:val="28"/>
          <w:szCs w:val="28"/>
        </w:rPr>
        <w:t>1.</w:t>
      </w:r>
      <w:r w:rsidRPr="00C45402">
        <w:rPr>
          <w:rFonts w:cs="Times New Roman"/>
          <w:sz w:val="28"/>
          <w:szCs w:val="28"/>
        </w:rPr>
        <w:tab/>
        <w:t>Маковский, Л.В. Проектирование автодорожных и городских тоннелей [Текст] / Л.В. Маковский. – Москва: Транспорт, 1993. – 352 с.</w:t>
      </w:r>
    </w:p>
    <w:p w:rsidR="007E0804" w:rsidRDefault="007E0804" w:rsidP="0002204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C649CC" w:rsidRDefault="00C649CC" w:rsidP="0002204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A4B01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5402">
        <w:rPr>
          <w:rFonts w:cs="Times New Roman"/>
          <w:sz w:val="28"/>
          <w:szCs w:val="28"/>
        </w:rPr>
        <w:t>1.</w:t>
      </w:r>
      <w:r w:rsidRPr="00C45402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C45402">
        <w:rPr>
          <w:rFonts w:cs="Times New Roman"/>
          <w:sz w:val="28"/>
          <w:szCs w:val="28"/>
        </w:rPr>
        <w:t>Иванес</w:t>
      </w:r>
      <w:proofErr w:type="spellEnd"/>
      <w:r w:rsidRPr="00C45402">
        <w:rPr>
          <w:rFonts w:cs="Times New Roman"/>
          <w:sz w:val="28"/>
          <w:szCs w:val="28"/>
        </w:rPr>
        <w:t>, А.Н. Коньков. – Санкт-Петербург: ПГУПС, 2005. – 88 с.</w:t>
      </w:r>
    </w:p>
    <w:p w:rsidR="007E0804" w:rsidRDefault="007E0804" w:rsidP="00022043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C649CC" w:rsidRPr="00B53574" w:rsidRDefault="00C649CC" w:rsidP="00022043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  <w:r w:rsidRPr="00B53574">
        <w:rPr>
          <w:rFonts w:eastAsia="Calibri" w:cs="Times New Roman"/>
          <w:bCs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760E2D" w:rsidRDefault="00760E2D" w:rsidP="00760E2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>(с Изменением N 1)</w:t>
      </w:r>
      <w:r>
        <w:rPr>
          <w:rFonts w:eastAsia="Calibri" w:cs="Times New Roman"/>
          <w:sz w:val="28"/>
          <w:szCs w:val="28"/>
          <w:lang w:eastAsia="ru-RU"/>
        </w:rPr>
        <w:t xml:space="preserve"> – Москва, 2012.</w:t>
      </w:r>
    </w:p>
    <w:p w:rsidR="00760E2D" w:rsidRDefault="00760E2D" w:rsidP="00760E2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>Свод правил: СП 47.13330.2012. Инженерные изыскания для строительства. Основные положения [Текст]. – Актуализированная редакция СНиП 11-02-96. – Москва, 2012.</w:t>
      </w:r>
    </w:p>
    <w:p w:rsidR="005A4B01" w:rsidRPr="00C45402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649CC" w:rsidRPr="00F642FE" w:rsidRDefault="00C649CC" w:rsidP="00022043">
      <w:pPr>
        <w:pStyle w:val="a3"/>
        <w:numPr>
          <w:ilvl w:val="1"/>
          <w:numId w:val="13"/>
        </w:numPr>
        <w:spacing w:after="0" w:line="240" w:lineRule="auto"/>
        <w:rPr>
          <w:rFonts w:eastAsia="Calibri" w:cs="Times New Roman"/>
          <w:bCs/>
          <w:sz w:val="28"/>
          <w:szCs w:val="28"/>
          <w:lang w:eastAsia="ru-RU"/>
        </w:rPr>
      </w:pPr>
      <w:r w:rsidRPr="00F642FE">
        <w:rPr>
          <w:rFonts w:eastAsia="Calibri" w:cs="Times New Roman"/>
          <w:bCs/>
          <w:sz w:val="28"/>
          <w:szCs w:val="28"/>
          <w:lang w:eastAsia="ru-RU"/>
        </w:rPr>
        <w:t xml:space="preserve">  Другие издания, необходимые для освоения дисциплины</w:t>
      </w:r>
    </w:p>
    <w:p w:rsidR="005A4B01" w:rsidRPr="00C45402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5402">
        <w:rPr>
          <w:rFonts w:cs="Times New Roman"/>
          <w:sz w:val="28"/>
          <w:szCs w:val="28"/>
        </w:rPr>
        <w:t>1.</w:t>
      </w:r>
      <w:r w:rsidRPr="00C45402">
        <w:rPr>
          <w:rFonts w:cs="Times New Roman"/>
          <w:sz w:val="28"/>
          <w:szCs w:val="28"/>
        </w:rPr>
        <w:tab/>
      </w:r>
      <w:proofErr w:type="spellStart"/>
      <w:r w:rsidRPr="00C45402">
        <w:rPr>
          <w:rFonts w:cs="Times New Roman"/>
          <w:sz w:val="28"/>
          <w:szCs w:val="28"/>
        </w:rPr>
        <w:t>Иванес</w:t>
      </w:r>
      <w:proofErr w:type="spellEnd"/>
      <w:r w:rsidRPr="00C45402">
        <w:rPr>
          <w:rFonts w:cs="Times New Roman"/>
          <w:sz w:val="28"/>
          <w:szCs w:val="28"/>
        </w:rPr>
        <w:t xml:space="preserve">, Т.В. Тоннели, сооружаемые щитовым способом [Текст]: методические указания для курсового и дипломного проектирования / Т.В. </w:t>
      </w:r>
      <w:proofErr w:type="spellStart"/>
      <w:r w:rsidRPr="00C45402">
        <w:rPr>
          <w:rFonts w:cs="Times New Roman"/>
          <w:sz w:val="28"/>
          <w:szCs w:val="28"/>
        </w:rPr>
        <w:t>Иванес</w:t>
      </w:r>
      <w:proofErr w:type="spellEnd"/>
      <w:r w:rsidRPr="00C45402">
        <w:rPr>
          <w:rFonts w:cs="Times New Roman"/>
          <w:sz w:val="28"/>
          <w:szCs w:val="28"/>
        </w:rPr>
        <w:t>, – Санкт-Петербург: ПГУПС, 2008. – 84 с.</w:t>
      </w:r>
    </w:p>
    <w:p w:rsidR="005A4B01" w:rsidRPr="00C45402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5402">
        <w:rPr>
          <w:rFonts w:cs="Times New Roman"/>
          <w:sz w:val="28"/>
          <w:szCs w:val="28"/>
        </w:rPr>
        <w:t>2.</w:t>
      </w:r>
      <w:r w:rsidRPr="00C45402">
        <w:rPr>
          <w:rFonts w:cs="Times New Roman"/>
          <w:sz w:val="28"/>
          <w:szCs w:val="28"/>
        </w:rPr>
        <w:tab/>
      </w:r>
      <w:proofErr w:type="spellStart"/>
      <w:r w:rsidRPr="00C45402">
        <w:rPr>
          <w:rFonts w:cs="Times New Roman"/>
          <w:sz w:val="28"/>
          <w:szCs w:val="28"/>
        </w:rPr>
        <w:t>Фишельсон</w:t>
      </w:r>
      <w:proofErr w:type="spellEnd"/>
      <w:r>
        <w:rPr>
          <w:rFonts w:cs="Times New Roman"/>
          <w:sz w:val="28"/>
          <w:szCs w:val="28"/>
        </w:rPr>
        <w:t>,</w:t>
      </w:r>
      <w:r w:rsidRPr="00C45402">
        <w:rPr>
          <w:rFonts w:cs="Times New Roman"/>
          <w:sz w:val="28"/>
          <w:szCs w:val="28"/>
        </w:rPr>
        <w:t xml:space="preserve">  М.С. Городские пути сообщения</w:t>
      </w:r>
      <w:r>
        <w:rPr>
          <w:rFonts w:cs="Times New Roman"/>
          <w:sz w:val="28"/>
          <w:szCs w:val="28"/>
        </w:rPr>
        <w:t xml:space="preserve"> </w:t>
      </w:r>
      <w:r w:rsidRPr="00C45402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Текст</w:t>
      </w:r>
      <w:r w:rsidRPr="00C45402">
        <w:rPr>
          <w:rFonts w:cs="Times New Roman"/>
          <w:sz w:val="28"/>
          <w:szCs w:val="28"/>
        </w:rPr>
        <w:t>]</w:t>
      </w:r>
      <w:r>
        <w:rPr>
          <w:rFonts w:cs="Times New Roman"/>
          <w:sz w:val="28"/>
          <w:szCs w:val="28"/>
        </w:rPr>
        <w:t xml:space="preserve"> </w:t>
      </w:r>
      <w:r w:rsidRPr="00C45402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М.С. </w:t>
      </w:r>
      <w:proofErr w:type="spellStart"/>
      <w:r>
        <w:rPr>
          <w:rFonts w:cs="Times New Roman"/>
          <w:sz w:val="28"/>
          <w:szCs w:val="28"/>
        </w:rPr>
        <w:t>Фишельсон</w:t>
      </w:r>
      <w:proofErr w:type="spellEnd"/>
      <w:r w:rsidRPr="00C4540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– Москва</w:t>
      </w:r>
      <w:r w:rsidRPr="00C45402">
        <w:rPr>
          <w:rFonts w:cs="Times New Roman"/>
          <w:sz w:val="28"/>
          <w:szCs w:val="28"/>
        </w:rPr>
        <w:t xml:space="preserve">: Высшая школа, 1990. – 365 </w:t>
      </w:r>
      <w:r w:rsidRPr="00C45402">
        <w:rPr>
          <w:rFonts w:cs="Times New Roman"/>
          <w:sz w:val="28"/>
          <w:szCs w:val="28"/>
          <w:lang w:val="en-US"/>
        </w:rPr>
        <w:t>c</w:t>
      </w:r>
      <w:r w:rsidRPr="00C45402">
        <w:rPr>
          <w:rFonts w:cs="Times New Roman"/>
          <w:sz w:val="28"/>
          <w:szCs w:val="28"/>
        </w:rPr>
        <w:t>.</w:t>
      </w:r>
    </w:p>
    <w:p w:rsidR="007E0804" w:rsidRDefault="007E0804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93402" w:rsidRPr="00E93402" w:rsidRDefault="00E93402" w:rsidP="00E93402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26ED0" w:rsidRPr="00926ED0" w:rsidRDefault="005A4B01" w:rsidP="00926ED0">
      <w:pPr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r w:rsidR="00926ED0" w:rsidRPr="00926ED0">
        <w:rPr>
          <w:rFonts w:eastAsia="Calibri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="00926ED0" w:rsidRPr="00926ED0">
        <w:rPr>
          <w:rFonts w:eastAsia="Calibri" w:cs="Times New Roman"/>
          <w:sz w:val="28"/>
          <w:szCs w:val="28"/>
          <w:lang w:eastAsia="ru-RU"/>
        </w:rPr>
        <w:t>обучающегося</w:t>
      </w:r>
      <w:proofErr w:type="gramEnd"/>
      <w:r w:rsidR="00926ED0" w:rsidRPr="00926ED0">
        <w:rPr>
          <w:rFonts w:eastAsia="Calibri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A4B01" w:rsidRPr="001748A3" w:rsidRDefault="00926ED0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6ED0">
        <w:rPr>
          <w:rFonts w:cs="Times New Roman"/>
          <w:sz w:val="28"/>
          <w:szCs w:val="28"/>
        </w:rPr>
        <w:t xml:space="preserve">2. </w:t>
      </w:r>
      <w:r w:rsidR="005A4B01" w:rsidRPr="001748A3">
        <w:rPr>
          <w:rFonts w:cs="Times New Roman"/>
          <w:sz w:val="28"/>
          <w:szCs w:val="28"/>
        </w:rPr>
        <w:t xml:space="preserve">Промышленный портал </w:t>
      </w:r>
      <w:proofErr w:type="spellStart"/>
      <w:r w:rsidR="005A4B01" w:rsidRPr="001748A3">
        <w:rPr>
          <w:rFonts w:cs="Times New Roman"/>
          <w:sz w:val="28"/>
          <w:szCs w:val="28"/>
        </w:rPr>
        <w:t>UnderGroundExpert</w:t>
      </w:r>
      <w:proofErr w:type="spellEnd"/>
      <w:r w:rsidR="005A4B01"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5A4B01" w:rsidRPr="001748A3" w:rsidRDefault="00926ED0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6ED0">
        <w:rPr>
          <w:rFonts w:cs="Times New Roman"/>
          <w:sz w:val="28"/>
          <w:szCs w:val="28"/>
        </w:rPr>
        <w:t>3</w:t>
      </w:r>
      <w:r w:rsidR="005A4B01" w:rsidRPr="001748A3">
        <w:rPr>
          <w:rFonts w:cs="Times New Roman"/>
          <w:sz w:val="28"/>
          <w:szCs w:val="28"/>
        </w:rPr>
        <w:t>.</w:t>
      </w:r>
      <w:r w:rsidR="005A4B01"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5A4B01" w:rsidRPr="001748A3">
        <w:rPr>
          <w:rFonts w:cs="Times New Roman"/>
          <w:sz w:val="28"/>
          <w:szCs w:val="28"/>
        </w:rPr>
        <w:t>Техэксперт</w:t>
      </w:r>
      <w:proofErr w:type="spellEnd"/>
      <w:r w:rsidR="005A4B01"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5A4B01" w:rsidRPr="001748A3" w:rsidRDefault="00926ED0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6ED0">
        <w:rPr>
          <w:rFonts w:cs="Times New Roman"/>
          <w:sz w:val="28"/>
          <w:szCs w:val="28"/>
        </w:rPr>
        <w:lastRenderedPageBreak/>
        <w:t>4</w:t>
      </w:r>
      <w:r w:rsidR="005A4B01" w:rsidRPr="001748A3">
        <w:rPr>
          <w:rFonts w:cs="Times New Roman"/>
          <w:sz w:val="28"/>
          <w:szCs w:val="28"/>
        </w:rPr>
        <w:t>.</w:t>
      </w:r>
      <w:r w:rsidR="005A4B01"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5A4B01" w:rsidRPr="001748A3">
        <w:rPr>
          <w:rFonts w:cs="Times New Roman"/>
          <w:sz w:val="28"/>
          <w:szCs w:val="28"/>
          <w:lang w:val="en-US"/>
        </w:rPr>
        <w:t>http</w:t>
      </w:r>
      <w:r w:rsidR="005A4B01" w:rsidRPr="001748A3">
        <w:rPr>
          <w:rFonts w:cs="Times New Roman"/>
          <w:sz w:val="28"/>
          <w:szCs w:val="28"/>
        </w:rPr>
        <w:t>://</w:t>
      </w:r>
      <w:r w:rsidR="005A4B01" w:rsidRPr="001748A3">
        <w:rPr>
          <w:rFonts w:cs="Times New Roman"/>
          <w:sz w:val="28"/>
          <w:szCs w:val="28"/>
          <w:lang w:val="en-US"/>
        </w:rPr>
        <w:t>library</w:t>
      </w:r>
      <w:r w:rsidR="005A4B01" w:rsidRPr="001748A3">
        <w:rPr>
          <w:rFonts w:cs="Times New Roman"/>
          <w:sz w:val="28"/>
          <w:szCs w:val="28"/>
        </w:rPr>
        <w:t>.</w:t>
      </w:r>
      <w:proofErr w:type="spellStart"/>
      <w:r w:rsidR="005A4B01"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="005A4B01" w:rsidRPr="001748A3">
        <w:rPr>
          <w:rFonts w:cs="Times New Roman"/>
          <w:sz w:val="28"/>
          <w:szCs w:val="28"/>
        </w:rPr>
        <w:t>.</w:t>
      </w:r>
      <w:proofErr w:type="spellStart"/>
      <w:r w:rsidR="005A4B01"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="005A4B01" w:rsidRPr="001748A3">
        <w:rPr>
          <w:rFonts w:cs="Times New Roman"/>
          <w:sz w:val="28"/>
          <w:szCs w:val="28"/>
        </w:rPr>
        <w:t>, свободный.</w:t>
      </w:r>
    </w:p>
    <w:p w:rsidR="005A4B01" w:rsidRPr="001748A3" w:rsidRDefault="00926ED0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6ED0">
        <w:rPr>
          <w:rFonts w:cs="Times New Roman"/>
          <w:sz w:val="28"/>
          <w:szCs w:val="28"/>
        </w:rPr>
        <w:t>5</w:t>
      </w:r>
      <w:r w:rsidR="005A4B01" w:rsidRPr="001748A3">
        <w:rPr>
          <w:rFonts w:cs="Times New Roman"/>
          <w:sz w:val="28"/>
          <w:szCs w:val="28"/>
        </w:rPr>
        <w:t>.</w:t>
      </w:r>
      <w:r w:rsidR="005A4B01"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="005A4B01" w:rsidRPr="001748A3">
        <w:rPr>
          <w:rFonts w:cs="Times New Roman"/>
          <w:sz w:val="28"/>
          <w:szCs w:val="28"/>
          <w:lang w:val="en-US"/>
        </w:rPr>
        <w:t>Web</w:t>
      </w:r>
      <w:r w:rsidR="005A4B01" w:rsidRPr="001748A3">
        <w:rPr>
          <w:rFonts w:cs="Times New Roman"/>
          <w:sz w:val="28"/>
          <w:szCs w:val="28"/>
        </w:rPr>
        <w:t xml:space="preserve"> </w:t>
      </w:r>
      <w:r w:rsidR="005A4B01" w:rsidRPr="001748A3">
        <w:rPr>
          <w:rFonts w:cs="Times New Roman"/>
          <w:sz w:val="28"/>
          <w:szCs w:val="28"/>
          <w:lang w:val="en-US"/>
        </w:rPr>
        <w:t>of</w:t>
      </w:r>
      <w:r w:rsidR="005A4B01" w:rsidRPr="001748A3">
        <w:rPr>
          <w:rFonts w:cs="Times New Roman"/>
          <w:sz w:val="28"/>
          <w:szCs w:val="28"/>
        </w:rPr>
        <w:t xml:space="preserve"> </w:t>
      </w:r>
      <w:r w:rsidR="005A4B01" w:rsidRPr="001748A3">
        <w:rPr>
          <w:rFonts w:cs="Times New Roman"/>
          <w:sz w:val="28"/>
          <w:szCs w:val="28"/>
          <w:lang w:val="en-US"/>
        </w:rPr>
        <w:t>Science</w:t>
      </w:r>
      <w:r w:rsidR="005A4B01"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="005A4B01" w:rsidRPr="001748A3">
        <w:rPr>
          <w:rFonts w:cs="Times New Roman"/>
          <w:sz w:val="28"/>
          <w:szCs w:val="28"/>
          <w:lang w:val="en-US"/>
        </w:rPr>
        <w:t>http</w:t>
      </w:r>
      <w:r w:rsidR="005A4B01" w:rsidRPr="001748A3">
        <w:rPr>
          <w:rFonts w:cs="Times New Roman"/>
          <w:sz w:val="28"/>
          <w:szCs w:val="28"/>
        </w:rPr>
        <w:t>://</w:t>
      </w:r>
      <w:r w:rsidR="005A4B01" w:rsidRPr="001748A3">
        <w:rPr>
          <w:rFonts w:cs="Times New Roman"/>
          <w:sz w:val="28"/>
          <w:szCs w:val="28"/>
          <w:lang w:val="en-US"/>
        </w:rPr>
        <w:t>apps</w:t>
      </w:r>
      <w:r w:rsidR="005A4B01" w:rsidRPr="001748A3">
        <w:rPr>
          <w:rFonts w:cs="Times New Roman"/>
          <w:sz w:val="28"/>
          <w:szCs w:val="28"/>
        </w:rPr>
        <w:t>.</w:t>
      </w:r>
      <w:proofErr w:type="spellStart"/>
      <w:r w:rsidR="005A4B01"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="005A4B01" w:rsidRPr="001748A3">
        <w:rPr>
          <w:rFonts w:cs="Times New Roman"/>
          <w:sz w:val="28"/>
          <w:szCs w:val="28"/>
        </w:rPr>
        <w:t>.</w:t>
      </w:r>
      <w:r w:rsidR="005A4B01" w:rsidRPr="001748A3">
        <w:rPr>
          <w:rFonts w:cs="Times New Roman"/>
          <w:sz w:val="28"/>
          <w:szCs w:val="28"/>
          <w:lang w:val="en-US"/>
        </w:rPr>
        <w:t>com</w:t>
      </w:r>
      <w:r w:rsidR="005A4B01" w:rsidRPr="001748A3">
        <w:rPr>
          <w:rFonts w:cs="Times New Roman"/>
          <w:sz w:val="28"/>
          <w:szCs w:val="28"/>
        </w:rPr>
        <w:t>, свободный.</w:t>
      </w:r>
    </w:p>
    <w:p w:rsidR="009C2E46" w:rsidRDefault="009C2E46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3402" w:rsidRPr="00E530FA" w:rsidRDefault="00E93402" w:rsidP="00E93402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93402" w:rsidRPr="00E530FA" w:rsidRDefault="00E93402" w:rsidP="00E9340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93402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 w:rsidR="009F2A67"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436C0" w:rsidRPr="005436C0" w:rsidRDefault="005436C0" w:rsidP="00621FC0">
      <w:pPr>
        <w:spacing w:after="0"/>
        <w:ind w:firstLine="851"/>
        <w:jc w:val="center"/>
        <w:rPr>
          <w:rFonts w:eastAsia="Times New Roman" w:cs="Times New Roman"/>
          <w:bCs/>
          <w:sz w:val="18"/>
          <w:szCs w:val="28"/>
          <w:lang w:val="en-US" w:eastAsia="ru-RU"/>
        </w:rPr>
      </w:pPr>
    </w:p>
    <w:p w:rsidR="00E93402" w:rsidRPr="00B53574" w:rsidRDefault="00F642FE" w:rsidP="00621FC0">
      <w:pPr>
        <w:spacing w:after="0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93402"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554DB" w:rsidRPr="00A554DB" w:rsidRDefault="00A554DB" w:rsidP="00A554D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554DB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554DB" w:rsidRPr="00A554DB" w:rsidRDefault="00A554DB" w:rsidP="00A554D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554DB">
        <w:rPr>
          <w:rFonts w:eastAsia="Calibri" w:cs="Times New Roman"/>
          <w:bCs/>
          <w:sz w:val="28"/>
          <w:szCs w:val="28"/>
          <w:lang w:eastAsia="ru-RU"/>
        </w:rPr>
        <w:t>– технические средства (персональные компьютеры, проектор</w:t>
      </w:r>
      <w:r w:rsidR="003C44A3">
        <w:rPr>
          <w:rFonts w:eastAsia="Calibri" w:cs="Times New Roman"/>
          <w:bCs/>
          <w:sz w:val="28"/>
          <w:szCs w:val="28"/>
          <w:lang w:eastAsia="ru-RU"/>
        </w:rPr>
        <w:t>ы</w:t>
      </w:r>
      <w:r w:rsidRPr="00A554DB">
        <w:rPr>
          <w:rFonts w:eastAsia="Calibri" w:cs="Times New Roman"/>
          <w:bCs/>
          <w:sz w:val="28"/>
          <w:szCs w:val="28"/>
          <w:lang w:eastAsia="ru-RU"/>
        </w:rPr>
        <w:t>, акустическая система</w:t>
      </w:r>
      <w:bookmarkStart w:id="0" w:name="_GoBack"/>
      <w:bookmarkEnd w:id="0"/>
      <w:r w:rsidRPr="00A554DB">
        <w:rPr>
          <w:rFonts w:eastAsia="Calibri" w:cs="Times New Roman"/>
          <w:bCs/>
          <w:sz w:val="28"/>
          <w:szCs w:val="28"/>
          <w:lang w:eastAsia="ru-RU"/>
        </w:rPr>
        <w:t>);</w:t>
      </w:r>
    </w:p>
    <w:p w:rsidR="00A554DB" w:rsidRPr="00A554DB" w:rsidRDefault="00A554DB" w:rsidP="00A554D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554DB">
        <w:rPr>
          <w:rFonts w:eastAsia="Calibri" w:cs="Times New Roman"/>
          <w:bCs/>
          <w:sz w:val="28"/>
          <w:szCs w:val="28"/>
          <w:lang w:eastAsia="ru-RU"/>
        </w:rPr>
        <w:t>– методы обучения с использованием информационных технологий (демонстрация мультимедийных материалов);</w:t>
      </w:r>
    </w:p>
    <w:p w:rsidR="00A554DB" w:rsidRPr="00A554DB" w:rsidRDefault="00A554DB" w:rsidP="00A554D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554DB">
        <w:rPr>
          <w:rFonts w:eastAsia="Calibri" w:cs="Times New Roman"/>
          <w:bCs/>
          <w:sz w:val="28"/>
          <w:szCs w:val="28"/>
          <w:lang w:eastAsia="ru-RU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A554DB">
        <w:rPr>
          <w:rFonts w:eastAsia="Calibri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554DB">
        <w:rPr>
          <w:rFonts w:eastAsia="Calibri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A554DB" w:rsidRPr="00A554DB" w:rsidRDefault="00A554DB" w:rsidP="00A554DB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554DB">
        <w:rPr>
          <w:rFonts w:eastAsia="Calibri" w:cs="Times New Roman"/>
          <w:bCs/>
          <w:sz w:val="28"/>
          <w:szCs w:val="28"/>
          <w:lang w:eastAsia="ru-RU"/>
        </w:rPr>
        <w:t>– программное обеспечение (подлежит ежегодному обновлению):</w:t>
      </w:r>
    </w:p>
    <w:p w:rsidR="00A554DB" w:rsidRPr="00A554DB" w:rsidRDefault="00A554DB" w:rsidP="00A554DB">
      <w:pPr>
        <w:widowControl w:val="0"/>
        <w:spacing w:after="0" w:line="300" w:lineRule="auto"/>
        <w:ind w:firstLine="993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554DB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 w:rsidRPr="00A554DB">
        <w:rPr>
          <w:rFonts w:eastAsia="Calibri" w:cs="Times New Roman"/>
          <w:bCs/>
          <w:sz w:val="28"/>
          <w:szCs w:val="28"/>
          <w:lang w:eastAsia="ru-RU"/>
        </w:rPr>
        <w:t>Windows</w:t>
      </w:r>
      <w:proofErr w:type="spellEnd"/>
      <w:r w:rsidRPr="00A554D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A554DB" w:rsidRPr="00A554DB" w:rsidRDefault="00A554DB" w:rsidP="00A554DB">
      <w:pPr>
        <w:widowControl w:val="0"/>
        <w:spacing w:after="0" w:line="300" w:lineRule="auto"/>
        <w:ind w:firstLine="993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 w:rsidRPr="00A554DB">
        <w:rPr>
          <w:rFonts w:eastAsia="Calibri" w:cs="Times New Roman"/>
          <w:bCs/>
          <w:sz w:val="28"/>
          <w:szCs w:val="28"/>
          <w:lang w:eastAsia="ru-RU"/>
        </w:rPr>
        <w:t xml:space="preserve">MS </w:t>
      </w:r>
      <w:proofErr w:type="spellStart"/>
      <w:r w:rsidRPr="00A554DB">
        <w:rPr>
          <w:rFonts w:eastAsia="Calibri" w:cs="Times New Roman"/>
          <w:bCs/>
          <w:sz w:val="28"/>
          <w:szCs w:val="28"/>
          <w:lang w:eastAsia="ru-RU"/>
        </w:rPr>
        <w:t>Office</w:t>
      </w:r>
      <w:proofErr w:type="spellEnd"/>
      <w:r w:rsidRPr="00A554DB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F01731" w:rsidRDefault="00F01731" w:rsidP="00F01731">
      <w:pPr>
        <w:widowControl w:val="0"/>
        <w:ind w:firstLine="500"/>
        <w:jc w:val="both"/>
        <w:rPr>
          <w:rFonts w:eastAsia="Times New Roman"/>
          <w:snapToGrid w:val="0"/>
          <w:sz w:val="28"/>
        </w:rPr>
      </w:pPr>
    </w:p>
    <w:p w:rsidR="00A554DB" w:rsidRDefault="00A554DB" w:rsidP="00F01731">
      <w:pPr>
        <w:widowControl w:val="0"/>
        <w:ind w:firstLine="500"/>
        <w:jc w:val="both"/>
        <w:rPr>
          <w:rFonts w:eastAsia="Times New Roman"/>
          <w:snapToGrid w:val="0"/>
          <w:sz w:val="28"/>
        </w:rPr>
      </w:pPr>
    </w:p>
    <w:p w:rsidR="00621FC0" w:rsidRDefault="00621FC0" w:rsidP="00621FC0">
      <w:pPr>
        <w:pStyle w:val="af2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621FC0" w:rsidRPr="008B4CE7" w:rsidRDefault="00621FC0" w:rsidP="00621FC0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554DB" w:rsidRPr="00A554DB" w:rsidRDefault="00A554DB" w:rsidP="00A554D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DB"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AF2F9E">
        <w:rPr>
          <w:rFonts w:eastAsia="Times New Roman" w:cs="Times New Roman"/>
          <w:sz w:val="28"/>
          <w:szCs w:val="28"/>
          <w:lang w:eastAsia="ru-RU"/>
        </w:rPr>
        <w:t xml:space="preserve">, и </w:t>
      </w:r>
      <w:r w:rsidRPr="00A554DB">
        <w:rPr>
          <w:rFonts w:eastAsia="Times New Roman" w:cs="Times New Roman"/>
          <w:sz w:val="28"/>
          <w:szCs w:val="28"/>
          <w:lang w:eastAsia="ru-RU"/>
        </w:rPr>
        <w:t>содержит:</w:t>
      </w:r>
    </w:p>
    <w:p w:rsidR="00A554DB" w:rsidRPr="00A554DB" w:rsidRDefault="00A554DB" w:rsidP="00A554D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DB">
        <w:rPr>
          <w:rFonts w:eastAsia="Times New Roman" w:cs="Times New Roman"/>
          <w:sz w:val="28"/>
          <w:szCs w:val="28"/>
          <w:lang w:eastAsia="ru-RU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A554DB" w:rsidRPr="00A554DB" w:rsidRDefault="00A554DB" w:rsidP="00A554D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DB">
        <w:rPr>
          <w:rFonts w:eastAsia="Times New Roman" w:cs="Times New Roman"/>
          <w:sz w:val="28"/>
          <w:szCs w:val="28"/>
          <w:lang w:eastAsia="ru-RU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A554DB" w:rsidRPr="00A554DB" w:rsidRDefault="00A554DB" w:rsidP="00A554D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DB">
        <w:rPr>
          <w:rFonts w:eastAsia="Times New Roman" w:cs="Times New Roman"/>
          <w:sz w:val="28"/>
          <w:szCs w:val="28"/>
          <w:lang w:eastAsia="ru-RU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 w:rsidRPr="00A554DB">
        <w:rPr>
          <w:rFonts w:eastAsia="Times New Roman" w:cs="Times New Roman"/>
          <w:sz w:val="28"/>
          <w:szCs w:val="28"/>
          <w:lang w:eastAsia="ru-RU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A554DB" w:rsidRPr="00A554DB" w:rsidRDefault="00A554DB" w:rsidP="00A554D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DB">
        <w:rPr>
          <w:rFonts w:eastAsia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A554DB">
        <w:rPr>
          <w:rFonts w:eastAsia="Times New Roman" w:cs="Times New Roman"/>
          <w:sz w:val="28"/>
          <w:szCs w:val="28"/>
          <w:lang w:val="en-US" w:eastAsia="ru-RU"/>
        </w:rPr>
        <w:t>USB</w:t>
      </w:r>
      <w:r w:rsidRPr="00A554DB">
        <w:rPr>
          <w:rFonts w:eastAsia="Times New Roman" w:cs="Times New Roman"/>
          <w:sz w:val="28"/>
          <w:szCs w:val="28"/>
          <w:lang w:eastAsia="ru-RU"/>
        </w:rPr>
        <w:t>-диске и обеспечивающие тематические иллюстрации, соответствующие разделам рабочей программы.</w:t>
      </w:r>
    </w:p>
    <w:p w:rsidR="00A554DB" w:rsidRPr="00A554DB" w:rsidRDefault="00A554DB" w:rsidP="00A554D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54DB" w:rsidRDefault="00A554DB" w:rsidP="00A554DB">
      <w:pPr>
        <w:spacing w:before="240" w:after="240" w:line="240" w:lineRule="auto"/>
        <w:ind w:firstLine="851"/>
        <w:jc w:val="center"/>
        <w:rPr>
          <w:rFonts w:eastAsia="Calibri" w:cs="Times New Roman"/>
          <w:sz w:val="20"/>
          <w:szCs w:val="20"/>
          <w:lang w:eastAsia="ru-RU"/>
        </w:rPr>
      </w:pPr>
    </w:p>
    <w:p w:rsidR="00AF2F9E" w:rsidRDefault="00AF2F9E" w:rsidP="00A554DB">
      <w:pPr>
        <w:spacing w:before="240" w:after="240" w:line="240" w:lineRule="auto"/>
        <w:ind w:firstLine="851"/>
        <w:jc w:val="center"/>
        <w:rPr>
          <w:rFonts w:eastAsia="Calibri" w:cs="Times New Roman"/>
          <w:sz w:val="20"/>
          <w:szCs w:val="20"/>
          <w:lang w:eastAsia="ru-RU"/>
        </w:rPr>
      </w:pPr>
    </w:p>
    <w:p w:rsidR="00AF2F9E" w:rsidRDefault="00C41C02" w:rsidP="00A554DB">
      <w:pPr>
        <w:spacing w:before="240" w:after="240" w:line="240" w:lineRule="auto"/>
        <w:ind w:firstLine="851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2631971</wp:posOffset>
            </wp:positionH>
            <wp:positionV relativeFrom="paragraph">
              <wp:posOffset>-862</wp:posOffset>
            </wp:positionV>
            <wp:extent cx="1815465" cy="13100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F9E" w:rsidRPr="00A554DB" w:rsidRDefault="00AF2F9E" w:rsidP="00A554DB">
      <w:pPr>
        <w:spacing w:before="240" w:after="240" w:line="240" w:lineRule="auto"/>
        <w:ind w:firstLine="851"/>
        <w:jc w:val="center"/>
        <w:rPr>
          <w:rFonts w:eastAsia="Calibri" w:cs="Times New Roman"/>
          <w:sz w:val="20"/>
          <w:szCs w:val="20"/>
          <w:lang w:eastAsia="ru-RU"/>
        </w:rPr>
      </w:pPr>
    </w:p>
    <w:p w:rsidR="00A554DB" w:rsidRPr="00A554DB" w:rsidRDefault="00A554DB" w:rsidP="00A554DB">
      <w:pPr>
        <w:tabs>
          <w:tab w:val="left" w:pos="1418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A554DB">
        <w:rPr>
          <w:rFonts w:eastAsia="Calibri" w:cs="Times New Roman"/>
          <w:sz w:val="28"/>
          <w:szCs w:val="28"/>
          <w:lang w:eastAsia="ru-RU"/>
        </w:rPr>
        <w:t>Разработчик</w:t>
      </w:r>
      <w:r w:rsidRPr="00A554DB">
        <w:rPr>
          <w:rFonts w:eastAsia="Calibri" w:cs="Times New Roman"/>
          <w:sz w:val="28"/>
          <w:szCs w:val="28"/>
          <w:lang w:eastAsia="ru-RU"/>
        </w:rPr>
        <w:tab/>
      </w:r>
      <w:r w:rsidRPr="00A554DB">
        <w:rPr>
          <w:rFonts w:eastAsia="Calibri" w:cs="Times New Roman"/>
          <w:sz w:val="28"/>
          <w:szCs w:val="28"/>
          <w:lang w:eastAsia="ru-RU"/>
        </w:rPr>
        <w:tab/>
      </w:r>
      <w:r w:rsidRPr="00A554DB">
        <w:rPr>
          <w:rFonts w:eastAsia="Calibri" w:cs="Times New Roman"/>
          <w:sz w:val="28"/>
          <w:szCs w:val="28"/>
          <w:lang w:eastAsia="ru-RU"/>
        </w:rPr>
        <w:tab/>
      </w:r>
      <w:r w:rsidRPr="00A554DB">
        <w:rPr>
          <w:rFonts w:eastAsia="Calibri" w:cs="Times New Roman"/>
          <w:sz w:val="28"/>
          <w:szCs w:val="28"/>
          <w:lang w:eastAsia="ru-RU"/>
        </w:rPr>
        <w:tab/>
      </w:r>
      <w:r w:rsidRPr="00A554DB">
        <w:rPr>
          <w:rFonts w:eastAsia="Calibri" w:cs="Times New Roman"/>
          <w:sz w:val="28"/>
          <w:szCs w:val="28"/>
          <w:lang w:eastAsia="ru-RU"/>
        </w:rPr>
        <w:tab/>
        <w:t>____________</w:t>
      </w:r>
      <w:r w:rsidRPr="00A554DB">
        <w:rPr>
          <w:rFonts w:eastAsia="Calibri" w:cs="Times New Roman"/>
          <w:sz w:val="28"/>
          <w:szCs w:val="28"/>
          <w:lang w:eastAsia="ru-RU"/>
        </w:rPr>
        <w:tab/>
        <w:t xml:space="preserve">    </w:t>
      </w:r>
      <w:r>
        <w:rPr>
          <w:rFonts w:eastAsia="Calibri" w:cs="Times New Roman"/>
          <w:sz w:val="28"/>
          <w:szCs w:val="28"/>
          <w:lang w:eastAsia="ru-RU"/>
        </w:rPr>
        <w:t>В.Н. Кавказский</w:t>
      </w:r>
    </w:p>
    <w:p w:rsidR="00B71A64" w:rsidRPr="00366049" w:rsidRDefault="00A554DB" w:rsidP="00A554DB">
      <w:pPr>
        <w:tabs>
          <w:tab w:val="left" w:pos="1418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4DB">
        <w:rPr>
          <w:rFonts w:eastAsia="Calibri" w:cs="Times New Roman"/>
          <w:sz w:val="28"/>
          <w:szCs w:val="28"/>
          <w:lang w:eastAsia="ru-RU"/>
        </w:rPr>
        <w:t>«26» апреля 2018 г.</w:t>
      </w:r>
    </w:p>
    <w:sectPr w:rsidR="00B71A64" w:rsidRPr="00366049" w:rsidSect="008F05D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C0" w:rsidRDefault="005436C0" w:rsidP="007E0804">
      <w:pPr>
        <w:spacing w:after="0" w:line="240" w:lineRule="auto"/>
      </w:pPr>
      <w:r>
        <w:separator/>
      </w:r>
    </w:p>
  </w:endnote>
  <w:endnote w:type="continuationSeparator" w:id="0">
    <w:p w:rsidR="005436C0" w:rsidRDefault="005436C0" w:rsidP="007E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C0" w:rsidRDefault="005436C0" w:rsidP="007E0804">
      <w:pPr>
        <w:spacing w:after="0" w:line="240" w:lineRule="auto"/>
      </w:pPr>
      <w:r>
        <w:separator/>
      </w:r>
    </w:p>
  </w:footnote>
  <w:footnote w:type="continuationSeparator" w:id="0">
    <w:p w:rsidR="005436C0" w:rsidRDefault="005436C0" w:rsidP="007E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293044"/>
      <w:docPartObj>
        <w:docPartGallery w:val="Page Numbers (Top of Page)"/>
        <w:docPartUnique/>
      </w:docPartObj>
    </w:sdtPr>
    <w:sdtEndPr/>
    <w:sdtContent>
      <w:p w:rsidR="005436C0" w:rsidRDefault="005436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A3">
          <w:rPr>
            <w:noProof/>
          </w:rPr>
          <w:t>3</w:t>
        </w:r>
        <w:r>
          <w:fldChar w:fldCharType="end"/>
        </w:r>
      </w:p>
    </w:sdtContent>
  </w:sdt>
  <w:p w:rsidR="005436C0" w:rsidRDefault="005436C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10111"/>
      <w:docPartObj>
        <w:docPartGallery w:val="Page Numbers (Top of Page)"/>
        <w:docPartUnique/>
      </w:docPartObj>
    </w:sdtPr>
    <w:sdtEndPr/>
    <w:sdtContent>
      <w:p w:rsidR="005436C0" w:rsidRDefault="005436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A3">
          <w:rPr>
            <w:noProof/>
          </w:rPr>
          <w:t>13</w:t>
        </w:r>
        <w:r>
          <w:fldChar w:fldCharType="end"/>
        </w:r>
      </w:p>
    </w:sdtContent>
  </w:sdt>
  <w:p w:rsidR="005436C0" w:rsidRDefault="005436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5EA"/>
    <w:multiLevelType w:val="hybridMultilevel"/>
    <w:tmpl w:val="0CC2A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81491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4D2A"/>
    <w:multiLevelType w:val="hybridMultilevel"/>
    <w:tmpl w:val="735C0CAC"/>
    <w:lvl w:ilvl="0" w:tplc="838881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166EBE"/>
    <w:multiLevelType w:val="hybridMultilevel"/>
    <w:tmpl w:val="39283FC2"/>
    <w:lvl w:ilvl="0" w:tplc="99969F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9C603CE"/>
    <w:multiLevelType w:val="hybridMultilevel"/>
    <w:tmpl w:val="D0584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5619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A17FE5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283EE2"/>
    <w:multiLevelType w:val="hybridMultilevel"/>
    <w:tmpl w:val="68D64E6E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60B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97C62"/>
    <w:multiLevelType w:val="hybridMultilevel"/>
    <w:tmpl w:val="0CC2A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0574B"/>
    <w:multiLevelType w:val="hybridMultilevel"/>
    <w:tmpl w:val="233ACD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6967"/>
    <w:multiLevelType w:val="hybridMultilevel"/>
    <w:tmpl w:val="09D22CD4"/>
    <w:lvl w:ilvl="0" w:tplc="51581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5B146E"/>
    <w:multiLevelType w:val="hybridMultilevel"/>
    <w:tmpl w:val="B9C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F2E57"/>
    <w:multiLevelType w:val="singleLevel"/>
    <w:tmpl w:val="10AE353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E437179"/>
    <w:multiLevelType w:val="hybridMultilevel"/>
    <w:tmpl w:val="0CC2A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F197C0F"/>
    <w:multiLevelType w:val="multilevel"/>
    <w:tmpl w:val="461E7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6098028B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AC52B6"/>
    <w:multiLevelType w:val="hybridMultilevel"/>
    <w:tmpl w:val="0CC2A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BB10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8"/>
  </w:num>
  <w:num w:numId="5">
    <w:abstractNumId w:val="9"/>
  </w:num>
  <w:num w:numId="6">
    <w:abstractNumId w:val="26"/>
  </w:num>
  <w:num w:numId="7">
    <w:abstractNumId w:val="30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27"/>
  </w:num>
  <w:num w:numId="13">
    <w:abstractNumId w:val="25"/>
  </w:num>
  <w:num w:numId="14">
    <w:abstractNumId w:val="20"/>
  </w:num>
  <w:num w:numId="15">
    <w:abstractNumId w:val="14"/>
  </w:num>
  <w:num w:numId="16">
    <w:abstractNumId w:val="5"/>
  </w:num>
  <w:num w:numId="17">
    <w:abstractNumId w:val="15"/>
  </w:num>
  <w:num w:numId="18">
    <w:abstractNumId w:val="23"/>
  </w:num>
  <w:num w:numId="19">
    <w:abstractNumId w:val="29"/>
  </w:num>
  <w:num w:numId="20">
    <w:abstractNumId w:val="13"/>
  </w:num>
  <w:num w:numId="21">
    <w:abstractNumId w:val="7"/>
  </w:num>
  <w:num w:numId="22">
    <w:abstractNumId w:val="10"/>
  </w:num>
  <w:num w:numId="23">
    <w:abstractNumId w:val="15"/>
  </w:num>
  <w:num w:numId="24">
    <w:abstractNumId w:val="1"/>
  </w:num>
  <w:num w:numId="25">
    <w:abstractNumId w:val="2"/>
  </w:num>
  <w:num w:numId="26">
    <w:abstractNumId w:val="19"/>
  </w:num>
  <w:num w:numId="27">
    <w:abstractNumId w:val="22"/>
  </w:num>
  <w:num w:numId="28">
    <w:abstractNumId w:val="16"/>
  </w:num>
  <w:num w:numId="29">
    <w:abstractNumId w:val="28"/>
  </w:num>
  <w:num w:numId="30">
    <w:abstractNumId w:val="24"/>
  </w:num>
  <w:num w:numId="31">
    <w:abstractNumId w:val="0"/>
  </w:num>
  <w:num w:numId="32">
    <w:abstractNumId w:val="21"/>
  </w:num>
  <w:num w:numId="3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10D30"/>
    <w:rsid w:val="00015C92"/>
    <w:rsid w:val="00017DBD"/>
    <w:rsid w:val="00022043"/>
    <w:rsid w:val="00024416"/>
    <w:rsid w:val="00030A78"/>
    <w:rsid w:val="00041681"/>
    <w:rsid w:val="00042B16"/>
    <w:rsid w:val="000608D5"/>
    <w:rsid w:val="00092BFD"/>
    <w:rsid w:val="000B7613"/>
    <w:rsid w:val="000F340B"/>
    <w:rsid w:val="00104973"/>
    <w:rsid w:val="00107D6B"/>
    <w:rsid w:val="001340AD"/>
    <w:rsid w:val="00145133"/>
    <w:rsid w:val="00162DDD"/>
    <w:rsid w:val="0019413F"/>
    <w:rsid w:val="001A18BD"/>
    <w:rsid w:val="001A3828"/>
    <w:rsid w:val="001A7CF3"/>
    <w:rsid w:val="001C2D89"/>
    <w:rsid w:val="001D64AF"/>
    <w:rsid w:val="001E716C"/>
    <w:rsid w:val="002327DD"/>
    <w:rsid w:val="00265B7C"/>
    <w:rsid w:val="0027316D"/>
    <w:rsid w:val="002B017A"/>
    <w:rsid w:val="003106ED"/>
    <w:rsid w:val="00310DD6"/>
    <w:rsid w:val="0032176A"/>
    <w:rsid w:val="003313DB"/>
    <w:rsid w:val="003343E2"/>
    <w:rsid w:val="00343314"/>
    <w:rsid w:val="00347D3E"/>
    <w:rsid w:val="00366049"/>
    <w:rsid w:val="003922F7"/>
    <w:rsid w:val="00395D6C"/>
    <w:rsid w:val="003C44A3"/>
    <w:rsid w:val="003E3AFC"/>
    <w:rsid w:val="003E626D"/>
    <w:rsid w:val="003E7C7B"/>
    <w:rsid w:val="00410B0B"/>
    <w:rsid w:val="004C030F"/>
    <w:rsid w:val="004D0468"/>
    <w:rsid w:val="004D69CB"/>
    <w:rsid w:val="00502444"/>
    <w:rsid w:val="00510715"/>
    <w:rsid w:val="005436C0"/>
    <w:rsid w:val="00570347"/>
    <w:rsid w:val="00571859"/>
    <w:rsid w:val="005800DE"/>
    <w:rsid w:val="005A4276"/>
    <w:rsid w:val="005A4B01"/>
    <w:rsid w:val="005C3A3C"/>
    <w:rsid w:val="005C625C"/>
    <w:rsid w:val="005E2EA4"/>
    <w:rsid w:val="00621FC0"/>
    <w:rsid w:val="00643532"/>
    <w:rsid w:val="00655C76"/>
    <w:rsid w:val="00672F94"/>
    <w:rsid w:val="00682609"/>
    <w:rsid w:val="006B3D9B"/>
    <w:rsid w:val="006C0695"/>
    <w:rsid w:val="006C7DE0"/>
    <w:rsid w:val="006E7966"/>
    <w:rsid w:val="00744617"/>
    <w:rsid w:val="00760E2D"/>
    <w:rsid w:val="007676FF"/>
    <w:rsid w:val="007735FB"/>
    <w:rsid w:val="007A0090"/>
    <w:rsid w:val="007B19F4"/>
    <w:rsid w:val="007C6C03"/>
    <w:rsid w:val="007D6CFD"/>
    <w:rsid w:val="007E0804"/>
    <w:rsid w:val="007E7B8F"/>
    <w:rsid w:val="007F0C31"/>
    <w:rsid w:val="0081495F"/>
    <w:rsid w:val="0083520F"/>
    <w:rsid w:val="0084134D"/>
    <w:rsid w:val="008979FF"/>
    <w:rsid w:val="008A5AA4"/>
    <w:rsid w:val="008B559E"/>
    <w:rsid w:val="008C2990"/>
    <w:rsid w:val="008D6745"/>
    <w:rsid w:val="008F05D2"/>
    <w:rsid w:val="008F61AF"/>
    <w:rsid w:val="00907C2A"/>
    <w:rsid w:val="009128D2"/>
    <w:rsid w:val="0091338E"/>
    <w:rsid w:val="00913891"/>
    <w:rsid w:val="0091785E"/>
    <w:rsid w:val="00926ED0"/>
    <w:rsid w:val="00942A5E"/>
    <w:rsid w:val="009542CB"/>
    <w:rsid w:val="00956E74"/>
    <w:rsid w:val="00974FA1"/>
    <w:rsid w:val="00975178"/>
    <w:rsid w:val="00982BDD"/>
    <w:rsid w:val="00984241"/>
    <w:rsid w:val="00990D97"/>
    <w:rsid w:val="009A21A8"/>
    <w:rsid w:val="009B28DF"/>
    <w:rsid w:val="009B5D1F"/>
    <w:rsid w:val="009B632F"/>
    <w:rsid w:val="009C2E46"/>
    <w:rsid w:val="009D350B"/>
    <w:rsid w:val="009F2A67"/>
    <w:rsid w:val="00A4625A"/>
    <w:rsid w:val="00A54D72"/>
    <w:rsid w:val="00A554DB"/>
    <w:rsid w:val="00AA779F"/>
    <w:rsid w:val="00AB3B06"/>
    <w:rsid w:val="00AC27B2"/>
    <w:rsid w:val="00AE2E9A"/>
    <w:rsid w:val="00AF2F9E"/>
    <w:rsid w:val="00B005F4"/>
    <w:rsid w:val="00B03563"/>
    <w:rsid w:val="00B05F47"/>
    <w:rsid w:val="00B31C3B"/>
    <w:rsid w:val="00B40FE4"/>
    <w:rsid w:val="00B6372A"/>
    <w:rsid w:val="00B7071D"/>
    <w:rsid w:val="00B71A64"/>
    <w:rsid w:val="00B7706E"/>
    <w:rsid w:val="00B844A4"/>
    <w:rsid w:val="00BD1374"/>
    <w:rsid w:val="00BD2DD5"/>
    <w:rsid w:val="00BF48B5"/>
    <w:rsid w:val="00BF6FCD"/>
    <w:rsid w:val="00C41199"/>
    <w:rsid w:val="00C41C02"/>
    <w:rsid w:val="00C44C38"/>
    <w:rsid w:val="00C649CC"/>
    <w:rsid w:val="00C6698A"/>
    <w:rsid w:val="00CC1E56"/>
    <w:rsid w:val="00CF6D1B"/>
    <w:rsid w:val="00D1474E"/>
    <w:rsid w:val="00D96E0F"/>
    <w:rsid w:val="00DF05AA"/>
    <w:rsid w:val="00E113CF"/>
    <w:rsid w:val="00E13CDB"/>
    <w:rsid w:val="00E33519"/>
    <w:rsid w:val="00E420CC"/>
    <w:rsid w:val="00E540B0"/>
    <w:rsid w:val="00E55E7C"/>
    <w:rsid w:val="00E565A2"/>
    <w:rsid w:val="00E62672"/>
    <w:rsid w:val="00E76892"/>
    <w:rsid w:val="00E8435E"/>
    <w:rsid w:val="00E93402"/>
    <w:rsid w:val="00E97159"/>
    <w:rsid w:val="00EB0CE7"/>
    <w:rsid w:val="00EC37CA"/>
    <w:rsid w:val="00EC391E"/>
    <w:rsid w:val="00EF2556"/>
    <w:rsid w:val="00F01731"/>
    <w:rsid w:val="00F14138"/>
    <w:rsid w:val="00F42062"/>
    <w:rsid w:val="00F50138"/>
    <w:rsid w:val="00F5796F"/>
    <w:rsid w:val="00F642FE"/>
    <w:rsid w:val="00F73BFC"/>
    <w:rsid w:val="00FC1212"/>
    <w:rsid w:val="00FC5863"/>
    <w:rsid w:val="00FD032E"/>
    <w:rsid w:val="00FD571F"/>
    <w:rsid w:val="00FE2802"/>
    <w:rsid w:val="00FF4255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E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0804"/>
  </w:style>
  <w:style w:type="paragraph" w:styleId="af0">
    <w:name w:val="footer"/>
    <w:basedOn w:val="a"/>
    <w:link w:val="af1"/>
    <w:uiPriority w:val="99"/>
    <w:unhideWhenUsed/>
    <w:rsid w:val="007E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0804"/>
  </w:style>
  <w:style w:type="paragraph" w:styleId="af2">
    <w:name w:val="Normal (Web)"/>
    <w:basedOn w:val="a"/>
    <w:uiPriority w:val="99"/>
    <w:unhideWhenUsed/>
    <w:rsid w:val="00621F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E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0804"/>
  </w:style>
  <w:style w:type="paragraph" w:styleId="af0">
    <w:name w:val="footer"/>
    <w:basedOn w:val="a"/>
    <w:link w:val="af1"/>
    <w:uiPriority w:val="99"/>
    <w:unhideWhenUsed/>
    <w:rsid w:val="007E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0804"/>
  </w:style>
  <w:style w:type="paragraph" w:styleId="af2">
    <w:name w:val="Normal (Web)"/>
    <w:basedOn w:val="a"/>
    <w:uiPriority w:val="99"/>
    <w:unhideWhenUsed/>
    <w:rsid w:val="00621F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541-1700-4A27-8480-790C568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12</cp:revision>
  <cp:lastPrinted>2016-09-20T07:03:00Z</cp:lastPrinted>
  <dcterms:created xsi:type="dcterms:W3CDTF">2017-07-04T13:23:00Z</dcterms:created>
  <dcterms:modified xsi:type="dcterms:W3CDTF">2018-05-25T04:51:00Z</dcterms:modified>
</cp:coreProperties>
</file>